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443C76B" w14:textId="77777777">
      <w:pPr>
        <w:pBdr/>
        <w:spacing/>
        <w:ind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968400" cy="579600"/>
                <wp:effectExtent l="0" t="0" r="3175" b="0"/>
                <wp:wrapSquare wrapText="bothSides"/>
                <wp:docPr id="2" name="Afbeelding 1" descr="Afbeelding met Lettertype, tekst, symbool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885105" name="Afbeelding 1" descr="Afbeelding met Lettertype, tekst, symbool, Graphics&#10;&#10;Door AI gegenereerde inhoud is mogelijk onjuist.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968400" cy="57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0;o:allowoverlap:true;o:allowincell:true;mso-position-horizontal-relative:text;mso-position-horizontal:right;mso-position-vertical-relative:text;margin-top:0.00pt;mso-position-vertical:absolute;width:76.25pt;height:45.64pt;mso-wrap-distance-left:9.00pt;mso-wrap-distance-top:0.00pt;mso-wrap-distance-right:9.00pt;mso-wrap-distance-bottom:0.00pt;z-index:1;" stroked="false">
                <w10:wrap type="square"/>
                <v:imagedata r:id="rId16" o:title=""/>
                <o:lock v:ext="edit" rotation="t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 w14:paraId="382E0EB8" w14:textId="77777777"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 w14:paraId="08112068" w14:textId="40D06557">
      <w:pPr>
        <w:pBdr/>
        <w:spacing/>
        <w:ind/>
        <w:rPr>
          <w:b/>
          <w:bCs/>
          <w:color w:val="0d4745"/>
          <w:sz w:val="44"/>
          <w:szCs w:val="44"/>
          <w14:ligatures w14:val="none"/>
        </w:rPr>
      </w:pPr>
      <w:r>
        <w:rPr>
          <w:b/>
          <w:bCs/>
          <w:color w:val="0d4745"/>
          <w:sz w:val="44"/>
          <w:szCs w:val="44"/>
        </w:rPr>
      </w:r>
      <w:r>
        <w:rPr>
          <w:b/>
          <w:bCs/>
          <w:color w:val="0d4745"/>
          <w:sz w:val="44"/>
          <w:szCs w:val="44"/>
        </w:rPr>
        <w:t xml:space="preserve">MICROSOFT </w:t>
      </w:r>
      <w:r>
        <w:rPr>
          <w:b/>
          <w:bCs/>
          <w:color w:val="0d4745"/>
          <w:sz w:val="44"/>
          <w:szCs w:val="44"/>
        </w:rPr>
        <w:t xml:space="preserve">O</w:t>
      </w:r>
      <w:r>
        <w:rPr>
          <w:b/>
          <w:bCs/>
          <w:color w:val="0d4745"/>
          <w:sz w:val="44"/>
          <w:szCs w:val="44"/>
        </w:rPr>
        <w:t xml:space="preserve">UTLOOK</w:t>
      </w:r>
      <w:r>
        <w:rPr>
          <w:b/>
          <w:bCs/>
          <w:color w:val="0d4745"/>
          <w:sz w:val="44"/>
          <w:szCs w:val="44"/>
          <w14:ligatures w14:val="none"/>
        </w:rPr>
      </w:r>
      <w:r>
        <w:rPr>
          <w:b/>
          <w:bCs/>
          <w:color w:val="0d4745"/>
          <w:sz w:val="44"/>
          <w:szCs w:val="44"/>
          <w14:ligatures w14:val="none"/>
        </w:rPr>
      </w:r>
    </w:p>
    <w:p w14:paraId="49BE2572" w14:textId="66969E1A">
      <w:pPr>
        <w:pBdr/>
        <w:spacing/>
        <w:ind/>
        <w:jc w:val="both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Digital </w:t>
      </w:r>
      <w:r>
        <w:rPr>
          <w:b w:val="0"/>
          <w:bCs w:val="0"/>
        </w:rPr>
        <w:t xml:space="preserve">Cleanup</w:t>
      </w:r>
      <w:r>
        <w:rPr>
          <w:b w:val="0"/>
          <w:bCs w:val="0"/>
        </w:rPr>
        <w:t xml:space="preserve"> Day is hét moment om je digitale werkruimte te organiseren en te optimaliseren</w:t>
      </w:r>
      <w:r>
        <w:rPr>
          <w:b w:val="0"/>
          <w:bCs w:val="0"/>
        </w:rPr>
        <w:t xml:space="preserve">!</w:t>
      </w:r>
      <w:r>
        <w:rPr>
          <w:b w:val="0"/>
          <w:bCs w:val="0"/>
        </w:rPr>
        <w:t xml:space="preserve"> Een opgeruimde digitale omgeving zorgt voor: 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599E2111">
      <w:pPr>
        <w:pStyle w:val="1216"/>
        <w:numPr>
          <w:ilvl w:val="0"/>
          <w:numId w:val="106"/>
        </w:numPr>
        <w:pBdr/>
        <w:spacing/>
        <w:ind/>
        <w:jc w:val="both"/>
        <w:rPr>
          <w:b w:val="0"/>
          <w:bCs w:val="0"/>
        </w:rPr>
      </w:pPr>
      <w:r>
        <w:rPr>
          <w:b w:val="0"/>
          <w:bCs w:val="0"/>
        </w:rPr>
        <w:t xml:space="preserve">meer overzicht en focus</w:t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713F969F">
      <w:pPr>
        <w:pStyle w:val="1216"/>
        <w:numPr>
          <w:ilvl w:val="0"/>
          <w:numId w:val="106"/>
        </w:numPr>
        <w:pBdr/>
        <w:spacing/>
        <w:ind/>
        <w:jc w:val="both"/>
        <w:rPr>
          <w:b w:val="0"/>
          <w:bCs w:val="0"/>
        </w:rPr>
      </w:pPr>
      <w:r>
        <w:rPr>
          <w:b w:val="0"/>
          <w:bCs w:val="0"/>
        </w:rPr>
        <w:t xml:space="preserve">minder (onnodig) verbruik </w:t>
      </w:r>
      <w:r>
        <w:rPr>
          <w:b w:val="0"/>
          <w:bCs w:val="0"/>
        </w:rPr>
        <w:t xml:space="preserve">van energie voor opslag van data;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5FA4E593">
      <w:pPr>
        <w:pStyle w:val="1216"/>
        <w:numPr>
          <w:ilvl w:val="0"/>
          <w:numId w:val="106"/>
        </w:numPr>
        <w:pBdr/>
        <w:spacing/>
        <w:ind/>
        <w:jc w:val="both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minder potentiële aanvalsvlakken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1B272E16">
      <w:pPr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66D33590">
      <w:pPr>
        <w:pBdr/>
        <w:spacing/>
        <w:ind/>
        <w:jc w:val="both"/>
        <w:rPr>
          <w:b w:val="0"/>
          <w:bCs w:val="0"/>
          <w:highlight w:val="none"/>
        </w:rPr>
      </w:pPr>
      <w:r>
        <w:rPr>
          <w:b/>
          <w:bCs/>
          <w:color w:val="5da19c"/>
          <w:highlight w:val="none"/>
        </w:rPr>
        <w:t xml:space="preserve">IN DEZE HANDLEIDING</w:t>
      </w:r>
      <w:r>
        <w:rPr>
          <w:b/>
          <w:bCs/>
          <w:highlight w:val="none"/>
        </w:rPr>
        <w:t xml:space="preserve">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15F91C24">
      <w:pPr>
        <w:pBdr/>
        <w:spacing/>
        <w:ind/>
        <w:jc w:val="both"/>
        <w:rPr>
          <w:b/>
          <w:bCs/>
          <w:highlight w:val="none"/>
        </w:rPr>
      </w:pPr>
      <w:r>
        <w:rPr>
          <w:b w:val="0"/>
          <w:bCs w:val="0"/>
          <w:highlight w:val="none"/>
        </w:rPr>
        <w:t xml:space="preserve">Digital Cleanup van Microsoft Outlook</w:t>
      </w:r>
      <w:r>
        <w:rPr>
          <w:b w:val="0"/>
          <w:bCs w:val="0"/>
        </w:rPr>
        <w:t xml:space="preserve"> in 10 stappen.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>
          <w:b/>
          <w:bCs/>
          <w:lang w:val="en-US"/>
        </w:rPr>
      </w:sdtPr>
      <w:sdtContent>
        <w:p w14:paraId="2EA34794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highlight w:val="none"/>
              <w:u w:val="none"/>
              <w14:ligatures w14:val="none"/>
            </w:rPr>
          </w:pPr>
          <w:r>
            <w:rPr>
              <w:b w:val="0"/>
              <w:bCs w:val="0"/>
              <w:color w:val="000000" w:themeColor="text1"/>
              <w:sz w:val="22"/>
              <w:szCs w:val="22"/>
              <w:u w:val="none"/>
              <w:lang w:val="en-US" w:bidi="en-US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  <w:fldChar w:fldCharType="begin"/>
            <w:instrText xml:space="preserve">TOC \o "1-2" \h \t "Heading 1;1;Heading 2;2" </w:instrText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  <w:fldChar w:fldCharType="separate"/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hyperlink w:tooltip="#_Toc1" w:anchor="_Toc1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1: 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Voorbereiding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highlight w:val="none"/>
                <w:u w:val="none"/>
                <w14:ligatures w14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_Toc1 \h</w:instrText>
              <w:fldChar w:fldCharType="separate"/>
              <w:t xml:space="preserve">2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highlight w:val="none"/>
              <w:u w:val="none"/>
              <w14:ligatures w14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highlight w:val="none"/>
              <w:u w:val="none"/>
              <w14:ligatures w14:val="none"/>
            </w:rPr>
          </w:r>
        </w:p>
        <w:p w14:paraId="044474B0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pPr>
          <w:r/>
          <w:hyperlink w:tooltip="#_Toc2" w:anchor="_Toc2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2: Inkomende e-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mails 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opruimen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_Toc2 \h</w:instrText>
              <w:fldChar w:fldCharType="separate"/>
              <w:t xml:space="preserve">2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</w:p>
        <w:p w14:paraId="0BB92842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pPr>
          <w:r/>
          <w:hyperlink w:tooltip="#_Toc3" w:anchor="_Toc3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3: Automatisch 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verwijderen 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van e-mails ouder dan één of twee jaar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_Toc3 \h</w:instrText>
              <w:fldChar w:fldCharType="separate"/>
              <w:t xml:space="preserve">3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</w:p>
        <w:p w14:paraId="7CBA55E6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pPr>
          <w:r/>
          <w:hyperlink w:tooltip="#_Toc4" w:anchor="_Toc4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4: E-mails organiseren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_Toc4 \h</w:instrText>
              <w:fldChar w:fldCharType="separate"/>
              <w:t xml:space="preserve">3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</w:p>
        <w:p w14:paraId="0DE64AF5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pPr>
          <w:r/>
          <w:hyperlink w:tooltip="#_Toc5" w:anchor="_Toc5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5: Verwijder spam en dubbele e-mails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_Toc5 \h</w:instrText>
              <w:fldChar w:fldCharType="separate"/>
              <w:t xml:space="preserve">4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</w:p>
        <w:p w14:paraId="53130344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pPr>
          <w:r/>
          <w:hyperlink w:tooltip="#_Toc6" w:anchor="_Toc6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6: Oude verzonden e-mails verwijderen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_Toc6 \h</w:instrText>
              <w:fldChar w:fldCharType="separate"/>
              <w:t xml:space="preserve">4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</w:p>
        <w:p w14:paraId="6BB0196A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pPr>
          <w:r/>
          <w:hyperlink w:tooltip="#_Toc7" w:anchor="_Toc7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7: Grote bestanden verwijderen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_Toc7 \h</w:instrText>
              <w:fldChar w:fldCharType="separate"/>
              <w:t xml:space="preserve">4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</w:p>
        <w:p w14:paraId="00588F71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pPr>
          <w:r/>
          <w:hyperlink w:tooltip="#_Toc8" w:anchor="_Toc8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8: Kalender en contacten opruimen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_Toc8 \h</w:instrText>
              <w:fldChar w:fldCharType="separate"/>
              <w:t xml:space="preserve">5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</w:p>
        <w:p w14:paraId="48AF7F46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pPr>
          <w:r/>
          <w:hyperlink w:tooltip="#_Toc9" w:anchor="_Toc9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9: Minimaliseer toekomstige rommel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_Toc9 \h</w:instrText>
              <w:fldChar w:fldCharType="separate"/>
              <w:t xml:space="preserve">5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</w:r>
        </w:p>
        <w:p w14:paraId="0A747985">
          <w:pPr>
            <w:pStyle w:val="1177"/>
            <w:numPr>
              <w:ilvl w:val="0"/>
              <w:numId w:val="132"/>
            </w:numPr>
            <w:pBdr/>
            <w:tabs>
              <w:tab w:val="right" w:leader="none" w:pos="9638"/>
            </w:tabs>
            <w:spacing/>
            <w:ind/>
            <w:rPr>
              <w:highlight w:val="none"/>
            </w:rPr>
          </w:pPr>
          <w:r>
            <w:rPr>
              <w:color w:val="000000" w:themeColor="text1"/>
              <w:sz w:val="22"/>
              <w:szCs w:val="22"/>
              <w:u w:val="none"/>
            </w:rPr>
          </w:r>
          <w:hyperlink w:tooltip="#_Toc10" w:anchor="_Toc10" w:history="1"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Stap 10: Controleer opnieuw je opslagruimte </w:t>
            </w:r>
            <w:r>
              <w:rPr>
                <w:rStyle w:val="1221"/>
                <w:b w:val="0"/>
                <w:bCs w:val="0"/>
                <w:color w:val="000000" w:themeColor="text1"/>
                <w:sz w:val="22"/>
                <w:szCs w:val="22"/>
                <w:highlight w:val="none"/>
                <w:u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fldChar w:fldCharType="begin"/>
              <w:instrText xml:space="preserve">PAGEREF _Toc10 \h</w:instrText>
              <w:fldChar w:fldCharType="separate"/>
              <w:t xml:space="preserve">6</w:t>
              <w:fldChar w:fldCharType="end"/>
            </w:r>
          </w:hyperlink>
          <w:r>
            <w:rPr>
              <w:b w:val="0"/>
              <w:bCs w:val="0"/>
              <w:color w:val="000000" w:themeColor="text1"/>
              <w:sz w:val="22"/>
              <w:szCs w:val="22"/>
              <w:u w:val="none"/>
            </w:rPr>
            <w:fldChar w:fldCharType="end"/>
          </w:r>
          <w:r>
            <w:rPr>
              <w:highlight w:val="none"/>
            </w:rPr>
          </w:r>
          <w:r>
            <w:rPr>
              <w:highlight w:val="none"/>
            </w:rPr>
          </w:r>
        </w:p>
      </w:sdtContent>
    </w:sdt>
    <w:p w14:paraId="28E75EA7">
      <w:pPr>
        <w:pBdr/>
        <w:shd w:val="nil" w:color="auto"/>
        <w:spacing/>
        <w:ind/>
        <w:rPr>
          <w14:ligatures w14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1768926</wp:posOffset>
                </wp:positionH>
                <wp:positionV relativeFrom="paragraph">
                  <wp:posOffset>609184</wp:posOffset>
                </wp:positionV>
                <wp:extent cx="2613422" cy="1160859"/>
                <wp:effectExtent l="3175" t="3175" r="3175" b="3175"/>
                <wp:wrapSquare wrapText="bothSides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613421" cy="1160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3740A"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Let op: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Er kunnen kleine afwijkingen in de instructies zijn in jouw eigen Microsoft omgeving. W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e adviseren organisaties om een eigen versie te maken met de juiste linkjes.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9264;o:allowoverlap:true;o:allowincell:true;mso-position-horizontal-relative:text;margin-left:139.29pt;mso-position-horizontal:absolute;mso-position-vertical-relative:text;margin-top:47.97pt;mso-position-vertical:absolute;width:205.78pt;height:91.41pt;mso-wrap-distance-left:9.07pt;mso-wrap-distance-top:0.00pt;mso-wrap-distance-right:9.07pt;mso-wrap-distance-bottom:0.00pt;rotation:0;v-text-anchor:middle;visibility:visible;" fillcolor="#FFFFFF" strokecolor="#000000" strokeweight="0.50pt">
                <w10:wrap type="square"/>
                <v:textbox inset="0,0,0,0">
                  <w:txbxContent>
                    <w:p w14:paraId="2853740A">
                      <w:pPr>
                        <w:pBdr/>
                        <w:spacing/>
                        <w:ind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Let op: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Er kunnen kleine afwijkingen in de instructies zijn in jouw eigen Microsoft omgeving. W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e adviseren organisaties om een eigen versie te maken met de juiste linkjes.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p w14:paraId="02B3C24E" w14:textId="77777777">
      <w:pPr>
        <w:pStyle w:val="1190"/>
        <w:pBdr/>
        <w:spacing w:before="567" w:beforeAutospacing="0"/>
        <w:ind/>
        <w:rPr>
          <w:highlight w:val="none"/>
          <w14:ligatures w14:val="none"/>
        </w:rPr>
      </w:pPr>
      <w:r/>
      <w:bookmarkStart w:id="1" w:name="_Toc1"/>
      <w:r>
        <w:t xml:space="preserve">STAP 1: </w:t>
      </w:r>
      <w:r>
        <w:t xml:space="preserve">Voorbereiding</w:t>
      </w:r>
      <w:r>
        <w:t xml:space="preserve"> </w:t>
      </w:r>
      <w:bookmarkEnd w:id="1"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7A7A4D55">
      <w:pPr>
        <w:pBdr/>
        <w:spacing/>
        <w:ind/>
        <w:rPr>
          <w14:ligatures w14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2373042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81.90pt;height:96.46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14:ligatures w14:val="none"/>
        </w:rPr>
      </w:r>
      <w:r>
        <w:rPr>
          <w14:ligatures w14:val="none"/>
        </w:rPr>
      </w:r>
    </w:p>
    <w:p w14:paraId="4531E5D4" w14:textId="77777777">
      <w:pPr>
        <w:pStyle w:val="1191"/>
        <w:pBdr/>
        <w:spacing/>
        <w:ind/>
        <w:rPr>
          <w:highlight w:val="none"/>
          <w14:ligatures w14:val="none"/>
        </w:rPr>
      </w:pPr>
      <w:r>
        <w:rPr>
          <w:color w:val="0d4745"/>
        </w:rPr>
        <w:t xml:space="preserve">RESERVEER </w:t>
      </w:r>
      <w:r>
        <w:t xml:space="preserve">TIJD</w:t>
      </w:r>
      <w:r>
        <w:t xml:space="preserve">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0130C46D">
      <w:pPr>
        <w:pStyle w:val="1216"/>
        <w:numPr>
          <w:ilvl w:val="0"/>
          <w:numId w:val="123"/>
        </w:numPr>
        <w:pBdr/>
        <w:spacing/>
        <w:ind/>
        <w:rPr>
          <w14:ligatures w14:val="none"/>
        </w:rPr>
      </w:pPr>
      <w:r>
        <w:t xml:space="preserve">Plan ongeveer half uur in om je Outlook grondig op te ruimen </w:t>
      </w:r>
      <w:r>
        <w:rPr>
          <w14:ligatures w14:val="none"/>
        </w:rPr>
      </w:r>
      <w:r>
        <w:rPr>
          <w14:ligatures w14:val="none"/>
        </w:rPr>
      </w:r>
    </w:p>
    <w:p w14:paraId="264AD867" w14:textId="77777777">
      <w:pPr>
        <w:pStyle w:val="1191"/>
        <w:pBdr/>
        <w:spacing/>
        <w:ind/>
        <w:rPr>
          <w14:ligatures w14:val="none"/>
        </w:rPr>
      </w:pPr>
      <w:r>
        <w:rPr>
          <w:b/>
          <w:bCs/>
        </w:rPr>
        <w:t xml:space="preserve">CONTROLEER JE HUIDIGE GEBRUIK</w:t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 w14:paraId="4075484E">
      <w:pPr>
        <w:pStyle w:val="1216"/>
        <w:numPr>
          <w:ilvl w:val="0"/>
          <w:numId w:val="124"/>
        </w:numPr>
        <w:pBdr/>
        <w:spacing/>
        <w:ind/>
        <w:rPr>
          <w14:ligatures w14:val="none"/>
        </w:rPr>
      </w:pPr>
      <w:r>
        <w:t xml:space="preserve">Controleer hoeveel ruimte je nu gebruikt. Aan het einde van de handleiding kijken we terug hoeveel je hebt bespaard. </w:t>
      </w:r>
      <w:r>
        <w:rPr>
          <w:b/>
          <w:bCs/>
        </w:rPr>
        <w:t xml:space="preserve"> </w:t>
      </w:r>
      <w:r>
        <w:rPr>
          <w:highlight w:val="none"/>
        </w:rPr>
        <w:t xml:space="preserve">Je huidige gebruik kan je vinden via Bestand &gt; Info of via Hulpprogramma’s &gt; Opslag beheren.</w:t>
      </w:r>
      <w:r>
        <w:rPr>
          <w:highlight w:val="none"/>
          <w14:ligatures w14:val="none"/>
        </w:rPr>
      </w:r>
      <w:r>
        <w:rPr>
          <w14:ligatures w14:val="none"/>
        </w:rPr>
      </w:r>
    </w:p>
    <w:p w14:paraId="1C390EA8" w14:textId="77777777">
      <w:pPr>
        <w:pStyle w:val="1190"/>
        <w:pBdr/>
        <w:spacing w:before="567" w:beforeAutospacing="0"/>
        <w:ind/>
        <w:rPr>
          <w:b/>
          <w:bCs/>
        </w:rPr>
      </w:pPr>
      <w:r/>
      <w:bookmarkStart w:id="2" w:name="_Toc2"/>
      <w:r>
        <w:t xml:space="preserve">STAP 2: Inkomende e-</w:t>
      </w:r>
      <w:r>
        <w:t xml:space="preserve">mails </w:t>
      </w:r>
      <w:r>
        <w:t xml:space="preserve">opruimen</w:t>
      </w:r>
      <w:r>
        <w:rPr>
          <w:b/>
          <w:bCs/>
        </w:rPr>
        <w:t xml:space="preserve"> </w:t>
      </w:r>
      <w:bookmarkEnd w:id="2"/>
      <w:r>
        <w:rPr>
          <w:b/>
          <w:bCs/>
        </w:rPr>
      </w:r>
      <w:r>
        <w:rPr>
          <w:b/>
          <w:bCs/>
        </w:rPr>
      </w:r>
    </w:p>
    <w:p w14:paraId="0916B4D4">
      <w:pPr>
        <w:pBdr/>
        <w:spacing/>
        <w:ind/>
        <w:rPr/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21741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81.90pt;height:96.46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/>
    </w:p>
    <w:p w14:paraId="53F4166D" w14:textId="77777777">
      <w:pPr>
        <w:pStyle w:val="1191"/>
        <w:pBdr/>
        <w:spacing/>
        <w:ind/>
        <w:rPr>
          <w14:ligatures w14:val="none"/>
        </w:rPr>
      </w:pPr>
      <w:r>
        <w:rPr>
          <w:b/>
          <w:bCs/>
        </w:rPr>
        <w:t xml:space="preserve">ZOEK</w:t>
      </w:r>
      <w:r>
        <w:rPr>
          <w:b/>
          <w:bCs/>
        </w:rPr>
        <w:t xml:space="preserve"> OVERBODIGE E-MAILS </w:t>
      </w:r>
      <w:r>
        <w:rPr>
          <w14:ligatures w14:val="none"/>
        </w:rPr>
      </w:r>
      <w:r>
        <w:rPr>
          <w14:ligatures w14:val="none"/>
        </w:rPr>
      </w:r>
    </w:p>
    <w:p w14:paraId="560D33CE" w14:textId="77777777">
      <w:pPr>
        <w:pBdr/>
        <w:spacing/>
        <w:ind w:firstLine="0" w:left="0"/>
        <w:rPr>
          <w14:ligatures w14:val="none"/>
        </w:rPr>
      </w:pPr>
      <w:r>
        <w:t xml:space="preserve">Gebruik de zoekfunctie (</w:t>
      </w:r>
      <w:r>
        <w:t xml:space="preserve">Ctrl+F</w:t>
      </w:r>
      <w:r>
        <w:t xml:space="preserve"> of het zoekveld bovenaan) om oude of irrelevante e-mails te vinden. Zoek bijvoorbeeld op termen zoals ‘Nieuwsbrief’, ‘No reply’ of specifieke datums. Zoek ook eens naar </w:t>
      </w:r>
      <w:r>
        <w:t xml:space="preserve">BSN</w:t>
      </w:r>
      <w:r>
        <w:t xml:space="preserve">-nummers en cv’s die in je mail zitten en daar eigenlijk niet horen. </w:t>
      </w:r>
      <w:r>
        <w:rPr>
          <w14:ligatures w14:val="none"/>
        </w:rPr>
      </w:r>
      <w:r>
        <w:rPr>
          <w14:ligatures w14:val="none"/>
        </w:rPr>
      </w:r>
    </w:p>
    <w:p w14:paraId="5389485E" w14:textId="77777777">
      <w:pPr>
        <w:pStyle w:val="1191"/>
        <w:pBdr/>
        <w:spacing/>
        <w:ind/>
        <w:rPr>
          <w:b/>
          <w:bCs/>
        </w:rPr>
      </w:pPr>
      <w:r>
        <w:rPr>
          <w:b/>
          <w:bCs/>
        </w:rPr>
        <w:t xml:space="preserve">BULK VERWIJDEREN </w:t>
      </w:r>
      <w:r>
        <w:rPr>
          <w:b/>
          <w:bCs/>
        </w:rPr>
      </w:r>
      <w:r>
        <w:rPr>
          <w:b/>
          <w:bCs/>
        </w:rPr>
      </w:r>
    </w:p>
    <w:p w14:paraId="54AA1284" w14:textId="77777777">
      <w:pPr>
        <w:pBdr/>
        <w:spacing/>
        <w:ind w:firstLine="0" w:left="0"/>
        <w:rPr>
          <w:b/>
          <w:bCs/>
        </w:rPr>
      </w:pPr>
      <w:r>
        <w:rPr>
          <w:b w:val="0"/>
          <w:bCs w:val="0"/>
        </w:rPr>
        <w:t xml:space="preserve">Selecteer meerdere e-mails tegelijk door Shift (</w:t>
      </w:r>
      <w:r>
        <w:rPr>
          <w:b w:val="0"/>
          <w:bCs w:val="0"/>
        </w:rPr>
        <w:t xml:space="preserve">selecteren</w:t>
      </w:r>
      <w:r>
        <w:rPr>
          <w:b w:val="0"/>
          <w:bCs w:val="0"/>
        </w:rPr>
        <w:t xml:space="preserve"> opeenvolgende mails) of Ctrl (</w:t>
      </w:r>
      <w:r>
        <w:rPr>
          <w:b w:val="0"/>
          <w:bCs w:val="0"/>
        </w:rPr>
        <w:t xml:space="preserve">selecteren</w:t>
      </w:r>
      <w:r>
        <w:rPr>
          <w:b w:val="0"/>
          <w:bCs w:val="0"/>
        </w:rPr>
        <w:t xml:space="preserve"> meerdere individuele mails) ingedrukt te houden en klik op de prullenbak (of druk op de ‘delete’ of backspace-knop)</w:t>
      </w:r>
      <w:r>
        <w:rPr>
          <w:b/>
          <w:bCs/>
        </w:rPr>
        <w:t xml:space="preserve">. </w:t>
      </w:r>
      <w:r>
        <w:rPr>
          <w:b/>
          <w:bCs/>
        </w:rPr>
      </w:r>
      <w:r>
        <w:rPr>
          <w:b/>
          <w:bCs/>
        </w:rPr>
      </w:r>
    </w:p>
    <w:p w14:paraId="1B954006" w14:textId="77777777">
      <w:pPr>
        <w:pStyle w:val="1191"/>
        <w:pBdr/>
        <w:spacing/>
        <w:ind/>
        <w:rPr>
          <w:b/>
          <w:bCs/>
        </w:rPr>
      </w:pPr>
      <w:r>
        <w:rPr>
          <w:b/>
          <w:bCs/>
        </w:rPr>
        <w:t xml:space="preserve">DE FUNCTIE 'OPSCHONEN'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4876457</wp:posOffset>
                </wp:positionH>
                <wp:positionV relativeFrom="paragraph">
                  <wp:posOffset>47990</wp:posOffset>
                </wp:positionV>
                <wp:extent cx="1750219" cy="721689"/>
                <wp:effectExtent l="3175" t="3175" r="3175" b="3175"/>
                <wp:wrapSquare wrapText="bothSides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750218" cy="721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CB7D2"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Let op: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deze optie is mogelijk niet meer beschikbaar bij een nieuwere versie van de Outlook applicatie.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9264;o:allowoverlap:true;o:allowincell:true;mso-position-horizontal-relative:text;margin-left:383.97pt;mso-position-horizontal:absolute;mso-position-vertical-relative:text;margin-top:3.78pt;mso-position-vertical:absolute;width:137.81pt;height:56.83pt;mso-wrap-distance-left:9.07pt;mso-wrap-distance-top:0.00pt;mso-wrap-distance-right:9.07pt;mso-wrap-distance-bottom:0.00pt;rotation:0;v-text-anchor:middle;visibility:visible;" fillcolor="#FFFFFF" strokecolor="#000000" strokeweight="0.50pt">
                <w10:wrap type="square"/>
                <v:textbox inset="0,0,0,0">
                  <w:txbxContent>
                    <w:p w14:paraId="02CCB7D2">
                      <w:pPr>
                        <w:pBdr/>
                        <w:spacing/>
                        <w:ind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Let op: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deze optie is mogelijk niet meer beschikbaar bij een nieuwere versie van de Outlook applicatie.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 w14:paraId="494D60A1">
      <w:pPr>
        <w:pBdr/>
        <w:spacing/>
        <w:ind w:left="0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Deze functie verwijdert overbodige e-mails in </w:t>
      </w:r>
      <w:r>
        <w:rPr>
          <w:b w:val="0"/>
          <w:bCs w:val="0"/>
        </w:rPr>
        <w:t xml:space="preserve">threads</w:t>
      </w:r>
      <w:r>
        <w:rPr>
          <w:b w:val="0"/>
          <w:bCs w:val="0"/>
        </w:rPr>
        <w:t xml:space="preserve"> (conversaties). Je bent dus niet alle mails kwijt, alleen overbodige (bijv. Dubbele) berichten binnen een gesprek.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6F99F957">
      <w:pPr>
        <w:pStyle w:val="1216"/>
        <w:numPr>
          <w:ilvl w:val="0"/>
          <w:numId w:val="125"/>
        </w:numPr>
        <w:pBdr/>
        <w:spacing/>
        <w:ind/>
        <w:rPr>
          <w:b/>
          <w:bCs w:val="0"/>
          <w:i w:val="0"/>
        </w:rPr>
      </w:pPr>
      <w:r>
        <w:rPr>
          <w:b/>
          <w:bCs/>
          <w:i w:val="0"/>
          <w:iCs w:val="0"/>
          <w:highlight w:val="none"/>
        </w:rPr>
      </w:r>
      <w:hyperlink r:id="rId19" w:tooltip="https://support.microsoft.com/nl-nl/office/gesprek-opschonen-gebruiken-om-overbodige-berichten-in-outlook-te-verwijderen-70179d54-fa57-48ce-95fd-416d72e5ccd4" w:history="1">
        <w:r>
          <w:rPr>
            <w:rStyle w:val="1221"/>
            <w:b/>
            <w:bCs/>
            <w:i w:val="0"/>
            <w:iCs w:val="0"/>
            <w:highlight w:val="none"/>
          </w:rPr>
        </w:r>
        <w:r>
          <w:rPr>
            <w:rStyle w:val="1221"/>
            <w:b/>
            <w:bCs/>
            <w:i w:val="0"/>
            <w:iCs w:val="0"/>
            <w:highlight w:val="none"/>
          </w:rPr>
          <w:t xml:space="preserve">Handleiding functie Opschonen</w:t>
        </w:r>
        <w:r>
          <w:rPr>
            <w:rStyle w:val="1221"/>
            <w:b/>
            <w:bCs/>
            <w:i w:val="0"/>
            <w:iCs w:val="0"/>
            <w:highlight w:val="none"/>
          </w:rPr>
        </w:r>
      </w:hyperlink>
      <w:r>
        <w:rPr>
          <w:b/>
          <w:bCs w:val="0"/>
          <w:i w:val="0"/>
        </w:rPr>
      </w:r>
      <w:r>
        <w:rPr>
          <w:b/>
          <w:bCs w:val="0"/>
          <w:i w:val="0"/>
        </w:rPr>
      </w:r>
    </w:p>
    <w:p w14:paraId="011B4551" w14:textId="77777777">
      <w:pPr>
        <w:pBdr/>
        <w:spacing/>
        <w:ind/>
        <w:rPr>
          <w:b/>
          <w:bCs/>
          <w:i/>
          <w:highlight w:val="none"/>
        </w:rPr>
      </w:pPr>
      <w:r>
        <w:rPr>
          <w:b w:val="0"/>
          <w:bCs w:val="0"/>
          <w:i/>
          <w:iCs/>
        </w:rPr>
        <w:t xml:space="preserve">Tip: </w:t>
      </w:r>
      <w:r>
        <w:rPr>
          <w:b w:val="0"/>
          <w:bCs w:val="0"/>
          <w:i/>
          <w:iCs/>
        </w:rPr>
        <w:t xml:space="preserve">Doe dit ook voor e-mails die je vanaf nu </w:t>
      </w:r>
      <w:r>
        <w:rPr>
          <w:b w:val="0"/>
          <w:bCs w:val="0"/>
          <w:i/>
          <w:iCs/>
        </w:rPr>
        <w:t xml:space="preserve">binnen krijgt</w:t>
      </w:r>
      <w:r>
        <w:rPr>
          <w:b w:val="0"/>
          <w:bCs w:val="0"/>
          <w:i/>
          <w:iCs/>
        </w:rPr>
        <w:t xml:space="preserve">. Heb je het straks nog nodig? Of kun je het na het lezen direct weggooien?</w:t>
      </w:r>
      <w:r>
        <w:rPr>
          <w:b/>
          <w:bCs/>
          <w:i/>
          <w:iCs/>
        </w:rPr>
        <w:t xml:space="preserve"> </w: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 w14:paraId="3A720772" w14:textId="2160944E">
      <w:pPr>
        <w:pStyle w:val="1190"/>
        <w:pBdr/>
        <w:spacing/>
        <w:ind/>
        <w:rPr>
          <w:b/>
          <w:bCs/>
        </w:rPr>
      </w:pPr>
      <w:r/>
      <w:bookmarkStart w:id="3" w:name="_Toc3"/>
      <w:r>
        <w:rPr>
          <w:b/>
          <w:bCs/>
        </w:rPr>
        <w:t xml:space="preserve">STAP 3: Automatisch </w:t>
      </w:r>
      <w:r>
        <w:t xml:space="preserve">verwijderen </w:t>
      </w:r>
      <w:r>
        <w:rPr>
          <w:b/>
          <w:bCs/>
        </w:rPr>
        <w:t xml:space="preserve">van e-mails ouder dan één of twee jaar </w:t>
      </w:r>
      <w:bookmarkEnd w:id="3"/>
      <w:r>
        <w:rPr>
          <w:b/>
          <w:bCs/>
        </w:rPr>
      </w:r>
      <w:r>
        <w:rPr>
          <w:b/>
          <w:bCs/>
        </w:rPr>
      </w:r>
    </w:p>
    <w:p w14:paraId="173415E7">
      <w:pPr>
        <w:pBdr/>
        <w:spacing/>
        <w:ind/>
        <w:rPr/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4979095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81.90pt;height:96.46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/>
    </w:p>
    <w:p w14:paraId="2EB47EAF">
      <w:pPr>
        <w:pBdr/>
        <w:spacing/>
        <w:ind/>
        <w:rPr>
          <w:highlight w:val="none"/>
        </w:rPr>
      </w:pPr>
      <w:r>
        <w:t xml:space="preserve">Om je </w:t>
      </w:r>
      <w:r>
        <w:t xml:space="preserve">inbox</w:t>
      </w:r>
      <w:r>
        <w:t xml:space="preserve"> opgeruimd te houden, kun je in Outlook instellen om e-mails ouder dan een bepaalde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4876457</wp:posOffset>
                </wp:positionH>
                <wp:positionV relativeFrom="paragraph">
                  <wp:posOffset>119427</wp:posOffset>
                </wp:positionV>
                <wp:extent cx="1750219" cy="721689"/>
                <wp:effectExtent l="0" t="0" r="0" b="0"/>
                <wp:wrapSquare wrapText="bothSides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750218" cy="721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001C6"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Let op: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deze optie is mogelijk niet meer beschikbaar bij een nieuwere versie van de Outlook applicatie.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251659264;o:allowoverlap:true;o:allowincell:true;mso-position-horizontal-relative:text;margin-left:383.97pt;mso-position-horizontal:absolute;mso-position-vertical-relative:text;margin-top:9.40pt;mso-position-vertical:absolute;width:137.81pt;height:56.83pt;mso-wrap-distance-left:9.07pt;mso-wrap-distance-top:0.00pt;mso-wrap-distance-right:9.07pt;mso-wrap-distance-bottom:0.00pt;rotation:0;v-text-anchor:middle;visibility:visible;" fillcolor="#FFFFFF" strokecolor="#000000" strokeweight="0.50pt">
                <w10:wrap type="square"/>
                <v:textbox inset="0,0,0,0">
                  <w:txbxContent>
                    <w:p w14:paraId="496001C6">
                      <w:pPr>
                        <w:pBdr/>
                        <w:spacing/>
                        <w:ind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Let op: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deze optie is mogelijk niet meer beschikbaar bij een nieuwere versie van de Outlook applicatie.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periode (bijvoorbeeld één of twee jaar) automatisch te laten verwijderen. </w:t>
      </w:r>
      <w:r>
        <w:rPr>
          <w:highlight w:val="none"/>
        </w:rPr>
      </w:r>
      <w:r>
        <w:rPr>
          <w:highlight w:val="none"/>
        </w:rPr>
      </w:r>
    </w:p>
    <w:p w14:paraId="110D397B">
      <w:pPr>
        <w:pStyle w:val="1216"/>
        <w:numPr>
          <w:ilvl w:val="0"/>
          <w:numId w:val="126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</w:r>
      <w:hyperlink r:id="rId21" w:tooltip="https://support.microsoft.com/nl-nl/office/oudere-items-automatisch-archiveren-25f44f07-9b80-4107-841c-41dc38296667" w:history="1">
        <w:r>
          <w:rPr>
            <w:rStyle w:val="1221"/>
            <w:b/>
            <w:bCs/>
            <w:highlight w:val="none"/>
          </w:rPr>
          <w:t xml:space="preserve">Lees meer over automatisch archiveren </w:t>
        </w:r>
        <w:r>
          <w:rPr>
            <w:rStyle w:val="1221"/>
            <w:b/>
            <w:bCs/>
            <w:highlight w:val="none"/>
          </w:rPr>
        </w:r>
        <w:r>
          <w:rPr>
            <w:rStyle w:val="1221"/>
            <w:b/>
            <w:bCs/>
            <w:highlight w:val="none"/>
          </w:rPr>
        </w:r>
      </w:hyperlink>
      <w:r>
        <w:rPr>
          <w:b/>
          <w:bCs/>
        </w:rPr>
      </w:r>
      <w:r>
        <w:rPr>
          <w:b/>
          <w:bCs/>
        </w:rPr>
      </w:r>
    </w:p>
    <w:p w14:paraId="512DFEE0" w14:textId="77777777">
      <w:pPr>
        <w:pStyle w:val="1190"/>
        <w:pBdr/>
        <w:spacing/>
        <w:ind/>
        <w:rPr>
          <w:b/>
          <w:bCs/>
        </w:rPr>
      </w:pPr>
      <w:r/>
      <w:bookmarkStart w:id="4" w:name="_Toc4"/>
      <w:r>
        <w:rPr>
          <w:b/>
          <w:bCs/>
        </w:rPr>
        <w:t xml:space="preserve">STAP 4: E-mails organiseren</w:t>
      </w:r>
      <w:r>
        <w:rPr>
          <w:b/>
          <w:bCs/>
        </w:rPr>
        <w:t xml:space="preserve"> </w:t>
      </w:r>
      <w:bookmarkEnd w:id="4"/>
      <w:r>
        <w:rPr>
          <w:b/>
          <w:bCs/>
        </w:rPr>
      </w:r>
      <w:r>
        <w:rPr>
          <w:b/>
          <w:bCs/>
        </w:rPr>
      </w:r>
    </w:p>
    <w:p w14:paraId="2BFFF648">
      <w:pPr>
        <w:pBdr/>
        <w:spacing/>
        <w:ind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8243894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2"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481.90pt;height:96.46pt;mso-wrap-distance-left:0.00pt;mso-wrap-distance-top:0.00pt;mso-wrap-distance-right:0.00pt;mso-wrap-distance-bottom:0.00pt;z-index:1;" stroked="false">
                <v:imagedata r:id="rId22" o:title=""/>
                <o:lock v:ext="edit" rotation="t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 w14:paraId="147605A3" w14:textId="77777777">
      <w:pPr>
        <w:pStyle w:val="1191"/>
        <w:pBdr/>
        <w:spacing w:before="283" w:beforeAutospacing="0"/>
        <w:ind/>
        <w:rPr>
          <w:b/>
          <w:bCs/>
          <w:highlight w:val="none"/>
        </w:rPr>
      </w:pPr>
      <w:r>
        <w:t xml:space="preserve">MAAK MAPPEN</w:t>
      </w:r>
      <w:r>
        <w:t xml:space="preserve"> AAN</w:t>
      </w:r>
      <w:r>
        <w:rPr>
          <w:b/>
          <w:bCs/>
        </w:rPr>
        <w:t xml:space="preserve"> 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0EC2EC99" w14:textId="77777777">
      <w:pPr>
        <w:pBdr/>
        <w:spacing/>
        <w:ind w:firstLine="0" w:left="0"/>
        <w:rPr>
          <w:b w:val="0"/>
          <w:bCs w:val="0"/>
        </w:rPr>
      </w:pPr>
      <w:r>
        <w:rPr>
          <w:b w:val="0"/>
          <w:bCs w:val="0"/>
        </w:rPr>
        <w:t xml:space="preserve">Door met de rechtermuisknop op je e-mailaccount te klikken in de navigatiekolom, kan je een ‘Nieuwe map’ aanmaken. </w:t>
      </w:r>
      <w:r>
        <w:rPr>
          <w:b w:val="0"/>
          <w:bCs w:val="0"/>
        </w:rPr>
        <w:t xml:space="preserve">Afhankelijk van je voorkeur, kan je: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66FB6DC4" w14:textId="77777777">
      <w:pPr>
        <w:pStyle w:val="1216"/>
        <w:numPr>
          <w:ilvl w:val="0"/>
          <w:numId w:val="118"/>
        </w:numPr>
        <w:pBdr/>
        <w:spacing/>
        <w:ind/>
        <w:rPr>
          <w:b w:val="0"/>
          <w:bCs w:val="0"/>
        </w:rPr>
      </w:pPr>
      <w:r>
        <w:rPr>
          <w:b w:val="0"/>
          <w:bCs w:val="0"/>
        </w:rPr>
        <w:t xml:space="preserve">mappen maken op basis van onderwerpen, projecten of thema’s. 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50BCA88A">
      <w:pPr>
        <w:pStyle w:val="1216"/>
        <w:numPr>
          <w:ilvl w:val="0"/>
          <w:numId w:val="118"/>
        </w:numPr>
        <w:pBdr/>
        <w:spacing/>
        <w:ind/>
        <w:rPr>
          <w:b w:val="0"/>
          <w:bCs w:val="0"/>
        </w:rPr>
      </w:pPr>
      <w:r>
        <w:rPr>
          <w:b w:val="0"/>
          <w:bCs w:val="0"/>
        </w:rPr>
        <w:t xml:space="preserve">mappen aanmaken </w:t>
      </w:r>
      <w:r>
        <w:rPr>
          <w:b w:val="0"/>
          <w:bCs w:val="0"/>
        </w:rPr>
        <w:t xml:space="preserve">op basis To do, Busy en Done. 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638E9A5F">
      <w:pPr>
        <w:pStyle w:val="1191"/>
        <w:pBdr/>
        <w:spacing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/>
          <w:bCs/>
        </w:rPr>
        <w:t xml:space="preserve">REGELS </w:t>
      </w:r>
      <w:r>
        <w:t xml:space="preserve">INSTELLEN 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0D6BEE46" w14:textId="77777777">
      <w:pPr>
        <w:pBdr/>
        <w:spacing/>
        <w:ind w:firstLine="0" w:left="0"/>
        <w:rPr>
          <w:b w:val="0"/>
          <w:bCs w:val="0"/>
          <w:highlight w:val="none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Je kan binnenkomende mails automatisch laten sorteren door middel van Regels.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46EAF406">
      <w:pPr>
        <w:pStyle w:val="1216"/>
        <w:numPr>
          <w:ilvl w:val="0"/>
          <w:numId w:val="127"/>
        </w:num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hyperlink r:id="rId23" w:tooltip="https://support.microsoft.com/nl-nl/office/e-mailberichten-beheren-met-behulp-van-regels-in-outlook-c24f5dea-9465-4df4-ad17-a50704d66c59" w:history="1">
        <w:r>
          <w:rPr>
            <w:rStyle w:val="1221"/>
            <w:b/>
            <w:bCs/>
            <w:highlight w:val="none"/>
          </w:rPr>
          <w:t xml:space="preserve">Handleiding Regels instellen</w:t>
        </w:r>
        <w:r>
          <w:rPr>
            <w:rStyle w:val="1221"/>
            <w:b/>
            <w:bCs/>
            <w:highlight w:val="none"/>
          </w:rPr>
        </w:r>
        <w:r>
          <w:rPr>
            <w:rStyle w:val="1221"/>
            <w:b/>
            <w:bCs/>
            <w:highlight w:val="none"/>
          </w:rPr>
        </w:r>
      </w:hyperlink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00A0A21D" w14:textId="77777777">
      <w:pPr>
        <w:pStyle w:val="1191"/>
        <w:pBdr/>
        <w:spacing/>
        <w:ind/>
        <w:rPr>
          <w:b/>
          <w:bCs/>
          <w:highlight w:val="none"/>
        </w:rPr>
      </w:pPr>
      <w:r>
        <w:rPr>
          <w:b/>
          <w:bCs/>
        </w:rPr>
        <w:t xml:space="preserve">GEBRUIK CATEGORIEËN 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2D77EC3B" w14:textId="77777777">
      <w:pPr>
        <w:pBdr/>
        <w:spacing/>
        <w:ind w:firstLine="0" w:left="0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Categorieën werken als labels.</w:t>
      </w:r>
      <w:r>
        <w:rPr>
          <w:b/>
          <w:bCs/>
        </w:rPr>
        <w:t xml:space="preserve"> </w:t>
      </w:r>
      <w:r>
        <w:rPr>
          <w:b w:val="0"/>
          <w:bCs w:val="0"/>
        </w:rPr>
        <w:t xml:space="preserve">In combinatie met de mappen kan je mails slim organiseren, bijvoorbeeld: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4882A17B">
      <w:pPr>
        <w:pStyle w:val="1216"/>
        <w:numPr>
          <w:ilvl w:val="0"/>
          <w:numId w:val="122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  <w:t xml:space="preserve">mappen op basis van onderwerp/project, met labels To do, Busy en Done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4A8E943A">
      <w:pPr>
        <w:pStyle w:val="1216"/>
        <w:numPr>
          <w:ilvl w:val="0"/>
          <w:numId w:val="122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mappen op basis van To do – Busy - Done, met labels op basis van onderwerp/project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1A6B699F"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(</w:t>
      </w:r>
      <w:r>
        <w:rPr>
          <w:b w:val="0"/>
          <w:bCs w:val="0"/>
          <w:i/>
          <w:iCs/>
          <w:highlight w:val="none"/>
        </w:rPr>
        <w:t xml:space="preserve">De tweede methode werkt vaak beter omdat mail onder meerdere onderwerpen of projecten kunnen vallen. Dit ondervang je door voor onderwerpen/projecten categorieën of labels te gebruiken. Je kan meerdere labels aan een bericht hangen.</w:t>
      </w:r>
      <w:r>
        <w:rPr>
          <w:b w:val="0"/>
          <w:bCs w:val="0"/>
          <w:highlight w:val="none"/>
        </w:rPr>
        <w:t xml:space="preserve">)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1DFF27F9">
      <w:pPr>
        <w:pStyle w:val="1216"/>
        <w:numPr>
          <w:ilvl w:val="0"/>
          <w:numId w:val="129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</w:r>
      <w:hyperlink r:id="rId24" w:tooltip="https://support.microsoft.com/nl-nl/office/categorie%C3%ABn-gebruiken-in-outlook-87f27f03-4d9f-48dd-9623-2702692a4480" w:history="1">
        <w:r>
          <w:rPr>
            <w:rStyle w:val="1221"/>
            <w:b/>
            <w:bCs/>
            <w:highlight w:val="none"/>
          </w:rPr>
          <w:t xml:space="preserve">Handleiding Categorieën aanmaken</w:t>
        </w:r>
        <w:r>
          <w:rPr>
            <w:rStyle w:val="1221"/>
            <w:b/>
            <w:bCs/>
            <w:highlight w:val="none"/>
          </w:rPr>
        </w:r>
        <w:r>
          <w:rPr>
            <w:rStyle w:val="1221"/>
            <w:b/>
            <w:bCs/>
            <w:highlight w:val="none"/>
          </w:rPr>
        </w:r>
      </w:hyperlink>
      <w:r>
        <w:rPr>
          <w:b/>
          <w:bCs/>
        </w:rPr>
      </w:r>
      <w:r>
        <w:rPr>
          <w:b/>
          <w:bCs/>
        </w:rPr>
      </w:r>
    </w:p>
    <w:p w14:paraId="3F593B0C">
      <w:pPr>
        <w:pStyle w:val="1190"/>
        <w:pBdr/>
        <w:spacing/>
        <w:ind/>
        <w:rPr>
          <w:b/>
          <w:bCs/>
        </w:rPr>
      </w:pPr>
      <w:r/>
      <w:bookmarkStart w:id="5" w:name="_Toc5"/>
      <w:r>
        <w:rPr>
          <w:b/>
          <w:bCs/>
        </w:rPr>
        <w:t xml:space="preserve">STAP 5: Verwijder spam en dubbele e-mails </w:t>
      </w:r>
      <w:bookmarkEnd w:id="5"/>
      <w:r>
        <w:rPr>
          <w:b/>
          <w:bCs/>
        </w:rPr>
      </w:r>
      <w:r>
        <w:rPr>
          <w:b/>
          <w:bCs/>
        </w:rPr>
      </w:r>
    </w:p>
    <w:p w14:paraId="23993A9A">
      <w:pPr>
        <w:pBdr/>
        <w:spacing/>
        <w:ind/>
        <w:rPr/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22325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481.90pt;height:96.46pt;mso-wrap-distance-left:0.00pt;mso-wrap-distance-top:0.00pt;mso-wrap-distance-right:0.00pt;mso-wrap-distance-bottom:0.00pt;z-index:1;" stroked="false">
                <v:imagedata r:id="rId25" o:title=""/>
                <o:lock v:ext="edit" rotation="t"/>
              </v:shape>
            </w:pict>
          </mc:Fallback>
        </mc:AlternateContent>
      </w:r>
      <w:r>
        <w:rPr>
          <w:b/>
          <w:bCs/>
        </w:rPr>
      </w:r>
      <w:r/>
    </w:p>
    <w:p w14:paraId="31274EAD" w14:textId="77777777">
      <w:pPr>
        <w:pStyle w:val="1191"/>
        <w:pBdr/>
        <w:spacing/>
        <w:ind/>
        <w:rPr>
          <w:b/>
          <w:bCs/>
        </w:rPr>
      </w:pPr>
      <w:r>
        <w:rPr>
          <w:b/>
          <w:bCs/>
        </w:rPr>
        <w:t xml:space="preserve">SPAMMAP</w:t>
      </w:r>
      <w:r>
        <w:rPr>
          <w:b/>
          <w:bCs/>
        </w:rPr>
        <w:t xml:space="preserve"> LEGEN </w:t>
      </w:r>
      <w:r>
        <w:rPr>
          <w:b/>
          <w:bCs/>
        </w:rPr>
      </w:r>
      <w:r>
        <w:rPr>
          <w:b/>
          <w:bCs/>
        </w:rPr>
      </w:r>
    </w:p>
    <w:p w14:paraId="4C020E00" w14:textId="77777777">
      <w:pPr>
        <w:pBdr/>
        <w:spacing/>
        <w:ind w:firstLine="0" w:left="0"/>
        <w:rPr>
          <w:b/>
          <w:bCs/>
        </w:rPr>
      </w:pPr>
      <w:r>
        <w:rPr>
          <w:b w:val="0"/>
          <w:bCs w:val="0"/>
        </w:rPr>
        <w:t xml:space="preserve">Controleer de map ‘Ongewenste e-mail’ en verwijder onnodige berichten</w:t>
      </w:r>
      <w:r>
        <w:rPr>
          <w:b/>
          <w:bCs/>
        </w:rPr>
        <w:t xml:space="preserve">. </w:t>
      </w:r>
      <w:r>
        <w:rPr>
          <w:b/>
          <w:bCs/>
        </w:rPr>
      </w:r>
      <w:r>
        <w:rPr>
          <w:b/>
          <w:bCs/>
        </w:rPr>
      </w:r>
    </w:p>
    <w:p w14:paraId="05DFF6F6" w14:textId="77777777">
      <w:pPr>
        <w:pStyle w:val="1191"/>
        <w:pBdr/>
        <w:spacing/>
        <w:ind/>
        <w:rPr>
          <w:b/>
          <w:bCs/>
        </w:rPr>
      </w:pPr>
      <w:r>
        <w:rPr>
          <w:b/>
          <w:bCs/>
        </w:rPr>
        <w:t xml:space="preserve">DUBBELE E-MAILS VERWIJDEREN </w:t>
      </w:r>
      <w:r>
        <w:rPr>
          <w:b/>
          <w:bCs/>
        </w:rPr>
      </w:r>
      <w:r>
        <w:rPr>
          <w:b/>
          <w:bCs/>
        </w:rPr>
      </w:r>
    </w:p>
    <w:p w14:paraId="7C11F07D" w14:textId="77777777">
      <w:pPr>
        <w:pBdr/>
        <w:spacing/>
        <w:ind w:firstLine="0" w:left="0"/>
        <w:rPr>
          <w:b w:val="0"/>
          <w:bCs w:val="0"/>
        </w:rPr>
      </w:pPr>
      <w:r>
        <w:rPr>
          <w:b w:val="0"/>
          <w:bCs w:val="0"/>
        </w:rPr>
        <w:t xml:space="preserve">Zoek op specifieke onderwerpen of afzenders en verwijder dubbele berichten. </w:t>
      </w:r>
      <w:r>
        <w:rPr>
          <w:b w:val="0"/>
          <w:bCs w:val="0"/>
        </w:rPr>
        <w:t xml:space="preserve">Er zijn ook (betaalde) tools beschikbaar, zoals </w:t>
      </w:r>
      <w:hyperlink r:id="rId26" w:tooltip="https://clean.email/" w:history="1">
        <w:r>
          <w:rPr>
            <w:rStyle w:val="1221"/>
            <w:b w:val="0"/>
            <w:bCs w:val="0"/>
          </w:rPr>
          <w:t xml:space="preserve">Clean Email</w:t>
        </w:r>
      </w:hyperlink>
      <w:r>
        <w:rPr>
          <w:b w:val="0"/>
          <w:bCs w:val="0"/>
        </w:rPr>
        <w:t xml:space="preserve"> of </w:t>
      </w:r>
      <w:hyperlink r:id="rId27" w:tooltip="https://www.duplicate-remover.com/" w:history="1">
        <w:r>
          <w:rPr>
            <w:rStyle w:val="1221"/>
            <w:b w:val="0"/>
            <w:bCs w:val="0"/>
          </w:rPr>
          <w:t xml:space="preserve">Outlook </w:t>
        </w:r>
        <w:r>
          <w:rPr>
            <w:rStyle w:val="1221"/>
            <w:b w:val="0"/>
            <w:bCs w:val="0"/>
          </w:rPr>
          <w:t xml:space="preserve">Duplicate</w:t>
        </w:r>
        <w:r>
          <w:rPr>
            <w:rStyle w:val="1221"/>
            <w:b w:val="0"/>
            <w:bCs w:val="0"/>
          </w:rPr>
          <w:t xml:space="preserve"> Remover</w:t>
        </w:r>
      </w:hyperlink>
      <w:r>
        <w:rPr>
          <w:b w:val="0"/>
          <w:bCs w:val="0"/>
        </w:rPr>
        <w:t xml:space="preserve"> om dit proces te versnellen. </w:t>
      </w:r>
      <w:r>
        <w:rPr>
          <w:b/>
          <w:bCs/>
        </w:rPr>
        <w:t xml:space="preserve"> 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09B68A49" w14:textId="77777777">
      <w:pPr>
        <w:pStyle w:val="1190"/>
        <w:pBdr/>
        <w:spacing/>
        <w:ind/>
        <w:rPr>
          <w:b/>
          <w:bCs/>
        </w:rPr>
      </w:pPr>
      <w:r/>
      <w:bookmarkStart w:id="6" w:name="_Toc6"/>
      <w:r>
        <w:rPr>
          <w:b/>
          <w:bCs/>
        </w:rPr>
        <w:t xml:space="preserve">STAP 6: Oude verzonden e-mails verwijderen </w:t>
      </w:r>
      <w:bookmarkEnd w:id="6"/>
      <w:r>
        <w:rPr>
          <w:b/>
          <w:bCs/>
        </w:rPr>
      </w:r>
      <w:r>
        <w:rPr>
          <w:b/>
          <w:bCs/>
        </w:rPr>
      </w:r>
    </w:p>
    <w:p w14:paraId="3369A9FD">
      <w:p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44826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481.90pt;height:96.46pt;mso-wrap-distance-left:0.00pt;mso-wrap-distance-top:0.00pt;mso-wrap-distance-right:0.00pt;mso-wrap-distance-bottom:0.00pt;z-index:1;" stroked="false">
                <v:imagedata r:id="rId28" o:title=""/>
                <o:lock v:ext="edit" rotation="t"/>
              </v:shape>
            </w:pict>
          </mc:Fallback>
        </mc:AlternateContent>
      </w:r>
      <w:r>
        <w:rPr>
          <w:b w:val="0"/>
          <w:bCs w:val="0"/>
        </w:rPr>
      </w:r>
      <w:r>
        <w:rPr>
          <w:b w:val="0"/>
          <w:bCs w:val="0"/>
        </w:rPr>
      </w:r>
    </w:p>
    <w:p w14:paraId="76FDC295"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Ook de map Verzonden items kan een regelmatige opruimbeurt gebruiken. Zoek net als in Stap 2 naar oude, overbodige e-mail</w:t>
      </w:r>
      <w:r>
        <w:rPr>
          <w:b w:val="0"/>
          <w:bCs w:val="0"/>
        </w:rPr>
        <w:t xml:space="preserve">s</w:t>
      </w:r>
      <w:r>
        <w:rPr>
          <w:b w:val="0"/>
          <w:bCs w:val="0"/>
        </w:rPr>
        <w:t xml:space="preserve"> en verwijder ze. Gebruik je nooit je map Verzonden items? Dan zou je ook de map in zijn geheel regelmatig op kunnen schonen. </w:t>
      </w:r>
      <w:r>
        <w:rPr>
          <w:b w:val="0"/>
          <w:bCs w:val="0"/>
        </w:rPr>
        <w:t xml:space="preserve"> 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052995B3" w14:textId="77777777">
      <w:pPr>
        <w:pStyle w:val="1190"/>
        <w:pBdr/>
        <w:spacing/>
        <w:ind/>
        <w:rPr>
          <w:b/>
          <w:bCs/>
        </w:rPr>
      </w:pPr>
      <w:r/>
      <w:bookmarkStart w:id="7" w:name="_Toc7"/>
      <w:r>
        <w:rPr>
          <w:b/>
          <w:bCs/>
        </w:rPr>
        <w:t xml:space="preserve">STAP 7: Grote bestanden verwijderen </w:t>
      </w:r>
      <w:bookmarkEnd w:id="7"/>
      <w:r>
        <w:rPr>
          <w:b/>
          <w:bCs/>
        </w:rPr>
      </w:r>
      <w:r>
        <w:rPr>
          <w:b/>
          <w:bCs/>
        </w:rPr>
      </w:r>
    </w:p>
    <w:p w14:paraId="7477405E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56731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481.90pt;height:96.46pt;mso-wrap-distance-left:0.00pt;mso-wrap-distance-top:0.00pt;mso-wrap-distance-right:0.00pt;mso-wrap-distance-bottom:0.00pt;z-index:1;" stroked="false">
                <v:imagedata r:id="rId29" o:title=""/>
                <o:lock v:ext="edit" rotation="t"/>
              </v:shape>
            </w:pict>
          </mc:Fallback>
        </mc:AlternateConten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2760ADF3" w14:textId="77777777">
      <w:pPr>
        <w:pStyle w:val="1191"/>
        <w:pBdr/>
        <w:spacing/>
        <w:ind/>
        <w:rPr>
          <w:b/>
          <w:bCs/>
          <w:highlight w:val="none"/>
        </w:rPr>
      </w:pPr>
      <w:r>
        <w:rPr>
          <w:b/>
          <w:bCs/>
        </w:rPr>
        <w:t xml:space="preserve">GROTE E-MAILS OPSPOREN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2F787760"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Via de zoekbalk</w:t>
      </w:r>
      <w:r>
        <w:rPr>
          <w:b w:val="0"/>
          <w:bCs w:val="0"/>
        </w:rPr>
        <w:t xml:space="preserve"> is ook geavanceerd zoeken mogelijk. Klik rechts op het filter-icoon om zoekcritera in te stellen. In dit geval Grootte (&gt; 10 MB). </w:t>
      </w:r>
      <w:r>
        <w:rPr>
          <w:b w:val="0"/>
          <w:bCs w:val="0"/>
        </w:rPr>
        <w:t xml:space="preserve">Verwijder of archiveer bijlagen die je niet langer nodig hebt. 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1A5221A7">
      <w:pPr>
        <w:pStyle w:val="1216"/>
        <w:numPr>
          <w:ilvl w:val="0"/>
          <w:numId w:val="130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</w:r>
      <w:hyperlink r:id="rId30" w:tooltip="https://support.microsoft.com/nl-nl/office/zoeken-in-outlook-d824d1e9-a255-4c8a-8553-276fb895a8da" w:history="1">
        <w:r>
          <w:rPr>
            <w:rStyle w:val="1221"/>
            <w:b/>
            <w:bCs/>
            <w:highlight w:val="none"/>
          </w:rPr>
          <w:t xml:space="preserve">Meer over de Outlook-zoekfunctie</w:t>
        </w:r>
        <w:r>
          <w:rPr>
            <w:rStyle w:val="1221"/>
            <w:b/>
            <w:bCs/>
            <w:highlight w:val="none"/>
          </w:rPr>
        </w:r>
        <w:r>
          <w:rPr>
            <w:rStyle w:val="1221"/>
            <w:b/>
            <w:bCs/>
            <w:highlight w:val="none"/>
          </w:rPr>
        </w:r>
      </w:hyperlink>
      <w:r>
        <w:rPr>
          <w:b/>
          <w:bCs/>
        </w:rPr>
      </w:r>
      <w:r>
        <w:rPr>
          <w:b/>
          <w:bCs/>
        </w:rPr>
      </w:r>
    </w:p>
    <w:p w14:paraId="3759C121" w14:textId="77777777">
      <w:pPr>
        <w:pStyle w:val="1190"/>
        <w:pBdr/>
        <w:spacing/>
        <w:ind/>
        <w:rPr>
          <w:b/>
          <w:bCs/>
        </w:rPr>
      </w:pPr>
      <w:r/>
      <w:bookmarkStart w:id="8" w:name="_Toc8"/>
      <w:r>
        <w:rPr>
          <w:b/>
          <w:bCs/>
        </w:rPr>
        <w:t xml:space="preserve">STAP 8: Kalender en contacten opruimen </w:t>
      </w:r>
      <w:bookmarkEnd w:id="8"/>
      <w:r>
        <w:rPr>
          <w:b/>
          <w:bCs/>
        </w:rPr>
      </w:r>
      <w:r>
        <w:rPr>
          <w:b/>
          <w:bCs/>
        </w:rPr>
      </w:r>
    </w:p>
    <w:p w14:paraId="565E77E1">
      <w:pPr>
        <w:pBdr/>
        <w:spacing/>
        <w:ind/>
        <w:rPr>
          <w:b/>
          <w:bCs/>
        </w:rPr>
      </w:pPr>
      <w:r>
        <w:rPr>
          <w:b/>
          <w:bCs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1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54875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481.90pt;height:96.46pt;mso-wrap-distance-left:0.00pt;mso-wrap-distance-top:0.00pt;mso-wrap-distance-right:0.00pt;mso-wrap-distance-bottom:0.00pt;z-index:1;" stroked="false">
                <v:imagedata r:id="rId31" o:title=""/>
                <o:lock v:ext="edit" rotation="t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 w14:paraId="0952D161" w14:textId="77777777">
      <w:pPr>
        <w:pStyle w:val="1191"/>
        <w:pBdr/>
        <w:spacing/>
        <w:ind/>
        <w:rPr>
          <w:b/>
          <w:bCs/>
          <w:highlight w:val="none"/>
        </w:rPr>
      </w:pPr>
      <w:r>
        <w:rPr>
          <w:b/>
          <w:bCs/>
        </w:rPr>
        <w:t xml:space="preserve">DUBBELE AFSPRAKEN VERWIJDEREN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224BC3FE">
      <w:pPr>
        <w:pBdr/>
        <w:spacing/>
        <w:ind w:firstLine="0" w:left="0"/>
        <w:rPr>
          <w:b/>
          <w:bCs/>
        </w:rPr>
      </w:pPr>
      <w:r>
        <w:rPr>
          <w:b/>
          <w:bCs/>
        </w:rPr>
      </w:r>
      <w:r>
        <w:rPr>
          <w:b w:val="0"/>
          <w:bCs w:val="0"/>
        </w:rPr>
        <w:t xml:space="preserve">Controleer je kalender en verwijder dubbele of verouderde afspraken.</w:t>
      </w:r>
      <w:r>
        <w:rPr>
          <w:b/>
          <w:bCs/>
        </w:rPr>
        <w:t xml:space="preserve"> </w:t>
      </w:r>
      <w:r>
        <w:rPr>
          <w:b/>
          <w:bCs/>
        </w:rPr>
      </w:r>
      <w:r>
        <w:rPr>
          <w:b/>
          <w:bCs/>
        </w:rPr>
      </w:r>
    </w:p>
    <w:p w14:paraId="63E6678C" w14:textId="77777777">
      <w:pPr>
        <w:pStyle w:val="1191"/>
        <w:pBdr/>
        <w:spacing/>
        <w:ind/>
        <w:rPr>
          <w:b/>
          <w:bCs/>
        </w:rPr>
      </w:pPr>
      <w:r>
        <w:rPr>
          <w:b/>
          <w:bCs/>
        </w:rPr>
        <w:t xml:space="preserve">CONTACTEN BIJWERKEN</w:t>
      </w:r>
      <w:r>
        <w:rPr>
          <w:b/>
          <w:bCs/>
        </w:rPr>
      </w:r>
      <w:r>
        <w:rPr>
          <w:b/>
          <w:bCs/>
        </w:rPr>
      </w:r>
    </w:p>
    <w:p w14:paraId="56B7F7C9">
      <w:pPr>
        <w:pBdr/>
        <w:spacing/>
        <w:ind w:firstLine="0" w:left="0"/>
        <w:rPr>
          <w:b/>
          <w:bCs/>
        </w:rPr>
      </w:pPr>
      <w:r>
        <w:rPr>
          <w:b/>
          <w:bCs/>
        </w:rPr>
      </w:r>
      <w:r>
        <w:rPr>
          <w:b w:val="0"/>
          <w:bCs w:val="0"/>
        </w:rPr>
        <w:t xml:space="preserve">Ga naar je contactenlijst, verwijder dubbele contacten en werk gegevens bij. </w:t>
      </w:r>
      <w:r>
        <w:rPr>
          <w:b/>
          <w:bCs/>
        </w:rPr>
      </w:r>
      <w:r>
        <w:rPr>
          <w:b/>
          <w:bCs/>
        </w:rPr>
      </w:r>
    </w:p>
    <w:p w14:paraId="628A5D47" w14:textId="77777777">
      <w:pPr>
        <w:pStyle w:val="1190"/>
        <w:pBdr/>
        <w:spacing/>
        <w:ind/>
        <w:rPr>
          <w:b/>
          <w:bCs/>
        </w:rPr>
      </w:pPr>
      <w:r/>
      <w:bookmarkStart w:id="9" w:name="_Toc9"/>
      <w:r>
        <w:rPr>
          <w:b/>
          <w:bCs/>
        </w:rPr>
        <w:t xml:space="preserve">Stap 9: Minimaliseer toekomstige rommel </w:t>
      </w:r>
      <w:bookmarkEnd w:id="9"/>
      <w:r>
        <w:rPr>
          <w:b/>
          <w:bCs/>
        </w:rPr>
      </w:r>
      <w:r>
        <w:rPr>
          <w:b/>
          <w:bCs/>
        </w:rPr>
      </w:r>
    </w:p>
    <w:p w14:paraId="22541279">
      <w:pPr>
        <w:pBdr/>
        <w:spacing/>
        <w:ind/>
        <w:rPr>
          <w:b/>
          <w:bCs/>
        </w:rPr>
      </w:pPr>
      <w:r>
        <w:rPr>
          <w:b/>
          <w:bCs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1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694202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481.90pt;height:96.46pt;mso-wrap-distance-left:0.00pt;mso-wrap-distance-top:0.00pt;mso-wrap-distance-right:0.00pt;mso-wrap-distance-bottom:0.00pt;z-index:1;" stroked="false">
                <v:imagedata r:id="rId32" o:title=""/>
                <o:lock v:ext="edit" rotation="t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 w14:paraId="7129638D" w14:textId="77777777">
      <w:pPr>
        <w:pStyle w:val="1191"/>
        <w:pBdr/>
        <w:spacing/>
        <w:ind/>
        <w:rPr>
          <w:b/>
          <w:bCs/>
          <w:highlight w:val="none"/>
        </w:rPr>
      </w:pPr>
      <w:r>
        <w:rPr>
          <w:b/>
          <w:bCs/>
        </w:rPr>
        <w:t xml:space="preserve">AFMELDEN NIEUWSBRIEVEN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7C6F678B">
      <w:pPr>
        <w:pBdr/>
        <w:spacing/>
        <w:ind w:firstLine="0" w:left="0"/>
        <w:rPr>
          <w:b/>
          <w:bCs/>
        </w:rPr>
      </w:pPr>
      <w:r>
        <w:rPr>
          <w:b/>
          <w:bCs/>
        </w:rPr>
      </w:r>
      <w:r>
        <w:rPr>
          <w:b w:val="0"/>
          <w:bCs w:val="0"/>
        </w:rPr>
        <w:t xml:space="preserve">Hoe vaak lees je die nieuwsbrieven nou echt? Meld je af voor nieuwsbrieven door op afmelden (onderaan de nieuwsbrief) te klikken. Of gebruik </w:t>
      </w:r>
      <w:r>
        <w:rPr>
          <w:b w:val="0"/>
          <w:bCs w:val="0"/>
        </w:rPr>
        <w:t xml:space="preserve">een service zoals </w:t>
      </w:r>
      <w:hyperlink r:id="rId33" w:tooltip="https://www.cleanfox.io/" w:history="1">
        <w:r>
          <w:rPr>
            <w:rStyle w:val="1221"/>
            <w:b w:val="0"/>
            <w:bCs w:val="0"/>
          </w:rPr>
          <w:t xml:space="preserve">Cleanfox</w:t>
        </w:r>
      </w:hyperlink>
      <w:r>
        <w:rPr>
          <w:b w:val="0"/>
          <w:bCs w:val="0"/>
        </w:rPr>
        <w:t xml:space="preserve">.</w:t>
      </w:r>
      <w:r>
        <w:rPr>
          <w:b/>
          <w:bCs/>
        </w:rPr>
        <w:t xml:space="preserve"> </w:t>
      </w:r>
      <w:r>
        <w:rPr>
          <w:b/>
          <w:bCs/>
        </w:rPr>
      </w:r>
      <w:r>
        <w:rPr>
          <w:b/>
          <w:bCs/>
        </w:rPr>
      </w:r>
    </w:p>
    <w:p w14:paraId="4B6C45DD" w14:textId="77777777">
      <w:pPr>
        <w:pStyle w:val="1191"/>
        <w:pBdr/>
        <w:spacing/>
        <w:ind/>
        <w:rPr>
          <w:b/>
          <w:bCs/>
        </w:rPr>
      </w:pPr>
      <w:r>
        <w:rPr>
          <w:b/>
          <w:bCs/>
        </w:rPr>
        <w:t xml:space="preserve">REGELMATIG OPRUIMEN</w:t>
      </w:r>
      <w:r>
        <w:rPr>
          <w:b/>
          <w:bCs/>
        </w:rPr>
      </w:r>
      <w:r>
        <w:rPr>
          <w:b/>
          <w:bCs/>
        </w:rPr>
      </w:r>
    </w:p>
    <w:p w14:paraId="5A4682E1">
      <w:pPr>
        <w:pBdr/>
        <w:spacing/>
        <w:ind w:firstLine="0" w:left="0"/>
        <w:rPr>
          <w:b/>
          <w:bCs/>
        </w:rPr>
      </w:pPr>
      <w:r>
        <w:rPr>
          <w:b/>
          <w:bCs/>
        </w:rPr>
      </w:r>
      <w:r>
        <w:rPr>
          <w:b w:val="0"/>
          <w:bCs w:val="0"/>
        </w:rPr>
        <w:t xml:space="preserve">Plan een maandelijkse opruimsessie in je agenda.</w:t>
      </w:r>
      <w:r>
        <w:rPr>
          <w:b/>
          <w:bCs/>
        </w:rPr>
        <w:t xml:space="preserve"> </w:t>
      </w:r>
      <w:r>
        <w:rPr>
          <w:b/>
          <w:bCs/>
        </w:rPr>
      </w:r>
      <w:r>
        <w:rPr>
          <w:b/>
          <w:bCs/>
        </w:rPr>
      </w:r>
    </w:p>
    <w:p w14:paraId="7236E363" w14:textId="77777777">
      <w:pPr>
        <w:pStyle w:val="1191"/>
        <w:pBdr/>
        <w:spacing/>
        <w:ind/>
        <w:rPr>
          <w:b/>
          <w:bCs/>
        </w:rPr>
      </w:pPr>
      <w:r>
        <w:rPr>
          <w:b/>
          <w:bCs/>
        </w:rPr>
        <w:t xml:space="preserve">INBOX</w:t>
      </w:r>
      <w:r>
        <w:rPr>
          <w:b/>
          <w:bCs/>
        </w:rPr>
        <w:t xml:space="preserve"> ZERO TOEPASSEN</w:t>
      </w:r>
      <w:r>
        <w:rPr>
          <w:b/>
          <w:bCs/>
        </w:rPr>
      </w:r>
      <w:r>
        <w:rPr>
          <w:b/>
          <w:bCs/>
        </w:rPr>
      </w:r>
    </w:p>
    <w:p w14:paraId="2F65D612">
      <w:pPr>
        <w:pBdr/>
        <w:spacing/>
        <w:ind w:firstLine="0" w:left="0"/>
        <w:rPr>
          <w:b/>
          <w:bCs/>
        </w:rPr>
      </w:pPr>
      <w:r>
        <w:rPr>
          <w:b/>
          <w:bCs/>
        </w:rPr>
      </w:r>
      <w:r>
        <w:rPr>
          <w:b w:val="0"/>
          <w:bCs w:val="0"/>
        </w:rPr>
        <w:t xml:space="preserve">Maak aan het einde van je dag je </w:t>
      </w:r>
      <w:r>
        <w:rPr>
          <w:b w:val="0"/>
          <w:bCs w:val="0"/>
        </w:rPr>
        <w:t xml:space="preserve">inbox</w:t>
      </w:r>
      <w:r>
        <w:rPr>
          <w:b w:val="0"/>
          <w:bCs w:val="0"/>
        </w:rPr>
        <w:t xml:space="preserve"> (en je hoofd) leeg: </w:t>
      </w:r>
      <w:r>
        <w:rPr>
          <w:b w:val="0"/>
          <w:bCs w:val="0"/>
        </w:rPr>
        <w:t xml:space="preserve">Categoriseer, beantwoord of verwijder e-mails direct. </w:t>
      </w:r>
      <w:r>
        <w:rPr>
          <w:b/>
          <w:bCs/>
        </w:rPr>
      </w:r>
      <w:r>
        <w:rPr>
          <w:b/>
          <w:bCs/>
        </w:rPr>
      </w:r>
    </w:p>
    <w:p w14:paraId="371B7283">
      <w:pPr>
        <w:pBdr/>
        <w:shd w:val="nil" w:color="auto"/>
        <w:spacing/>
        <w:ind/>
        <w:rPr>
          <w:b/>
          <w:bCs/>
        </w:rPr>
      </w:pPr>
      <w:r>
        <w:rPr>
          <w:highlight w:val="none"/>
        </w:rPr>
      </w:r>
      <w:r>
        <w:rPr>
          <w:highlight w:val="none"/>
        </w:rPr>
        <w:br w:type="page" w:clear="all"/>
      </w:r>
      <w:r>
        <w:rPr>
          <w:b/>
          <w:bCs/>
        </w:rPr>
      </w:r>
      <w:r>
        <w:rPr>
          <w:b/>
          <w:bCs/>
        </w:rPr>
      </w:r>
    </w:p>
    <w:p w14:paraId="21B249B0" w14:textId="77777777">
      <w:pPr>
        <w:pStyle w:val="1190"/>
        <w:pBdr/>
        <w:spacing/>
        <w:ind/>
        <w:rPr>
          <w:highlight w:val="none"/>
        </w:rPr>
      </w:pPr>
      <w:r/>
      <w:bookmarkStart w:id="10" w:name="_Toc10"/>
      <w:r>
        <w:rPr>
          <w:b/>
          <w:bCs/>
        </w:rPr>
        <w:t xml:space="preserve">Stap 10: Controleer opnieuw je opslagruimte </w:t>
      </w:r>
      <w:bookmarkEnd w:id="10"/>
      <w:r>
        <w:rPr>
          <w:highlight w:val="none"/>
        </w:rPr>
      </w:r>
      <w:r>
        <w:rPr>
          <w:highlight w:val="none"/>
        </w:rPr>
      </w:r>
    </w:p>
    <w:p w14:paraId="608085C2">
      <w:pPr>
        <w:pBdr/>
        <w:spacing/>
        <w:ind w:firstLine="0" w:left="0"/>
        <w:rPr>
          <w:b w:val="0"/>
          <w:bCs w:val="0"/>
        </w:rPr>
      </w:pPr>
      <w:r>
        <w:rPr>
          <w:b w:val="0"/>
          <w:bCs w:val="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225062"/>
                <wp:effectExtent l="0" t="0" r="0" b="0"/>
                <wp:docPr id="1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2623404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6120129" cy="12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" o:spid="_x0000_s14" type="#_x0000_t75" style="width:481.90pt;height:96.46pt;mso-wrap-distance-left:0.00pt;mso-wrap-distance-top:0.00pt;mso-wrap-distance-right:0.00pt;mso-wrap-distance-bottom:0.00pt;z-index:1;" stroked="false">
                <v:imagedata r:id="rId34" o:title=""/>
                <o:lock v:ext="edit" rotation="t"/>
              </v:shape>
            </w:pict>
          </mc:Fallback>
        </mc:AlternateContent>
      </w:r>
      <w:r>
        <w:rPr>
          <w:b w:val="0"/>
          <w:bCs w:val="0"/>
        </w:rPr>
      </w:r>
      <w:r>
        <w:rPr>
          <w:b w:val="0"/>
          <w:bCs w:val="0"/>
        </w:rPr>
      </w:r>
    </w:p>
    <w:p w14:paraId="1716514A" w14:textId="77777777"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In Stap 1 heb je </w:t>
      </w:r>
      <w:r>
        <w:rPr>
          <w:b w:val="0"/>
          <w:bCs w:val="0"/>
        </w:rPr>
        <w:t xml:space="preserve">gecheckt hoeveel ruimte je mailboxen gebruikten. Hoeveel ruimte nemen je mailboxen in nu je bovenstaande stappen hebt genomen?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325194DF">
      <w:pPr>
        <w:pBdr/>
        <w:spacing/>
        <w:ind/>
        <w:jc w:val="center"/>
        <w:rPr/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/>
    </w:p>
    <w:p w14:paraId="6CB15CE1">
      <w:pPr>
        <w:pBdr/>
        <w:spacing/>
        <w:ind/>
        <w:jc w:val="center"/>
        <w:rPr>
          <w:b w:val="0"/>
          <w:bCs w:val="0"/>
          <w:highlight w:val="none"/>
        </w:rPr>
      </w:pPr>
      <w:r>
        <w:rPr>
          <w:b/>
          <w:bCs/>
        </w:rPr>
        <w:t xml:space="preserve">Geniet van je opgeruimde Outlook!</w:t>
      </w:r>
      <w:r>
        <w:rPr>
          <w:b w:val="0"/>
          <w:bCs w:val="0"/>
        </w:rPr>
        <w:t xml:space="preserve"> 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0F6A9C7D">
      <w:p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 w14:paraId="3BFD00EE">
      <w:pPr>
        <w:pBdr/>
        <w:spacing/>
        <w:ind/>
        <w:rPr/>
      </w:pPr>
      <w:r>
        <w:rPr>
          <w:b/>
          <w:bCs/>
        </w:rPr>
        <w:t xml:space="preserve"> 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1199713</wp:posOffset>
                </wp:positionH>
                <wp:positionV relativeFrom="paragraph">
                  <wp:posOffset>173006</wp:posOffset>
                </wp:positionV>
                <wp:extent cx="3720703" cy="1742975"/>
                <wp:effectExtent l="3175" t="3175" r="3175" b="3175"/>
                <wp:wrapSquare wrapText="bothSides"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720703" cy="1742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06C0D"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Let op: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Het komt wel eens voor dat het verwijderen van e-mails in Outlook niet altijd direct tot meer beschikbare opslagruimte leidt: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  <w:p w14:paraId="6769D39E">
                            <w:pPr>
                              <w:pBdr/>
                              <w:spacing/>
                              <w:ind w:firstLine="0" w:left="0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Verwijderde items blijven vaak in de map 'Verwijderde items' staan en nemen nog steeds ruimte in beslag. Maak deze dus ook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leeg. Maar zelfs na het legen van deze map kunnen e-mails tijdelijk worden opgeslagen in de verborgen map 'Herstelbare items'.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  <w:p w14:paraId="58239162">
                            <w:pPr>
                              <w:pBdr/>
                              <w:spacing/>
                              <w:ind w:firstLine="0" w:left="0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Bovendien kunnen bij gebruik van Outlook op meerdere apparaten synchronisatievertragingen optreden, waardoor vrijgekomen ruimte ni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et onmiddellijk zichtbaar is.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202" type="#_x0000_t202" style="position:absolute;z-index:251659264;o:allowoverlap:true;o:allowincell:true;mso-position-horizontal-relative:text;margin-left:94.47pt;mso-position-horizontal:absolute;mso-position-vertical-relative:text;margin-top:13.62pt;mso-position-vertical:absolute;width:292.97pt;height:137.24pt;mso-wrap-distance-left:9.07pt;mso-wrap-distance-top:0.00pt;mso-wrap-distance-right:9.07pt;mso-wrap-distance-bottom:0.00pt;rotation:0;v-text-anchor:middle;visibility:visible;" fillcolor="#FFFFFF" strokecolor="#000000" strokeweight="0.50pt">
                <w10:wrap type="square"/>
                <v:textbox inset="0,0,0,0">
                  <w:txbxContent>
                    <w:p w14:paraId="7BA06C0D">
                      <w:pPr>
                        <w:pBdr/>
                        <w:spacing/>
                        <w:ind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Let op: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Het komt wel eens voor dat het verwijderen van e-mails in Outlook niet altijd direct tot meer beschikbare opslagruimte leidt: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</w:r>
                    </w:p>
                    <w:p w14:paraId="6769D39E">
                      <w:pPr>
                        <w:pBdr/>
                        <w:spacing/>
                        <w:ind w:firstLine="0" w:left="0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Verwijderde items blijven vaak in de map 'Verwijderde items' staan en nemen nog steeds ruimte in beslag. Maak deze dus ook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leeg. Maar zelfs na het legen van deze map kunnen e-mails tijdelijk worden opgeslagen in de verborgen map 'Herstelbare items'.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</w:r>
                    </w:p>
                    <w:p w14:paraId="58239162">
                      <w:pPr>
                        <w:pBdr/>
                        <w:spacing/>
                        <w:ind w:firstLine="0" w:left="0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Bovendien kunnen bij gebruik van Outlook op meerdere apparaten synchronisatievertragingen optreden, waardoor vrijgekomen ruimte ni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et onmiddellijk zichtbaar is.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 w14:paraId="41C0FA09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3C8092E8" w14:textId="77777777">
      <w:pPr>
        <w:pBdr/>
        <w:spacing/>
        <w:ind/>
        <w:rPr>
          <w:b/>
          <w:bCs/>
        </w:rPr>
      </w:pPr>
      <w:r>
        <w:rPr>
          <w:b/>
          <w:bCs/>
        </w:rPr>
        <w:t xml:space="preserve"> </w:t>
      </w:r>
      <w:r>
        <w:rPr>
          <w:b/>
          <w:bCs/>
        </w:rPr>
      </w:r>
      <w:r>
        <w:rPr>
          <w:b/>
          <w:bCs/>
        </w:rPr>
      </w:r>
    </w:p>
    <w:p w14:paraId="131C977D">
      <w:pPr>
        <w:pBdr/>
        <w:spacing/>
        <w:ind/>
        <w:rPr/>
      </w:pPr>
      <w:r/>
      <w:r/>
    </w:p>
    <w:p w14:paraId="19263CFF">
      <w:pPr>
        <w:pBdr/>
        <w:spacing/>
        <w:ind/>
        <w:rPr/>
      </w:pPr>
      <w:r/>
      <w:r/>
    </w:p>
    <w:p w14:paraId="26768F58">
      <w:pPr>
        <w:pBdr/>
        <w:spacing/>
        <w:ind/>
        <w:rPr/>
      </w:pPr>
      <w:r/>
      <w:r/>
    </w:p>
    <w:p w14:paraId="683FC82B" w14:textId="51B938A0">
      <w:pPr>
        <w:pBdr/>
        <w:spacing/>
        <w:ind/>
        <w:jc w:val="left"/>
        <w:rPr/>
      </w:pPr>
      <w:r/>
      <w:r/>
    </w:p>
    <w:sectPr>
      <w:headerReference w:type="default" r:id="rId10"/>
      <w:footerReference w:type="default" r:id="rId11"/>
      <w:footnotePr/>
      <w:endnotePr/>
      <w:type w:val="nextPage"/>
      <w:pgSz w:h="16838" w:orient="portrait" w:w="11906"/>
      <w:pgMar w:top="1418" w:right="1134" w:bottom="1418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5F51C76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2C70CFD7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69117942"/>
      <w:docPartObj>
        <w:docPartGallery w:val="Page Numbers (Bottom of Page)"/>
        <w:docPartUnique w:val="true"/>
      </w:docPartObj>
      <w:rPr/>
    </w:sdtPr>
    <w:sdtContent>
      <w:p w14:paraId="7F7F0033" w14:textId="59E839C7">
        <w:pPr>
          <w:pStyle w:val="1232"/>
          <w:pBdr/>
          <w:spacing/>
          <w:ind/>
          <w:jc w:val="center"/>
          <w:rPr/>
        </w:pPr>
        <w:r/>
        <w:r/>
      </w:p>
      <w:p w14:paraId="46379718" w14:textId="52A9DF4C">
        <w:pPr>
          <w:pStyle w:val="1232"/>
          <w:pBdr/>
          <w:spacing/>
          <w:ind/>
          <w:jc w:val="right"/>
          <w:rPr/>
        </w:pPr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<wp:simplePos x="0" y="0"/>
                  <wp:positionH relativeFrom="column">
                    <wp:posOffset>427752</wp:posOffset>
                  </wp:positionH>
                  <wp:positionV relativeFrom="paragraph">
                    <wp:posOffset>65711</wp:posOffset>
                  </wp:positionV>
                  <wp:extent cx="5467350" cy="54610"/>
                  <wp:effectExtent l="4762" t="4762" r="4762" b="4762"/>
                  <wp:wrapNone/>
                  <wp:docPr id="1" name="Stroomdiagram: Beslissing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49" cy="54609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0" o:spid="_x0000_s0" o:spt="110" type="#_x0000_t110" style="position:absolute;z-index:2048;o:allowoverlap:true;o:allowincell:true;mso-position-horizontal-relative:text;margin-left:33.68pt;mso-position-horizontal:absolute;mso-position-vertical-relative:text;margin-top:5.17pt;mso-position-vertical:absolute;width:430.50pt;height:4.30pt;mso-wrap-distance-left:9.07pt;mso-wrap-distance-top:0.00pt;mso-wrap-distance-right:9.07pt;mso-wrap-distance-bottom:0.00pt;visibility:visible;" fillcolor="#000000" strokecolor="#000000" strokeweight="0.75pt"/>
              </w:pict>
            </mc:Fallback>
          </mc:AlternateContent>
        </w:r>
        <w:r>
          <w:rPr>
            <w:sz w:val="18"/>
            <w:szCs w:val="18"/>
          </w:rPr>
        </w:r>
        <w:r/>
      </w:p>
    </w:sdtContent>
  </w:sdt>
  <w:p w14:paraId="154BD451" w14:textId="77777777">
    <w:pPr>
      <w:pStyle w:val="1232"/>
      <w:pBdr/>
      <w:spacing/>
      <w:ind/>
      <w:jc w:val="center"/>
      <w:rPr>
        <w:sz w:val="18"/>
        <w:szCs w:val="18"/>
        <w:highlight w:val="none"/>
      </w:rPr>
    </w:pPr>
    <w:r>
      <w:rPr>
        <w:sz w:val="18"/>
        <w:szCs w:val="18"/>
      </w:rPr>
      <w:t xml:space="preserve">Handleiding Digital Cleanup - Microsoft Outlook | februari 2026</w:t>
    </w:r>
    <w:r>
      <w:rPr>
        <w:sz w:val="18"/>
        <w:szCs w:val="18"/>
      </w:rPr>
      <w:t xml:space="preserve"> | MBO Digitaal</w:t>
    </w:r>
    <w:r>
      <w:rPr>
        <w:sz w:val="18"/>
        <w:szCs w:val="18"/>
        <w:highlight w:val="none"/>
      </w:rPr>
      <w:t xml:space="preserve"> | Gemaakt met </w:t>
    </w:r>
    <w:hyperlink r:id="rId1" w:tooltip="https://www.onlyoffice.com/" w:history="1">
      <w:r>
        <w:rPr>
          <w:rStyle w:val="1221"/>
          <w:sz w:val="18"/>
          <w:szCs w:val="18"/>
          <w:highlight w:val="none"/>
        </w:rPr>
        <w:t xml:space="preserve">OnlyOffice</w:t>
      </w:r>
    </w:hyperlink>
    <w:r>
      <w:rPr>
        <w:sz w:val="18"/>
        <w:szCs w:val="18"/>
        <w:highlight w:val="none"/>
      </w:rPr>
      <w:t xml:space="preserve">             </w:t>
    </w:r>
    <w:fldSimple w:instr="PAGE \* MERGEFORMAT">
      <w:r>
        <w:rPr>
          <w:sz w:val="18"/>
          <w:szCs w:val="18"/>
          <w:highlight w:val="none"/>
        </w:rPr>
        <w:t xml:space="preserve">1</w:t>
      </w:r>
    </w:fldSimple>
    <w:r>
      <w:rPr>
        <w:sz w:val="18"/>
        <w:szCs w:val="18"/>
        <w:highlight w:val="none"/>
      </w:rPr>
    </w:r>
    <w:r>
      <w:rPr>
        <w:sz w:val="18"/>
        <w:szCs w:val="18"/>
        <w:highlight w:val="none"/>
      </w:rPr>
    </w:r>
    <w:r>
      <w:rPr>
        <w:sz w:val="18"/>
        <w:szCs w:val="18"/>
        <w:highlight w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A38F1E6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74320ADA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1ED86DB">
    <w:pPr>
      <w:pStyle w:val="123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64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03BF598F"/>
    <w:lvl w:ilvl="0">
      <w:isLgl w:val="false"/>
      <w:lvlJc w:val="left"/>
      <w:lvlText w:val="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04184AF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043D3A5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nsid w:val="050000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nsid w:val="05C33E98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nsid w:val="07D10F5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08B8335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09EB385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0A0C222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0A656A2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nsid w:val="0B3B0AF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nsid w:val="0FB67761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nsid w:val="100F3B42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nsid w:val="108F6C2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nsid w:val="11BD37A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nsid w:val="11CF692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nsid w:val="12DB023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nsid w:val="1574268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9">
    <w:nsid w:val="15B9216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nsid w:val="162C57D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nsid w:val="1A206EB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2">
    <w:nsid w:val="1BEC718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3">
    <w:nsid w:val="1BFA7A9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1CA069F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09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29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49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69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589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09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29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49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69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1DD247C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6">
    <w:nsid w:val="203371A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nsid w:val="21B4215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8">
    <w:nsid w:val="221F423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nsid w:val="22B524D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0">
    <w:nsid w:val="245B7E3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nsid w:val="25BF40C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2">
    <w:nsid w:val="264269B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3">
    <w:nsid w:val="270A779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4">
    <w:nsid w:val="29CF299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5">
    <w:nsid w:val="2C475FAA"/>
    <w:lvl w:ilvl="0">
      <w:isLgl w:val="false"/>
      <w:lvlJc w:val="left"/>
      <w:lvlText w:val="·"/>
      <w:numFmt w:val="bullet"/>
      <w:pPr>
        <w:pBdr/>
        <w:tabs>
          <w:tab w:val="num" w:leader="none" w:pos="720"/>
          <w:tab w:val="num" w:leader="none" w:pos="1440"/>
        </w:tabs>
        <w:spacing/>
        <w:ind w:hanging="360" w:left="720"/>
      </w:pPr>
      <w:rPr>
        <w:rFonts w:hint="default" w:ascii="Symbol" w:hAnsi="Symbol" w:eastAsia="Symbol" w:cs="Symbol"/>
      </w:rPr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6">
    <w:nsid w:val="2E26206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7">
    <w:nsid w:val="2E2F74D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8">
    <w:nsid w:val="30AC6A9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9">
    <w:nsid w:val="310F536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0">
    <w:nsid w:val="3177653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1">
    <w:nsid w:val="31F83CF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2">
    <w:nsid w:val="325B7A3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3">
    <w:nsid w:val="39EC448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4">
    <w:nsid w:val="3A48269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5">
    <w:nsid w:val="3A714777"/>
    <w:lvl w:ilvl="0">
      <w:isLgl w:val="false"/>
      <w:lvlJc w:val="left"/>
      <w:lvlText w:val="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Symbol" w:cs="Symbol"/>
      </w:rPr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6">
    <w:nsid w:val="3BB1387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7">
    <w:nsid w:val="3C0D119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8">
    <w:nsid w:val="3DFC229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9">
    <w:nsid w:val="3E61400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0">
    <w:nsid w:val="3F4D2B9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1">
    <w:nsid w:val="410800F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2">
    <w:nsid w:val="4343267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3">
    <w:nsid w:val="444F43F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4">
    <w:nsid w:val="459521F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5">
    <w:nsid w:val="488851F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6">
    <w:nsid w:val="4A3943E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7">
    <w:nsid w:val="4C9827B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8">
    <w:nsid w:val="4D20124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9">
    <w:nsid w:val="4D3C44A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0">
    <w:nsid w:val="4DC549C1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1">
    <w:nsid w:val="507D06B7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2">
    <w:nsid w:val="509A6F74"/>
    <w:lvl w:ilvl="0">
      <w:isLgl w:val="false"/>
      <w:lvlJc w:val="left"/>
      <w:lvlText w:val=""/>
      <w:numFmt w:val="bullet"/>
      <w:pPr>
        <w:pBdr/>
        <w:tabs>
          <w:tab w:val="num" w:leader="none" w:pos="720"/>
          <w:tab w:val="num" w:leader="none" w:pos="144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3">
    <w:nsid w:val="51045BB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4">
    <w:nsid w:val="513526B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5">
    <w:nsid w:val="5136449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6">
    <w:nsid w:val="52053FE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7">
    <w:nsid w:val="5402272A"/>
    <w:lvl w:ilvl="0">
      <w:isLgl w:val="false"/>
      <w:lvlJc w:val="left"/>
      <w:lvlText w:val="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eastAsia="Symbol" w:cs="Symbol"/>
      </w:rPr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8">
    <w:nsid w:val="54103D4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9">
    <w:nsid w:val="54B443B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0">
    <w:nsid w:val="55D8089B"/>
    <w:lvl w:ilvl="0">
      <w:isLgl w:val="false"/>
      <w:lvlJc w:val="left"/>
      <w:lvlText w:val="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1">
    <w:nsid w:val="59236DA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2">
    <w:nsid w:val="5D1C490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3">
    <w:nsid w:val="5E651D3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4">
    <w:nsid w:val="5FC4402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5">
    <w:nsid w:val="60501F17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6">
    <w:nsid w:val="60AB5E5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7">
    <w:nsid w:val="64264D5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8">
    <w:nsid w:val="647770E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9">
    <w:nsid w:val="64CA67E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0">
    <w:nsid w:val="6520495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1">
    <w:nsid w:val="672A09D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2">
    <w:nsid w:val="675E5F4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3">
    <w:nsid w:val="68205C7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4">
    <w:nsid w:val="68670EF7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5">
    <w:nsid w:val="688C0B2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6">
    <w:nsid w:val="69FF3A9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7">
    <w:nsid w:val="6A6E5AA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8">
    <w:nsid w:val="6B847C4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9">
    <w:nsid w:val="6CE27B5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0">
    <w:nsid w:val="6F8C0E7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1">
    <w:nsid w:val="6FCA562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2">
    <w:nsid w:val="738C0CE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3">
    <w:nsid w:val="74C20EB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4">
    <w:nsid w:val="74CF78F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5">
    <w:nsid w:val="74F7679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6">
    <w:nsid w:val="78C3358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7">
    <w:nsid w:val="7CD845A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8">
    <w:nsid w:val="7D1F5D5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9">
    <w:nsid w:val="7D97549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0">
    <w:nsid w:val="178F592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nsid w:val="76E77EF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2">
    <w:nsid w:val="6720EBE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3">
    <w:nsid w:val="11DC9B5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4">
    <w:nsid w:val="18FC2A5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5">
    <w:nsid w:val="05026F63"/>
    <w:lvl w:ilvl="0">
      <w:isLgl w:val="false"/>
      <w:lvlJc w:val="left"/>
      <w:lvlText w:val="ü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6">
    <w:nsid w:val="68F86354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7">
    <w:nsid w:val="54DD4A3F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8">
    <w:nsid w:val="24ADCB8E"/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9">
    <w:nsid w:val="03BF598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0">
    <w:nsid w:val="6CE27B5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1">
    <w:nsid w:val="0A0C222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2">
    <w:nsid w:val="55D8089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3">
    <w:nsid w:val="5FC4402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4">
    <w:nsid w:val="183D77E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5">
    <w:nsid w:val="0E375F7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6">
    <w:nsid w:val="27B88C8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7">
    <w:nsid w:val="2B5FF230"/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8">
    <w:nsid w:val="3D6EB45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9">
    <w:nsid w:val="043ADFB1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0">
    <w:nsid w:val="62410CB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1">
    <w:nsid w:val="1F2C1DF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2">
    <w:nsid w:val="52F598C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3">
    <w:nsid w:val="5D8DB55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4">
    <w:nsid w:val="0AC26F90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5">
    <w:nsid w:val="025596C6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6">
    <w:nsid w:val="2590BE4F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7">
    <w:nsid w:val="6D2CB5B1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nsid w:val="116F0EEC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9">
    <w:nsid w:val="67247823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0">
    <w:nsid w:val="72B8B34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1">
    <w:nsid w:val="0029CF7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7"/>
  </w:num>
  <w:num w:numId="2">
    <w:abstractNumId w:val="69"/>
  </w:num>
  <w:num w:numId="3">
    <w:abstractNumId w:val="49"/>
  </w:num>
  <w:num w:numId="4">
    <w:abstractNumId w:val="79"/>
  </w:num>
  <w:num w:numId="5">
    <w:abstractNumId w:val="60"/>
  </w:num>
  <w:num w:numId="6">
    <w:abstractNumId w:val="63"/>
  </w:num>
  <w:num w:numId="7">
    <w:abstractNumId w:val="3"/>
  </w:num>
  <w:num w:numId="8">
    <w:abstractNumId w:val="30"/>
  </w:num>
  <w:num w:numId="9">
    <w:abstractNumId w:val="53"/>
  </w:num>
  <w:num w:numId="10">
    <w:abstractNumId w:val="23"/>
  </w:num>
  <w:num w:numId="11">
    <w:abstractNumId w:val="20"/>
  </w:num>
  <w:num w:numId="12">
    <w:abstractNumId w:val="80"/>
  </w:num>
  <w:num w:numId="13">
    <w:abstractNumId w:val="51"/>
  </w:num>
  <w:num w:numId="14">
    <w:abstractNumId w:val="0"/>
  </w:num>
  <w:num w:numId="15">
    <w:abstractNumId w:val="90"/>
  </w:num>
  <w:num w:numId="16">
    <w:abstractNumId w:val="27"/>
  </w:num>
  <w:num w:numId="17">
    <w:abstractNumId w:val="22"/>
  </w:num>
  <w:num w:numId="18">
    <w:abstractNumId w:val="36"/>
  </w:num>
  <w:num w:numId="19">
    <w:abstractNumId w:val="21"/>
  </w:num>
  <w:num w:numId="20">
    <w:abstractNumId w:val="4"/>
  </w:num>
  <w:num w:numId="21">
    <w:abstractNumId w:val="18"/>
  </w:num>
  <w:num w:numId="22">
    <w:abstractNumId w:val="17"/>
  </w:num>
  <w:num w:numId="23">
    <w:abstractNumId w:val="96"/>
  </w:num>
  <w:num w:numId="24">
    <w:abstractNumId w:val="11"/>
  </w:num>
  <w:num w:numId="25">
    <w:abstractNumId w:val="83"/>
  </w:num>
  <w:num w:numId="26">
    <w:abstractNumId w:val="37"/>
  </w:num>
  <w:num w:numId="27">
    <w:abstractNumId w:val="58"/>
  </w:num>
  <w:num w:numId="28">
    <w:abstractNumId w:val="43"/>
  </w:num>
  <w:num w:numId="29">
    <w:abstractNumId w:val="61"/>
  </w:num>
  <w:num w:numId="30">
    <w:abstractNumId w:val="41"/>
  </w:num>
  <w:num w:numId="31">
    <w:abstractNumId w:val="77"/>
  </w:num>
  <w:num w:numId="32">
    <w:abstractNumId w:val="26"/>
  </w:num>
  <w:num w:numId="33">
    <w:abstractNumId w:val="28"/>
  </w:num>
  <w:num w:numId="34">
    <w:abstractNumId w:val="59"/>
  </w:num>
  <w:num w:numId="35">
    <w:abstractNumId w:val="50"/>
  </w:num>
  <w:num w:numId="36">
    <w:abstractNumId w:val="14"/>
  </w:num>
  <w:num w:numId="37">
    <w:abstractNumId w:val="87"/>
  </w:num>
  <w:num w:numId="38">
    <w:abstractNumId w:val="97"/>
  </w:num>
  <w:num w:numId="39">
    <w:abstractNumId w:val="13"/>
  </w:num>
  <w:num w:numId="40">
    <w:abstractNumId w:val="16"/>
  </w:num>
  <w:num w:numId="41">
    <w:abstractNumId w:val="25"/>
  </w:num>
  <w:num w:numId="42">
    <w:abstractNumId w:val="2"/>
  </w:num>
  <w:num w:numId="43">
    <w:abstractNumId w:val="24"/>
  </w:num>
  <w:num w:numId="44">
    <w:abstractNumId w:val="92"/>
  </w:num>
  <w:num w:numId="45">
    <w:abstractNumId w:val="99"/>
  </w:num>
  <w:num w:numId="46">
    <w:abstractNumId w:val="57"/>
  </w:num>
  <w:num w:numId="47">
    <w:abstractNumId w:val="88"/>
  </w:num>
  <w:num w:numId="48">
    <w:abstractNumId w:val="10"/>
  </w:num>
  <w:num w:numId="49">
    <w:abstractNumId w:val="56"/>
  </w:num>
  <w:num w:numId="50">
    <w:abstractNumId w:val="33"/>
  </w:num>
  <w:num w:numId="51">
    <w:abstractNumId w:val="82"/>
  </w:num>
  <w:num w:numId="52">
    <w:abstractNumId w:val="7"/>
  </w:num>
  <w:num w:numId="53">
    <w:abstractNumId w:val="86"/>
  </w:num>
  <w:num w:numId="54">
    <w:abstractNumId w:val="46"/>
  </w:num>
  <w:num w:numId="55">
    <w:abstractNumId w:val="62"/>
  </w:num>
  <w:num w:numId="56">
    <w:abstractNumId w:val="81"/>
  </w:num>
  <w:num w:numId="57">
    <w:abstractNumId w:val="38"/>
  </w:num>
  <w:num w:numId="58">
    <w:abstractNumId w:val="85"/>
  </w:num>
  <w:num w:numId="59">
    <w:abstractNumId w:val="45"/>
  </w:num>
  <w:num w:numId="60">
    <w:abstractNumId w:val="68"/>
  </w:num>
  <w:num w:numId="61">
    <w:abstractNumId w:val="35"/>
  </w:num>
  <w:num w:numId="62">
    <w:abstractNumId w:val="98"/>
  </w:num>
  <w:num w:numId="63">
    <w:abstractNumId w:val="65"/>
  </w:num>
  <w:num w:numId="64">
    <w:abstractNumId w:val="5"/>
  </w:num>
  <w:num w:numId="65">
    <w:abstractNumId w:val="73"/>
  </w:num>
  <w:num w:numId="66">
    <w:abstractNumId w:val="67"/>
  </w:num>
  <w:num w:numId="67">
    <w:abstractNumId w:val="44"/>
  </w:num>
  <w:num w:numId="68">
    <w:abstractNumId w:val="42"/>
  </w:num>
  <w:num w:numId="69">
    <w:abstractNumId w:val="71"/>
  </w:num>
  <w:num w:numId="70">
    <w:abstractNumId w:val="91"/>
  </w:num>
  <w:num w:numId="71">
    <w:abstractNumId w:val="39"/>
  </w:num>
  <w:num w:numId="72">
    <w:abstractNumId w:val="34"/>
  </w:num>
  <w:num w:numId="73">
    <w:abstractNumId w:val="84"/>
  </w:num>
  <w:num w:numId="74">
    <w:abstractNumId w:val="19"/>
  </w:num>
  <w:num w:numId="75">
    <w:abstractNumId w:val="52"/>
  </w:num>
  <w:num w:numId="76">
    <w:abstractNumId w:val="78"/>
  </w:num>
  <w:num w:numId="77">
    <w:abstractNumId w:val="54"/>
  </w:num>
  <w:num w:numId="78">
    <w:abstractNumId w:val="76"/>
  </w:num>
  <w:num w:numId="79">
    <w:abstractNumId w:val="75"/>
  </w:num>
  <w:num w:numId="80">
    <w:abstractNumId w:val="64"/>
  </w:num>
  <w:num w:numId="81">
    <w:abstractNumId w:val="8"/>
  </w:num>
  <w:num w:numId="82">
    <w:abstractNumId w:val="15"/>
  </w:num>
  <w:num w:numId="83">
    <w:abstractNumId w:val="48"/>
  </w:num>
  <w:num w:numId="84">
    <w:abstractNumId w:val="12"/>
  </w:num>
  <w:num w:numId="85">
    <w:abstractNumId w:val="40"/>
  </w:num>
  <w:num w:numId="86">
    <w:abstractNumId w:val="55"/>
  </w:num>
  <w:num w:numId="87">
    <w:abstractNumId w:val="72"/>
  </w:num>
  <w:num w:numId="88">
    <w:abstractNumId w:val="66"/>
  </w:num>
  <w:num w:numId="89">
    <w:abstractNumId w:val="93"/>
  </w:num>
  <w:num w:numId="90">
    <w:abstractNumId w:val="32"/>
  </w:num>
  <w:num w:numId="91">
    <w:abstractNumId w:val="6"/>
  </w:num>
  <w:num w:numId="92">
    <w:abstractNumId w:val="94"/>
  </w:num>
  <w:num w:numId="93">
    <w:abstractNumId w:val="95"/>
  </w:num>
  <w:num w:numId="94">
    <w:abstractNumId w:val="29"/>
  </w:num>
  <w:num w:numId="95">
    <w:abstractNumId w:val="31"/>
  </w:num>
  <w:num w:numId="96">
    <w:abstractNumId w:val="1"/>
  </w:num>
  <w:num w:numId="97">
    <w:abstractNumId w:val="89"/>
  </w:num>
  <w:num w:numId="98">
    <w:abstractNumId w:val="9"/>
  </w:num>
  <w:num w:numId="99">
    <w:abstractNumId w:val="70"/>
  </w:num>
  <w:num w:numId="100">
    <w:abstractNumId w:val="74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nl-N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22">
    <w:name w:val="Table Grid"/>
    <w:basedOn w:val="11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Table Grid Light"/>
    <w:basedOn w:val="11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Plain Table 1"/>
    <w:basedOn w:val="11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Plain Table 2"/>
    <w:basedOn w:val="11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Plain Table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Plain Table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Plain Table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1 Light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1 Light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1 Light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1 Light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Grid Table 1 Light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1 Light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Grid Table 1 Light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Grid Table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Grid Table 2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2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2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Grid Table 2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Grid Table 2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Grid Table 2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Grid Table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Grid Table 3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3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3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Grid Table 3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Grid Table 3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Grid Table 3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Grid Table 4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Grid Table 4 - Accent 1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4 - Accent 2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4 - Accent 3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Grid Table 4 - Accent 4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Grid Table 4 - Accent 5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Grid Table 4 - Accent 6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Grid Table 5 Dark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Grid Table 5 Dark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Grid Table 5 Dark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5 Dark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Grid Table 5 Dark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Grid Table 5 Dark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Grid Table 5 Dark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Grid Table 6 Colorful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Grid Table 6 Colorful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Grid Table 6 Colorful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6 Colorful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Grid Table 6 Colorful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Grid Table 6 Colorful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6 Colorful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Grid Table 7 Colorful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Grid Table 7 Colorful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Grid Table 7 Colorful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Grid Table 7 Colorful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Grid Table 7 Colorful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Grid Table 7 Colorful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7 Colorful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1 Light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1 Light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1 Light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1 Light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List Table 1 Light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List Table 1 Light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List Table 1 Light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List Table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List Table 2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2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2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List Table 2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List Table 2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List Table 2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List Table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st Table 3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3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3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st Table 3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st Table 3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List Table 3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List Table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List Table 4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4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4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st Table 4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List Table 4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st Table 4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List Table 5 Dark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st Table 5 Dark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st Table 5 Dark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5 Dark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st Table 5 Dark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List Table 5 Dark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5 Dark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List Table 6 Colorful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List Table 6 Colorful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List Table 6 Colorful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List Table 6 Colorful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List Table 6 Colorful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List Table 6 Colorful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6 Colorful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List Table 7 Colorful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List Table 7 Colorful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List Table 7 Colorful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List Table 7 Colorful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List Table 7 Colorful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List Table 7 Colorful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7 Colorful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Lined - Accent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Lined - Accent 1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Lined - Accent 2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Lined - Accent 3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Lined - Accent 4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Lined - Accent 5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ned - Accent 6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Bordered &amp; Lined - Accent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Bordered &amp; Lined - Accent 1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Bordered &amp; Lined - Accent 2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Bordered &amp; Lined - Accent 3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Bordered &amp; Lined - Accent 4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Bordered &amp; Lined - Accent 5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Bordered &amp; Lined - Accent 6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Bordered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Bordered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>
    <w:name w:val="Bordered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>
    <w:name w:val="Bordered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>
    <w:name w:val="Bordered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>
    <w:name w:val="Bordered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Bordered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48">
    <w:name w:val="Heading 1 Char"/>
    <w:basedOn w:val="1198"/>
    <w:link w:val="11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149">
    <w:name w:val="Heading 2 Char"/>
    <w:basedOn w:val="1198"/>
    <w:link w:val="11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150">
    <w:name w:val="Heading 3 Char"/>
    <w:basedOn w:val="1198"/>
    <w:link w:val="11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151">
    <w:name w:val="Heading 4 Char"/>
    <w:basedOn w:val="1198"/>
    <w:link w:val="11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152">
    <w:name w:val="Heading 5 Char"/>
    <w:basedOn w:val="1198"/>
    <w:link w:val="11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153">
    <w:name w:val="Heading 6 Char"/>
    <w:basedOn w:val="1198"/>
    <w:link w:val="11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54">
    <w:name w:val="Heading 7 Char"/>
    <w:basedOn w:val="1198"/>
    <w:link w:val="11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55">
    <w:name w:val="Heading 8 Char"/>
    <w:basedOn w:val="1198"/>
    <w:link w:val="11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56">
    <w:name w:val="Heading 9 Char"/>
    <w:basedOn w:val="1198"/>
    <w:link w:val="11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57">
    <w:name w:val="Title Char"/>
    <w:basedOn w:val="1198"/>
    <w:link w:val="12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58">
    <w:name w:val="Subtitle Char"/>
    <w:basedOn w:val="1198"/>
    <w:link w:val="12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159">
    <w:name w:val="Quote Char"/>
    <w:basedOn w:val="1198"/>
    <w:link w:val="12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60">
    <w:name w:val="Intense Quote Char"/>
    <w:basedOn w:val="1198"/>
    <w:link w:val="1218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161">
    <w:name w:val="No Spacing"/>
    <w:basedOn w:val="1188"/>
    <w:uiPriority w:val="1"/>
    <w:qFormat/>
    <w:pPr>
      <w:pBdr/>
      <w:spacing w:after="0" w:line="240" w:lineRule="auto"/>
      <w:ind/>
    </w:pPr>
  </w:style>
  <w:style w:type="character" w:styleId="1162">
    <w:name w:val="Subtle Emphasis"/>
    <w:basedOn w:val="11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63">
    <w:name w:val="Emphasis"/>
    <w:basedOn w:val="1198"/>
    <w:uiPriority w:val="20"/>
    <w:qFormat/>
    <w:pPr>
      <w:pBdr/>
      <w:spacing/>
      <w:ind/>
    </w:pPr>
    <w:rPr>
      <w:i/>
      <w:iCs/>
    </w:rPr>
  </w:style>
  <w:style w:type="character" w:styleId="1164">
    <w:name w:val="Strong"/>
    <w:basedOn w:val="1198"/>
    <w:uiPriority w:val="22"/>
    <w:qFormat/>
    <w:pPr>
      <w:pBdr/>
      <w:spacing/>
      <w:ind/>
    </w:pPr>
    <w:rPr>
      <w:b/>
      <w:bCs/>
    </w:rPr>
  </w:style>
  <w:style w:type="character" w:styleId="1165">
    <w:name w:val="Subtle Reference"/>
    <w:basedOn w:val="11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66">
    <w:name w:val="Book Title"/>
    <w:basedOn w:val="11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67">
    <w:name w:val="Header Char"/>
    <w:basedOn w:val="1198"/>
    <w:link w:val="1230"/>
    <w:uiPriority w:val="99"/>
    <w:pPr>
      <w:pBdr/>
      <w:spacing/>
      <w:ind/>
    </w:pPr>
  </w:style>
  <w:style w:type="character" w:styleId="1168">
    <w:name w:val="Footer Char"/>
    <w:basedOn w:val="1198"/>
    <w:link w:val="1232"/>
    <w:uiPriority w:val="99"/>
    <w:pPr>
      <w:pBdr/>
      <w:spacing/>
      <w:ind/>
    </w:pPr>
  </w:style>
  <w:style w:type="paragraph" w:styleId="1169">
    <w:name w:val="Caption"/>
    <w:basedOn w:val="1188"/>
    <w:next w:val="11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170">
    <w:name w:val="footnote text"/>
    <w:basedOn w:val="1188"/>
    <w:link w:val="11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71">
    <w:name w:val="Footnote Text Char"/>
    <w:basedOn w:val="1198"/>
    <w:link w:val="1170"/>
    <w:uiPriority w:val="99"/>
    <w:semiHidden/>
    <w:pPr>
      <w:pBdr/>
      <w:spacing/>
      <w:ind/>
    </w:pPr>
    <w:rPr>
      <w:sz w:val="20"/>
      <w:szCs w:val="20"/>
    </w:rPr>
  </w:style>
  <w:style w:type="character" w:styleId="1172">
    <w:name w:val="footnote reference"/>
    <w:basedOn w:val="1198"/>
    <w:uiPriority w:val="99"/>
    <w:semiHidden/>
    <w:unhideWhenUsed/>
    <w:pPr>
      <w:pBdr/>
      <w:spacing/>
      <w:ind/>
    </w:pPr>
    <w:rPr>
      <w:vertAlign w:val="superscript"/>
    </w:rPr>
  </w:style>
  <w:style w:type="paragraph" w:styleId="1173">
    <w:name w:val="endnote text"/>
    <w:basedOn w:val="1188"/>
    <w:link w:val="11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74">
    <w:name w:val="Endnote Text Char"/>
    <w:basedOn w:val="1198"/>
    <w:link w:val="1173"/>
    <w:uiPriority w:val="99"/>
    <w:semiHidden/>
    <w:pPr>
      <w:pBdr/>
      <w:spacing/>
      <w:ind/>
    </w:pPr>
    <w:rPr>
      <w:sz w:val="20"/>
      <w:szCs w:val="20"/>
    </w:rPr>
  </w:style>
  <w:style w:type="character" w:styleId="1175">
    <w:name w:val="endnote reference"/>
    <w:basedOn w:val="1198"/>
    <w:uiPriority w:val="99"/>
    <w:semiHidden/>
    <w:unhideWhenUsed/>
    <w:pPr>
      <w:pBdr/>
      <w:spacing/>
      <w:ind/>
    </w:pPr>
    <w:rPr>
      <w:vertAlign w:val="superscript"/>
    </w:rPr>
  </w:style>
  <w:style w:type="paragraph" w:styleId="1176">
    <w:name w:val="toc 1"/>
    <w:basedOn w:val="1188"/>
    <w:next w:val="1188"/>
    <w:uiPriority w:val="39"/>
    <w:unhideWhenUsed/>
    <w:pPr>
      <w:pBdr/>
      <w:spacing w:after="170"/>
      <w:ind w:right="0" w:firstLine="0" w:left="0"/>
    </w:pPr>
    <w:rPr>
      <w:b/>
      <w:sz w:val="28"/>
    </w:rPr>
  </w:style>
  <w:style w:type="paragraph" w:styleId="1177">
    <w:name w:val="toc 2"/>
    <w:basedOn w:val="1188"/>
    <w:next w:val="1188"/>
    <w:uiPriority w:val="39"/>
    <w:unhideWhenUsed/>
    <w:pPr>
      <w:pBdr/>
      <w:spacing w:after="57"/>
      <w:ind w:right="0" w:firstLine="0" w:left="0"/>
    </w:pPr>
    <w:rPr>
      <w:b/>
      <w:sz w:val="26"/>
    </w:rPr>
  </w:style>
  <w:style w:type="paragraph" w:styleId="1178">
    <w:name w:val="toc 3"/>
    <w:basedOn w:val="1188"/>
    <w:next w:val="1188"/>
    <w:uiPriority w:val="39"/>
    <w:unhideWhenUsed/>
    <w:pPr>
      <w:pBdr/>
      <w:spacing w:after="57"/>
      <w:ind w:right="0" w:firstLine="283" w:left="0"/>
    </w:pPr>
    <w:rPr>
      <w:sz w:val="26"/>
    </w:rPr>
  </w:style>
  <w:style w:type="paragraph" w:styleId="1179">
    <w:name w:val="toc 4"/>
    <w:basedOn w:val="1188"/>
    <w:next w:val="1188"/>
    <w:uiPriority w:val="39"/>
    <w:unhideWhenUsed/>
    <w:pPr>
      <w:pBdr/>
      <w:spacing w:after="57"/>
      <w:ind w:right="0" w:firstLine="567" w:left="0"/>
    </w:pPr>
    <w:rPr>
      <w:sz w:val="22"/>
    </w:rPr>
  </w:style>
  <w:style w:type="paragraph" w:styleId="1180">
    <w:name w:val="toc 5"/>
    <w:basedOn w:val="1188"/>
    <w:next w:val="1188"/>
    <w:uiPriority w:val="39"/>
    <w:unhideWhenUsed/>
    <w:pPr>
      <w:pBdr/>
      <w:spacing w:after="57"/>
      <w:ind w:right="0" w:firstLine="850" w:left="0"/>
    </w:pPr>
    <w:rPr>
      <w:sz w:val="22"/>
    </w:rPr>
  </w:style>
  <w:style w:type="paragraph" w:styleId="1181">
    <w:name w:val="toc 6"/>
    <w:basedOn w:val="1188"/>
    <w:next w:val="1188"/>
    <w:uiPriority w:val="39"/>
    <w:unhideWhenUsed/>
    <w:pPr>
      <w:pBdr/>
      <w:spacing w:after="57"/>
      <w:ind w:right="0" w:firstLine="1134" w:left="0"/>
    </w:pPr>
    <w:rPr>
      <w:sz w:val="22"/>
    </w:rPr>
  </w:style>
  <w:style w:type="paragraph" w:styleId="1182">
    <w:name w:val="toc 7"/>
    <w:basedOn w:val="1188"/>
    <w:next w:val="1188"/>
    <w:uiPriority w:val="39"/>
    <w:unhideWhenUsed/>
    <w:pPr>
      <w:pBdr/>
      <w:spacing w:after="57"/>
      <w:ind w:right="0" w:firstLine="1417" w:left="0"/>
    </w:pPr>
    <w:rPr>
      <w:sz w:val="22"/>
    </w:rPr>
  </w:style>
  <w:style w:type="paragraph" w:styleId="1183">
    <w:name w:val="toc 8"/>
    <w:basedOn w:val="1188"/>
    <w:next w:val="1188"/>
    <w:uiPriority w:val="39"/>
    <w:unhideWhenUsed/>
    <w:pPr>
      <w:pBdr/>
      <w:spacing w:after="57"/>
      <w:ind w:right="0" w:firstLine="1701" w:left="0"/>
    </w:pPr>
    <w:rPr>
      <w:sz w:val="22"/>
    </w:rPr>
  </w:style>
  <w:style w:type="paragraph" w:styleId="1184">
    <w:name w:val="toc 9"/>
    <w:basedOn w:val="1188"/>
    <w:next w:val="1188"/>
    <w:uiPriority w:val="39"/>
    <w:unhideWhenUsed/>
    <w:pPr>
      <w:pBdr/>
      <w:spacing w:after="57"/>
      <w:ind w:right="0" w:firstLine="1984" w:left="0"/>
    </w:pPr>
    <w:rPr>
      <w:sz w:val="22"/>
    </w:rPr>
  </w:style>
  <w:style w:type="character" w:styleId="1185">
    <w:name w:val="Placeholder Text"/>
    <w:basedOn w:val="1198"/>
    <w:uiPriority w:val="99"/>
    <w:semiHidden/>
    <w:pPr>
      <w:pBdr/>
      <w:spacing/>
      <w:ind/>
    </w:pPr>
    <w:rPr>
      <w:color w:val="666666"/>
    </w:rPr>
  </w:style>
  <w:style w:type="paragraph" w:styleId="1186">
    <w:name w:val="TOC Heading"/>
    <w:uiPriority w:val="39"/>
    <w:unhideWhenUsed/>
    <w:pPr>
      <w:pBdr/>
      <w:spacing/>
      <w:ind/>
    </w:pPr>
  </w:style>
  <w:style w:type="paragraph" w:styleId="1187">
    <w:name w:val="table of figures"/>
    <w:basedOn w:val="1188"/>
    <w:next w:val="1188"/>
    <w:uiPriority w:val="99"/>
    <w:unhideWhenUsed/>
    <w:pPr>
      <w:pBdr/>
      <w:spacing w:after="0" w:afterAutospacing="0"/>
      <w:ind/>
    </w:pPr>
  </w:style>
  <w:style w:type="paragraph" w:styleId="1188" w:default="1">
    <w:name w:val="Normal"/>
    <w:qFormat/>
    <w:pPr>
      <w:pBdr/>
      <w:spacing/>
      <w:ind w:firstLine="0" w:left="0"/>
    </w:pPr>
    <w:rPr>
      <w:sz w:val="22"/>
      <w:szCs w:val="22"/>
    </w:rPr>
  </w:style>
  <w:style w:type="paragraph" w:styleId="1189">
    <w:name w:val="Heading 1"/>
    <w:basedOn w:val="1188"/>
    <w:next w:val="1188"/>
    <w:link w:val="12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b/>
      <w:bCs/>
      <w:color w:val="0d4745"/>
      <w:sz w:val="44"/>
      <w:szCs w:val="44"/>
    </w:rPr>
  </w:style>
  <w:style w:type="paragraph" w:styleId="1190">
    <w:name w:val="Heading 2"/>
    <w:next w:val="1188"/>
    <w:link w:val="1202"/>
    <w:uiPriority w:val="9"/>
    <w:semiHidden/>
    <w:unhideWhenUsed/>
    <w:qFormat/>
    <w:pPr>
      <w:pBdr/>
      <w:spacing w:before="567" w:beforeAutospacing="0"/>
      <w:ind/>
    </w:pPr>
    <w:rPr>
      <w:b/>
      <w:bCs/>
      <w:color w:val="5da19c"/>
      <w:sz w:val="24"/>
      <w:szCs w:val="24"/>
    </w:rPr>
  </w:style>
  <w:style w:type="paragraph" w:styleId="1191">
    <w:name w:val="Heading 3"/>
    <w:basedOn w:val="1188"/>
    <w:next w:val="1188"/>
    <w:link w:val="1203"/>
    <w:uiPriority w:val="9"/>
    <w:semiHidden/>
    <w:unhideWhenUsed/>
    <w:qFormat/>
    <w:pPr>
      <w:keepNext w:val="true"/>
      <w:keepLines w:val="true"/>
      <w:pBdr/>
      <w:spacing w:after="80" w:before="283" w:beforeAutospacing="0"/>
      <w:ind/>
      <w:outlineLvl w:val="2"/>
    </w:pPr>
    <w:rPr>
      <w:rFonts w:eastAsiaTheme="majorEastAsia" w:cstheme="majorBidi"/>
      <w:b/>
      <w:bCs/>
      <w:color w:val="0d4745"/>
      <w:sz w:val="22"/>
      <w:szCs w:val="22"/>
    </w:rPr>
  </w:style>
  <w:style w:type="paragraph" w:styleId="1192">
    <w:name w:val="Heading 4"/>
    <w:basedOn w:val="1188"/>
    <w:next w:val="1188"/>
    <w:link w:val="120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1193">
    <w:name w:val="Heading 5"/>
    <w:basedOn w:val="1188"/>
    <w:next w:val="1188"/>
    <w:link w:val="120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1194">
    <w:name w:val="Heading 6"/>
    <w:basedOn w:val="1188"/>
    <w:next w:val="1188"/>
    <w:link w:val="120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1195">
    <w:name w:val="Heading 7"/>
    <w:basedOn w:val="1188"/>
    <w:next w:val="1188"/>
    <w:link w:val="120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1196">
    <w:name w:val="Heading 8"/>
    <w:basedOn w:val="1188"/>
    <w:next w:val="1188"/>
    <w:link w:val="120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1197">
    <w:name w:val="Heading 9"/>
    <w:basedOn w:val="1188"/>
    <w:next w:val="1188"/>
    <w:link w:val="120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1198" w:default="1">
    <w:name w:val="Default Paragraph Font"/>
    <w:uiPriority w:val="1"/>
    <w:unhideWhenUsed/>
    <w:pPr>
      <w:pBdr/>
      <w:spacing/>
      <w:ind/>
    </w:pPr>
  </w:style>
  <w:style w:type="table" w:styleId="11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00" w:default="1">
    <w:name w:val="No List"/>
    <w:uiPriority w:val="99"/>
    <w:semiHidden/>
    <w:unhideWhenUsed/>
    <w:pPr>
      <w:pBdr/>
      <w:spacing/>
      <w:ind/>
    </w:pPr>
  </w:style>
  <w:style w:type="character" w:styleId="1201" w:customStyle="1">
    <w:name w:val="Kop 1 Char"/>
    <w:link w:val="1189"/>
    <w:uiPriority w:val="9"/>
    <w:pPr>
      <w:pBdr/>
      <w:spacing/>
      <w:ind/>
    </w:pPr>
    <w:rPr>
      <w:color w:val="0d4745"/>
    </w:rPr>
  </w:style>
  <w:style w:type="character" w:styleId="1202" w:customStyle="1">
    <w:name w:val="Kop 2 Char"/>
    <w:next w:val="1188"/>
    <w:link w:val="1190"/>
    <w:uiPriority w:val="9"/>
    <w:semiHidden/>
    <w:pPr>
      <w:pBdr/>
      <w:spacing/>
      <w:ind/>
    </w:pPr>
  </w:style>
  <w:style w:type="character" w:styleId="1203" w:customStyle="1">
    <w:name w:val="Kop 3 Char"/>
    <w:link w:val="1191"/>
    <w:uiPriority w:val="9"/>
    <w:semiHidden/>
    <w:pPr>
      <w:pBdr/>
      <w:spacing/>
      <w:ind/>
    </w:pPr>
  </w:style>
  <w:style w:type="character" w:styleId="1204" w:customStyle="1">
    <w:name w:val="Kop 4 Char"/>
    <w:basedOn w:val="1198"/>
    <w:link w:val="1192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1205" w:customStyle="1">
    <w:name w:val="Kop 5 Char"/>
    <w:basedOn w:val="1198"/>
    <w:link w:val="119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1206" w:customStyle="1">
    <w:name w:val="Kop 6 Char"/>
    <w:basedOn w:val="1198"/>
    <w:link w:val="119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207" w:customStyle="1">
    <w:name w:val="Kop 7 Char"/>
    <w:basedOn w:val="1198"/>
    <w:link w:val="119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208" w:customStyle="1">
    <w:name w:val="Kop 8 Char"/>
    <w:basedOn w:val="1198"/>
    <w:link w:val="119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209" w:customStyle="1">
    <w:name w:val="Kop 9 Char"/>
    <w:basedOn w:val="1198"/>
    <w:link w:val="119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210">
    <w:name w:val="Title"/>
    <w:basedOn w:val="1188"/>
    <w:next w:val="1188"/>
    <w:link w:val="121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211" w:customStyle="1">
    <w:name w:val="Titel Char"/>
    <w:basedOn w:val="1198"/>
    <w:link w:val="121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212">
    <w:name w:val="Subtitle"/>
    <w:basedOn w:val="1188"/>
    <w:next w:val="1188"/>
    <w:link w:val="121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1213" w:customStyle="1">
    <w:name w:val="Ondertitel Char"/>
    <w:basedOn w:val="1198"/>
    <w:link w:val="121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214">
    <w:name w:val="Quote"/>
    <w:basedOn w:val="1188"/>
    <w:next w:val="1188"/>
    <w:link w:val="12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215" w:customStyle="1">
    <w:name w:val="Citaat Char"/>
    <w:basedOn w:val="1198"/>
    <w:link w:val="12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216">
    <w:name w:val="List Paragraph"/>
    <w:basedOn w:val="1188"/>
    <w:uiPriority w:val="34"/>
    <w:qFormat/>
    <w:pPr>
      <w:pBdr/>
      <w:spacing/>
      <w:ind w:left="720"/>
      <w:contextualSpacing w:val="true"/>
    </w:pPr>
  </w:style>
  <w:style w:type="character" w:styleId="1217">
    <w:name w:val="Intense Emphasis"/>
    <w:basedOn w:val="11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218">
    <w:name w:val="Intense Quote"/>
    <w:basedOn w:val="1188"/>
    <w:next w:val="1188"/>
    <w:link w:val="12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219" w:customStyle="1">
    <w:name w:val="Duidelijk citaat Char"/>
    <w:basedOn w:val="1198"/>
    <w:link w:val="12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220">
    <w:name w:val="Intense Reference"/>
    <w:basedOn w:val="11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221">
    <w:name w:val="Hyperlink"/>
    <w:basedOn w:val="1198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1222">
    <w:name w:val="Unresolved Mention"/>
    <w:basedOn w:val="11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223">
    <w:name w:val="FollowedHyperlink"/>
    <w:basedOn w:val="1198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character" w:styleId="1224">
    <w:name w:val="annotation reference"/>
    <w:basedOn w:val="119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225">
    <w:name w:val="annotation text"/>
    <w:basedOn w:val="1188"/>
    <w:link w:val="1226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1226" w:customStyle="1">
    <w:name w:val="Tekst opmerking Char"/>
    <w:basedOn w:val="1198"/>
    <w:link w:val="1225"/>
    <w:uiPriority w:val="99"/>
    <w:pPr>
      <w:pBdr/>
      <w:spacing/>
      <w:ind/>
    </w:pPr>
    <w:rPr>
      <w:sz w:val="20"/>
      <w:szCs w:val="20"/>
    </w:rPr>
  </w:style>
  <w:style w:type="paragraph" w:styleId="1227">
    <w:name w:val="annotation subject"/>
    <w:basedOn w:val="1225"/>
    <w:next w:val="1225"/>
    <w:link w:val="1228"/>
    <w:uiPriority w:val="99"/>
    <w:semiHidden/>
    <w:unhideWhenUsed/>
    <w:pPr>
      <w:pBdr/>
      <w:spacing/>
      <w:ind/>
    </w:pPr>
    <w:rPr>
      <w:b/>
      <w:bCs/>
    </w:rPr>
  </w:style>
  <w:style w:type="character" w:styleId="1228" w:customStyle="1">
    <w:name w:val="Onderwerp van opmerking Char"/>
    <w:basedOn w:val="1226"/>
    <w:link w:val="122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1229">
    <w:name w:val="Revision"/>
    <w:hidden/>
    <w:uiPriority w:val="99"/>
    <w:semiHidden/>
    <w:pPr>
      <w:pBdr/>
      <w:spacing w:after="0" w:line="240" w:lineRule="auto"/>
      <w:ind/>
    </w:pPr>
  </w:style>
  <w:style w:type="paragraph" w:styleId="1230">
    <w:name w:val="Header"/>
    <w:basedOn w:val="1188"/>
    <w:link w:val="123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231" w:customStyle="1">
    <w:name w:val="Koptekst Char"/>
    <w:basedOn w:val="1198"/>
    <w:link w:val="1230"/>
    <w:uiPriority w:val="99"/>
    <w:pPr>
      <w:pBdr/>
      <w:spacing/>
      <w:ind/>
    </w:pPr>
  </w:style>
  <w:style w:type="paragraph" w:styleId="1232">
    <w:name w:val="Footer"/>
    <w:basedOn w:val="1188"/>
    <w:link w:val="123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233" w:customStyle="1">
    <w:name w:val="Voettekst Char"/>
    <w:basedOn w:val="1198"/>
    <w:link w:val="1232"/>
    <w:uiPriority w:val="99"/>
    <w:pPr>
      <w:pBdr/>
      <w:spacing/>
      <w:ind/>
    </w:pPr>
  </w:style>
  <w:style w:type="character" w:styleId="1234" w:customStyle="1">
    <w:name w:val="Kop 2_character"/>
    <w:pPr>
      <w:pBdr/>
      <w:spacing/>
      <w:ind/>
    </w:pPr>
  </w:style>
  <w:style w:type="character" w:styleId="1235" w:customStyle="1">
    <w:name w:val="Kop 1_character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2.xml"/><Relationship Id="rId18" Type="http://schemas.openxmlformats.org/officeDocument/2006/relationships/image" Target="media/image3.png"/><Relationship Id="rId26" Type="http://schemas.openxmlformats.org/officeDocument/2006/relationships/hyperlink" Target="https://clean.email/" TargetMode="External"/><Relationship Id="rId8" Type="http://schemas.openxmlformats.org/officeDocument/2006/relationships/footnotes" Target="footnotes.xml"/><Relationship Id="rId3" Type="http://schemas.openxmlformats.org/officeDocument/2006/relationships/webSettings" Target="webSettings.xml"/><Relationship Id="rId21" Type="http://schemas.openxmlformats.org/officeDocument/2006/relationships/hyperlink" Target="https://support.microsoft.com/nl-nl/office/oudere-items-automatisch-archiveren-25f44f07-9b80-4107-841c-41dc38296667" TargetMode="External"/><Relationship Id="rId34" Type="http://schemas.openxmlformats.org/officeDocument/2006/relationships/image" Target="media/image11.png"/><Relationship Id="rId7" Type="http://schemas.openxmlformats.org/officeDocument/2006/relationships/numbering" Target="numbering.xml"/><Relationship Id="rId12" Type="http://schemas.openxmlformats.org/officeDocument/2006/relationships/customXml" Target="../customXml/item1.xm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hyperlink" Target="https://www.cleanfox.io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jpg"/><Relationship Id="rId20" Type="http://schemas.openxmlformats.org/officeDocument/2006/relationships/image" Target="media/image4.png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11" Type="http://schemas.openxmlformats.org/officeDocument/2006/relationships/footer" Target="footer1.xml"/><Relationship Id="rId24" Type="http://schemas.openxmlformats.org/officeDocument/2006/relationships/hyperlink" Target="https://support.microsoft.com/nl-nl/office/categorie%C3%ABn-gebruiken-in-outlook-87f27f03-4d9f-48dd-9623-2702692a4480" TargetMode="External"/><Relationship Id="rId32" Type="http://schemas.openxmlformats.org/officeDocument/2006/relationships/image" Target="media/image10.png"/><Relationship Id="rId5" Type="http://schemas.openxmlformats.org/officeDocument/2006/relationships/theme" Target="theme/theme1.xml"/><Relationship Id="rId15" Type="http://schemas.openxmlformats.org/officeDocument/2006/relationships/customXml" Target="../customXml/item4.xml"/><Relationship Id="rId23" Type="http://schemas.openxmlformats.org/officeDocument/2006/relationships/hyperlink" Target="https://support.microsoft.com/nl-nl/office/e-mailberichten-beheren-met-behulp-van-regels-in-outlook-c24f5dea-9465-4df4-ad17-a50704d66c59" TargetMode="External"/><Relationship Id="rId28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hyperlink" Target="https://support.microsoft.com/nl-nl/office/gesprek-opschonen-gebruiken-om-overbodige-berichten-in-outlook-te-verwijderen-70179d54-fa57-48ce-95fd-416d72e5ccd4" TargetMode="External"/><Relationship Id="rId31" Type="http://schemas.openxmlformats.org/officeDocument/2006/relationships/image" Target="media/image9.png"/><Relationship Id="rId4" Type="http://schemas.openxmlformats.org/officeDocument/2006/relationships/fontTable" Target="fontTable.xml"/><Relationship Id="rId9" Type="http://schemas.openxmlformats.org/officeDocument/2006/relationships/endnotes" Target="endnotes.xml"/><Relationship Id="rId30" Type="http://schemas.openxmlformats.org/officeDocument/2006/relationships/hyperlink" Target="https://support.microsoft.com/nl-nl/office/zoeken-in-outlook-d824d1e9-a255-4c8a-8553-276fb895a8da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duplicate-remover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onlyoffice.com/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1185"/>
            </w:rPr>
            <w:t xml:space="preserve">Hier tekst invoeren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7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3">
    <w:name w:val="Table Grid"/>
    <w:basedOn w:val="1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Table Grid Light"/>
    <w:basedOn w:val="1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Plain Table 1"/>
    <w:basedOn w:val="1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Plain Table 2"/>
    <w:basedOn w:val="1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Plain Table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Plain Table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Plain Table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Grid Table 1 Light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1 Light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1 Light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1 Light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Grid Table 1 Light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Grid Table 1 Light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Grid Table 1 Light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Grid Table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Grid Table 2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Grid Table 2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Grid Table 2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Grid Table 2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Grid Table 2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Grid Table 2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Grid Table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Grid Table 3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Grid Table 3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Grid Table 3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Grid Table 3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Grid Table 3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Grid Table 3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Grid Table 4"/>
    <w:basedOn w:val="1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Grid Table 4 - Accent 1"/>
    <w:basedOn w:val="1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Grid Table 4 - Accent 2"/>
    <w:basedOn w:val="1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Grid Table 4 - Accent 3"/>
    <w:basedOn w:val="1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Grid Table 4 - Accent 4"/>
    <w:basedOn w:val="1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Grid Table 4 - Accent 5"/>
    <w:basedOn w:val="1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Grid Table 4 - Accent 6"/>
    <w:basedOn w:val="1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Grid Table 5 Dark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Grid Table 5 Dark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Grid Table 5 Dark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Grid Table 5 Dark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Grid Table 5 Dark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Grid Table 5 Dark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Grid Table 5 Dark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Grid Table 6 Colorful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Grid Table 6 Colorful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Grid Table 6 Colorful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Grid Table 6 Colorful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Grid Table 6 Colorful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Grid Table 6 Colorful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Grid Table 6 Colorful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Grid Table 7 Colorful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Grid Table 7 Colorful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Grid Table 7 Colorful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Grid Table 7 Colorful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Grid Table 7 Colorful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Grid Table 7 Colorful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Grid Table 7 Colorful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List Table 1 Light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1 Light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1 Light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1 Light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st Table 1 Light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st Table 1 Light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st Table 1 Light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st Table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st Table 2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st Table 2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st Table 2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List Table 2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List Table 2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List Table 2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List Table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List Table 3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List Table 3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List Table 3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List Table 3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List Table 3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List Table 3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List Table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List Table 4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List Table 4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List Table 4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4">
    <w:name w:val="List Table 4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5">
    <w:name w:val="List Table 4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6">
    <w:name w:val="List Table 4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7">
    <w:name w:val="List Table 5 Dark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8">
    <w:name w:val="List Table 5 Dark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9">
    <w:name w:val="List Table 5 Dark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0">
    <w:name w:val="List Table 5 Dark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1">
    <w:name w:val="List Table 5 Dark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2">
    <w:name w:val="List Table 5 Dark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3">
    <w:name w:val="List Table 5 Dark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4">
    <w:name w:val="List Table 6 Colorful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5">
    <w:name w:val="List Table 6 Colorful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6">
    <w:name w:val="List Table 6 Colorful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7">
    <w:name w:val="List Table 6 Colorful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8">
    <w:name w:val="List Table 6 Colorful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9">
    <w:name w:val="List Table 6 Colorful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0">
    <w:name w:val="List Table 6 Colorful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1">
    <w:name w:val="List Table 7 Colorful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2">
    <w:name w:val="List Table 7 Colorful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3">
    <w:name w:val="List Table 7 Colorful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4">
    <w:name w:val="List Table 7 Colorful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5">
    <w:name w:val="List Table 7 Colorful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6">
    <w:name w:val="List Table 7 Colorful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7">
    <w:name w:val="List Table 7 Colorful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8">
    <w:name w:val="Lined - Accent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9">
    <w:name w:val="Lined - Accent 1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0">
    <w:name w:val="Lined - Accent 2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1">
    <w:name w:val="Lined - Accent 3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2">
    <w:name w:val="Lined - Accent 4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3">
    <w:name w:val="Lined - Accent 5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4">
    <w:name w:val="Lined - Accent 6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5">
    <w:name w:val="Bordered &amp; Lined - Accent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6">
    <w:name w:val="Bordered &amp; Lined - Accent 1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7">
    <w:name w:val="Bordered &amp; Lined - Accent 2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8">
    <w:name w:val="Bordered &amp; Lined - Accent 3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9">
    <w:name w:val="Bordered &amp; Lined - Accent 4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0">
    <w:name w:val="Bordered &amp; Lined - Accent 5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1">
    <w:name w:val="Bordered &amp; Lined - Accent 6"/>
    <w:basedOn w:val="1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2">
    <w:name w:val="Bordered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3">
    <w:name w:val="Bordered - Accent 1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4">
    <w:name w:val="Bordered - Accent 2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5">
    <w:name w:val="Bordered - Accent 3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6">
    <w:name w:val="Bordered - Accent 4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7">
    <w:name w:val="Bordered - Accent 5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8">
    <w:name w:val="Bordered - Accent 6"/>
    <w:basedOn w:val="1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69" w:default="1">
    <w:name w:val="Normal"/>
    <w:qFormat/>
    <w:pPr>
      <w:pBdr/>
      <w:spacing/>
      <w:ind/>
    </w:pPr>
  </w:style>
  <w:style w:type="paragraph" w:styleId="1870">
    <w:name w:val="Heading 1"/>
    <w:basedOn w:val="1869"/>
    <w:next w:val="1869"/>
    <w:link w:val="18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871">
    <w:name w:val="Heading 2"/>
    <w:basedOn w:val="1869"/>
    <w:next w:val="1869"/>
    <w:link w:val="18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872">
    <w:name w:val="Heading 3"/>
    <w:basedOn w:val="1869"/>
    <w:next w:val="1869"/>
    <w:link w:val="18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873">
    <w:name w:val="Heading 4"/>
    <w:basedOn w:val="1869"/>
    <w:next w:val="1869"/>
    <w:link w:val="18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874">
    <w:name w:val="Heading 5"/>
    <w:basedOn w:val="1869"/>
    <w:next w:val="1869"/>
    <w:link w:val="18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875">
    <w:name w:val="Heading 6"/>
    <w:basedOn w:val="1869"/>
    <w:next w:val="1869"/>
    <w:link w:val="18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76">
    <w:name w:val="Heading 7"/>
    <w:basedOn w:val="1869"/>
    <w:next w:val="1869"/>
    <w:link w:val="18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77">
    <w:name w:val="Heading 8"/>
    <w:basedOn w:val="1869"/>
    <w:next w:val="1869"/>
    <w:link w:val="18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78">
    <w:name w:val="Heading 9"/>
    <w:basedOn w:val="1869"/>
    <w:next w:val="1869"/>
    <w:link w:val="18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79" w:default="1">
    <w:name w:val="Default Paragraph Font"/>
    <w:uiPriority w:val="1"/>
    <w:semiHidden/>
    <w:unhideWhenUsed/>
    <w:pPr>
      <w:pBdr/>
      <w:spacing/>
      <w:ind/>
    </w:pPr>
  </w:style>
  <w:style w:type="numbering" w:styleId="1880" w:default="1">
    <w:name w:val="No List"/>
    <w:uiPriority w:val="99"/>
    <w:semiHidden/>
    <w:unhideWhenUsed/>
    <w:pPr>
      <w:pBdr/>
      <w:spacing/>
      <w:ind/>
    </w:pPr>
  </w:style>
  <w:style w:type="character" w:styleId="1881">
    <w:name w:val="Heading 1 Char"/>
    <w:basedOn w:val="1879"/>
    <w:link w:val="1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82">
    <w:name w:val="Heading 2 Char"/>
    <w:basedOn w:val="1879"/>
    <w:link w:val="1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83">
    <w:name w:val="Heading 3 Char"/>
    <w:basedOn w:val="1879"/>
    <w:link w:val="1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84">
    <w:name w:val="Heading 4 Char"/>
    <w:basedOn w:val="1879"/>
    <w:link w:val="18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85">
    <w:name w:val="Heading 5 Char"/>
    <w:basedOn w:val="1879"/>
    <w:link w:val="1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86">
    <w:name w:val="Heading 6 Char"/>
    <w:basedOn w:val="1879"/>
    <w:link w:val="18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87">
    <w:name w:val="Heading 7 Char"/>
    <w:basedOn w:val="1879"/>
    <w:link w:val="18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88">
    <w:name w:val="Heading 8 Char"/>
    <w:basedOn w:val="1879"/>
    <w:link w:val="1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89">
    <w:name w:val="Heading 9 Char"/>
    <w:basedOn w:val="1879"/>
    <w:link w:val="1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90">
    <w:name w:val="Title"/>
    <w:basedOn w:val="1869"/>
    <w:next w:val="1869"/>
    <w:link w:val="18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91">
    <w:name w:val="Title Char"/>
    <w:basedOn w:val="1879"/>
    <w:link w:val="18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92">
    <w:name w:val="Subtitle"/>
    <w:basedOn w:val="1869"/>
    <w:next w:val="1869"/>
    <w:link w:val="189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93">
    <w:name w:val="Subtitle Char"/>
    <w:basedOn w:val="1879"/>
    <w:link w:val="18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94">
    <w:name w:val="Quote"/>
    <w:basedOn w:val="1869"/>
    <w:next w:val="1869"/>
    <w:link w:val="18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95">
    <w:name w:val="Quote Char"/>
    <w:basedOn w:val="1879"/>
    <w:link w:val="18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896">
    <w:name w:val="List Paragraph"/>
    <w:basedOn w:val="1869"/>
    <w:uiPriority w:val="34"/>
    <w:qFormat/>
    <w:pPr>
      <w:pBdr/>
      <w:spacing/>
      <w:ind w:left="720"/>
      <w:contextualSpacing w:val="true"/>
    </w:pPr>
  </w:style>
  <w:style w:type="character" w:styleId="1897">
    <w:name w:val="Intense Emphasis"/>
    <w:basedOn w:val="18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98">
    <w:name w:val="Intense Quote"/>
    <w:basedOn w:val="1869"/>
    <w:next w:val="1869"/>
    <w:link w:val="18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99">
    <w:name w:val="Intense Quote Char"/>
    <w:basedOn w:val="1879"/>
    <w:link w:val="18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900">
    <w:name w:val="Intense Reference"/>
    <w:basedOn w:val="18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901">
    <w:name w:val="No Spacing"/>
    <w:basedOn w:val="1869"/>
    <w:uiPriority w:val="1"/>
    <w:qFormat/>
    <w:pPr>
      <w:pBdr/>
      <w:spacing w:after="0" w:line="240" w:lineRule="auto"/>
      <w:ind/>
    </w:pPr>
  </w:style>
  <w:style w:type="character" w:styleId="1902">
    <w:name w:val="Subtle Emphasis"/>
    <w:basedOn w:val="18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903">
    <w:name w:val="Emphasis"/>
    <w:basedOn w:val="1879"/>
    <w:uiPriority w:val="20"/>
    <w:qFormat/>
    <w:pPr>
      <w:pBdr/>
      <w:spacing/>
      <w:ind/>
    </w:pPr>
    <w:rPr>
      <w:i/>
      <w:iCs/>
    </w:rPr>
  </w:style>
  <w:style w:type="character" w:styleId="1904">
    <w:name w:val="Strong"/>
    <w:basedOn w:val="1879"/>
    <w:uiPriority w:val="22"/>
    <w:qFormat/>
    <w:pPr>
      <w:pBdr/>
      <w:spacing/>
      <w:ind/>
    </w:pPr>
    <w:rPr>
      <w:b/>
      <w:bCs/>
    </w:rPr>
  </w:style>
  <w:style w:type="character" w:styleId="1905">
    <w:name w:val="Subtle Reference"/>
    <w:basedOn w:val="18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906">
    <w:name w:val="Book Title"/>
    <w:basedOn w:val="18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907">
    <w:name w:val="Header"/>
    <w:basedOn w:val="1869"/>
    <w:link w:val="190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8">
    <w:name w:val="Header Char"/>
    <w:basedOn w:val="1879"/>
    <w:link w:val="1907"/>
    <w:uiPriority w:val="99"/>
    <w:pPr>
      <w:pBdr/>
      <w:spacing/>
      <w:ind/>
    </w:pPr>
  </w:style>
  <w:style w:type="paragraph" w:styleId="1909">
    <w:name w:val="Footer"/>
    <w:basedOn w:val="1869"/>
    <w:link w:val="191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10">
    <w:name w:val="Footer Char"/>
    <w:basedOn w:val="1879"/>
    <w:link w:val="1909"/>
    <w:uiPriority w:val="99"/>
    <w:pPr>
      <w:pBdr/>
      <w:spacing/>
      <w:ind/>
    </w:pPr>
  </w:style>
  <w:style w:type="paragraph" w:styleId="1911">
    <w:name w:val="Caption"/>
    <w:basedOn w:val="1869"/>
    <w:next w:val="18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912">
    <w:name w:val="footnote text"/>
    <w:basedOn w:val="1869"/>
    <w:link w:val="1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13">
    <w:name w:val="Footnote Text Char"/>
    <w:basedOn w:val="1879"/>
    <w:link w:val="1912"/>
    <w:uiPriority w:val="99"/>
    <w:semiHidden/>
    <w:pPr>
      <w:pBdr/>
      <w:spacing/>
      <w:ind/>
    </w:pPr>
    <w:rPr>
      <w:sz w:val="20"/>
      <w:szCs w:val="20"/>
    </w:rPr>
  </w:style>
  <w:style w:type="character" w:styleId="1914">
    <w:name w:val="footnote reference"/>
    <w:basedOn w:val="1879"/>
    <w:uiPriority w:val="99"/>
    <w:semiHidden/>
    <w:unhideWhenUsed/>
    <w:pPr>
      <w:pBdr/>
      <w:spacing/>
      <w:ind/>
    </w:pPr>
    <w:rPr>
      <w:vertAlign w:val="superscript"/>
    </w:rPr>
  </w:style>
  <w:style w:type="paragraph" w:styleId="1915">
    <w:name w:val="endnote text"/>
    <w:basedOn w:val="1869"/>
    <w:link w:val="191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16">
    <w:name w:val="Endnote Text Char"/>
    <w:basedOn w:val="1879"/>
    <w:link w:val="1915"/>
    <w:uiPriority w:val="99"/>
    <w:semiHidden/>
    <w:pPr>
      <w:pBdr/>
      <w:spacing/>
      <w:ind/>
    </w:pPr>
    <w:rPr>
      <w:sz w:val="20"/>
      <w:szCs w:val="20"/>
    </w:rPr>
  </w:style>
  <w:style w:type="character" w:styleId="1917">
    <w:name w:val="endnote reference"/>
    <w:basedOn w:val="1879"/>
    <w:uiPriority w:val="99"/>
    <w:semiHidden/>
    <w:unhideWhenUsed/>
    <w:pPr>
      <w:pBdr/>
      <w:spacing/>
      <w:ind/>
    </w:pPr>
    <w:rPr>
      <w:vertAlign w:val="superscript"/>
    </w:rPr>
  </w:style>
  <w:style w:type="character" w:styleId="1918">
    <w:name w:val="Hyperlink"/>
    <w:basedOn w:val="187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919">
    <w:name w:val="FollowedHyperlink"/>
    <w:basedOn w:val="18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20">
    <w:name w:val="toc 1"/>
    <w:basedOn w:val="1869"/>
    <w:next w:val="1869"/>
    <w:uiPriority w:val="39"/>
    <w:unhideWhenUsed/>
    <w:pPr>
      <w:pBdr/>
      <w:spacing w:after="100"/>
      <w:ind/>
    </w:pPr>
  </w:style>
  <w:style w:type="paragraph" w:styleId="1921">
    <w:name w:val="toc 2"/>
    <w:basedOn w:val="1869"/>
    <w:next w:val="1869"/>
    <w:uiPriority w:val="39"/>
    <w:unhideWhenUsed/>
    <w:pPr>
      <w:pBdr/>
      <w:spacing w:after="100"/>
      <w:ind w:left="220"/>
    </w:pPr>
  </w:style>
  <w:style w:type="paragraph" w:styleId="1922">
    <w:name w:val="toc 3"/>
    <w:basedOn w:val="1869"/>
    <w:next w:val="1869"/>
    <w:uiPriority w:val="39"/>
    <w:unhideWhenUsed/>
    <w:pPr>
      <w:pBdr/>
      <w:spacing w:after="100"/>
      <w:ind w:left="440"/>
    </w:pPr>
  </w:style>
  <w:style w:type="paragraph" w:styleId="1923">
    <w:name w:val="toc 4"/>
    <w:basedOn w:val="1869"/>
    <w:next w:val="1869"/>
    <w:uiPriority w:val="39"/>
    <w:unhideWhenUsed/>
    <w:pPr>
      <w:pBdr/>
      <w:spacing w:after="100"/>
      <w:ind w:left="660"/>
    </w:pPr>
  </w:style>
  <w:style w:type="paragraph" w:styleId="1924">
    <w:name w:val="toc 5"/>
    <w:basedOn w:val="1869"/>
    <w:next w:val="1869"/>
    <w:uiPriority w:val="39"/>
    <w:unhideWhenUsed/>
    <w:pPr>
      <w:pBdr/>
      <w:spacing w:after="100"/>
      <w:ind w:left="880"/>
    </w:pPr>
  </w:style>
  <w:style w:type="paragraph" w:styleId="1925">
    <w:name w:val="toc 6"/>
    <w:basedOn w:val="1869"/>
    <w:next w:val="1869"/>
    <w:uiPriority w:val="39"/>
    <w:unhideWhenUsed/>
    <w:pPr>
      <w:pBdr/>
      <w:spacing w:after="100"/>
      <w:ind w:left="1100"/>
    </w:pPr>
  </w:style>
  <w:style w:type="paragraph" w:styleId="1926">
    <w:name w:val="toc 7"/>
    <w:basedOn w:val="1869"/>
    <w:next w:val="1869"/>
    <w:uiPriority w:val="39"/>
    <w:unhideWhenUsed/>
    <w:pPr>
      <w:pBdr/>
      <w:spacing w:after="100"/>
      <w:ind w:left="1320"/>
    </w:pPr>
  </w:style>
  <w:style w:type="paragraph" w:styleId="1927">
    <w:name w:val="toc 8"/>
    <w:basedOn w:val="1869"/>
    <w:next w:val="1869"/>
    <w:uiPriority w:val="39"/>
    <w:unhideWhenUsed/>
    <w:pPr>
      <w:pBdr/>
      <w:spacing w:after="100"/>
      <w:ind w:left="1540"/>
    </w:pPr>
  </w:style>
  <w:style w:type="paragraph" w:styleId="1928">
    <w:name w:val="toc 9"/>
    <w:basedOn w:val="1869"/>
    <w:next w:val="1869"/>
    <w:uiPriority w:val="39"/>
    <w:unhideWhenUsed/>
    <w:pPr>
      <w:pBdr/>
      <w:spacing w:after="100"/>
      <w:ind w:left="1760"/>
    </w:pPr>
  </w:style>
  <w:style w:type="character" w:styleId="1929">
    <w:name w:val="Placeholder Text"/>
    <w:basedOn w:val="1879"/>
    <w:uiPriority w:val="99"/>
    <w:semiHidden/>
    <w:pPr>
      <w:pBdr/>
      <w:spacing/>
      <w:ind/>
    </w:pPr>
    <w:rPr>
      <w:color w:val="666666"/>
    </w:rPr>
  </w:style>
  <w:style w:type="paragraph" w:styleId="1930">
    <w:name w:val="TOC Heading"/>
    <w:uiPriority w:val="39"/>
    <w:unhideWhenUsed/>
    <w:pPr>
      <w:pBdr/>
      <w:spacing/>
      <w:ind/>
    </w:pPr>
  </w:style>
  <w:style w:type="paragraph" w:styleId="1931">
    <w:name w:val="table of figures"/>
    <w:basedOn w:val="1869"/>
    <w:next w:val="1869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8564ABED7A447B63ADD2D528E8E0D" ma:contentTypeVersion="13" ma:contentTypeDescription="Een nieuw document maken." ma:contentTypeScope="" ma:versionID="7a7acb05744c96872a3b0211e93461b0">
  <xsd:schema xmlns:xsd="http://www.w3.org/2001/XMLSchema" xmlns:xs="http://www.w3.org/2001/XMLSchema" xmlns:p="http://schemas.microsoft.com/office/2006/metadata/properties" xmlns:ns2="9ab84f0c-5b4d-424c-b5a5-30299d67a723" xmlns:ns3="cdfffc3f-ecd7-4e89-bb60-3b20e339cb69" targetNamespace="http://schemas.microsoft.com/office/2006/metadata/properties" ma:root="true" ma:fieldsID="a6ae1ffd8ecc3a5c5c97e8d901f6f21f" ns2:_="" ns3:_="">
    <xsd:import namespace="9ab84f0c-5b4d-424c-b5a5-30299d67a723"/>
    <xsd:import namespace="cdfffc3f-ecd7-4e89-bb60-3b20e339c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4f0c-5b4d-424c-b5a5-30299d67a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fc3f-ecd7-4e89-bb60-3b20e339c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0225878CF654E80AEEBBC31DBA417" ma:contentTypeVersion="13" ma:contentTypeDescription="Create a new document." ma:contentTypeScope="" ma:versionID="ec562dabe8aec831be440905fe7fe222">
  <xsd:schema xmlns:xsd="http://www.w3.org/2001/XMLSchema" xmlns:xs="http://www.w3.org/2001/XMLSchema" xmlns:p="http://schemas.microsoft.com/office/2006/metadata/properties" xmlns:ns2="110c01b4-d8ec-414d-be78-1302ad2ee2bd" xmlns:ns3="4b5b6636-3f22-4f05-a57b-29a30bf1b5dd" targetNamespace="http://schemas.microsoft.com/office/2006/metadata/properties" ma:root="true" ma:fieldsID="49557b0019a77b74ba4ae057fa91054c" ns2:_="" ns3:_="">
    <xsd:import namespace="110c01b4-d8ec-414d-be78-1302ad2ee2bd"/>
    <xsd:import namespace="4b5b6636-3f22-4f05-a57b-29a30bf1b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c01b4-d8ec-414d-be78-1302ad2ee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b6636-3f22-4f05-a57b-29a30bf1b5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9389c1-8313-46e0-8ea2-bdbecb17c0c3}" ma:internalName="TaxCatchAll" ma:showField="CatchAllData" ma:web="4b5b6636-3f22-4f05-a57b-29a30bf1b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84f0c-5b4d-424c-b5a5-30299d67a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B22B3-8784-40A2-B3E0-EC9B63052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09B40-9271-43BA-A3FE-CF2B15FB4A27}"/>
</file>

<file path=customXml/itemProps3.xml><?xml version="1.0" encoding="utf-8"?>
<ds:datastoreItem xmlns:ds="http://schemas.openxmlformats.org/officeDocument/2006/customXml" ds:itemID="{20F53EC4-62A6-41DF-B579-4FCCDE537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c01b4-d8ec-414d-be78-1302ad2ee2bd"/>
    <ds:schemaRef ds:uri="4b5b6636-3f22-4f05-a57b-29a30bf1b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7AB3A5-5D54-4C43-8D74-082C146FD618}">
  <ds:schemaRefs>
    <ds:schemaRef ds:uri="4b5b6636-3f22-4f05-a57b-29a30bf1b5dd"/>
    <ds:schemaRef ds:uri="http://purl.org/dc/terms/"/>
    <ds:schemaRef ds:uri="110c01b4-d8ec-414d-be78-1302ad2ee2bd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Handleiding Digital Cleanup Outlook 2026</dc:title>
  <dc:subject/>
  <dc:creator>MBO Digitaal</dc:creator>
  <cp:keywords/>
  <dc:description/>
  <cp:revision>8</cp:revision>
  <dcterms:created xsi:type="dcterms:W3CDTF">2025-03-05T09:37:00Z</dcterms:created>
  <dcterms:modified xsi:type="dcterms:W3CDTF">2026-01-29T15:16:47Z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0x010100BB88564ABED7A447B63ADD2D528E8E0D</vt:lpwstr>
  </property>
  <property fmtid="{D5CDD505-2E9C-101B-9397-08002B2CF9AE}" pid="3" name="MediaServiceImageTags">
    <vt:lpwstr/>
  </property>
</Properties>
</file>