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F3E85" w14:textId="2A65B7C7" w:rsidR="00901571" w:rsidRPr="00C35A71" w:rsidRDefault="00901571">
      <w:pPr>
        <w:rPr>
          <w:b/>
          <w:bCs/>
          <w:lang w:val="en-US"/>
        </w:rPr>
      </w:pPr>
      <w:proofErr w:type="spellStart"/>
      <w:r w:rsidRPr="00C35A71">
        <w:rPr>
          <w:b/>
          <w:bCs/>
          <w:lang w:val="en-US"/>
        </w:rPr>
        <w:t>Lesontwerp</w:t>
      </w:r>
      <w:proofErr w:type="spellEnd"/>
      <w:r w:rsidR="00482EB3" w:rsidRPr="00C35A71">
        <w:rPr>
          <w:b/>
          <w:bCs/>
          <w:lang w:val="en-US"/>
        </w:rPr>
        <w:t xml:space="preserve">: </w:t>
      </w:r>
      <w:r w:rsidR="00482EB3" w:rsidRPr="00C35A71">
        <w:rPr>
          <w:b/>
          <w:bCs/>
          <w:lang w:val="en-US"/>
        </w:rPr>
        <w:tab/>
        <w:t xml:space="preserve">Awareness </w:t>
      </w:r>
      <w:r w:rsidR="00C35A71" w:rsidRPr="00C35A71">
        <w:rPr>
          <w:b/>
          <w:bCs/>
          <w:lang w:val="en-US"/>
        </w:rPr>
        <w:t xml:space="preserve">Cyber Security </w:t>
      </w:r>
      <w:r w:rsidR="00C35A71">
        <w:rPr>
          <w:b/>
          <w:bCs/>
          <w:lang w:val="en-US"/>
        </w:rPr>
        <w:t xml:space="preserve">&amp; Privacy </w:t>
      </w:r>
      <w:r w:rsidR="00592424" w:rsidRPr="00C35A71">
        <w:rPr>
          <w:b/>
          <w:bCs/>
          <w:lang w:val="en-US"/>
        </w:rPr>
        <w:tab/>
      </w:r>
      <w:r w:rsidR="00592424" w:rsidRPr="00C35A71">
        <w:rPr>
          <w:b/>
          <w:bCs/>
          <w:lang w:val="en-US"/>
        </w:rPr>
        <w:tab/>
      </w:r>
      <w:proofErr w:type="spellStart"/>
      <w:r w:rsidR="00592424" w:rsidRPr="00C35A71">
        <w:rPr>
          <w:b/>
          <w:bCs/>
          <w:lang w:val="en-US"/>
        </w:rPr>
        <w:t>tijd</w:t>
      </w:r>
      <w:proofErr w:type="spellEnd"/>
      <w:r w:rsidR="00592424" w:rsidRPr="00C35A71">
        <w:rPr>
          <w:b/>
          <w:bCs/>
          <w:lang w:val="en-US"/>
        </w:rPr>
        <w:t xml:space="preserve">: 45 min. </w:t>
      </w:r>
    </w:p>
    <w:p w14:paraId="7AB0401F" w14:textId="77777777" w:rsidR="00901571" w:rsidRPr="00C35A71" w:rsidRDefault="00901571">
      <w:pPr>
        <w:rPr>
          <w:lang w:val="en-US"/>
        </w:rPr>
      </w:pPr>
    </w:p>
    <w:tbl>
      <w:tblPr>
        <w:tblStyle w:val="Tabelraster"/>
        <w:tblW w:w="14596" w:type="dxa"/>
        <w:tblLook w:val="04A0" w:firstRow="1" w:lastRow="0" w:firstColumn="1" w:lastColumn="0" w:noHBand="0" w:noVBand="1"/>
      </w:tblPr>
      <w:tblGrid>
        <w:gridCol w:w="4815"/>
        <w:gridCol w:w="9781"/>
      </w:tblGrid>
      <w:tr w:rsidR="0004346C" w14:paraId="7F91040D" w14:textId="77777777" w:rsidTr="001A3608">
        <w:tc>
          <w:tcPr>
            <w:tcW w:w="4815" w:type="dxa"/>
          </w:tcPr>
          <w:p w14:paraId="2636E1A6" w14:textId="1545FA51" w:rsidR="0004346C" w:rsidRDefault="001A360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Doelstelling</w:t>
            </w:r>
          </w:p>
          <w:p w14:paraId="72E79705" w14:textId="77777777" w:rsidR="001A3608" w:rsidRDefault="001A3608">
            <w:pPr>
              <w:rPr>
                <w:b/>
                <w:u w:val="single"/>
              </w:rPr>
            </w:pPr>
          </w:p>
          <w:p w14:paraId="242E204D" w14:textId="77777777" w:rsidR="001A3608" w:rsidRPr="00FE5A38" w:rsidRDefault="001A3608" w:rsidP="001A3608">
            <w:pPr>
              <w:pStyle w:val="Geenafstand"/>
              <w:rPr>
                <w:u w:val="single"/>
              </w:rPr>
            </w:pPr>
            <w:proofErr w:type="spellStart"/>
            <w:r w:rsidRPr="00FE5A38">
              <w:rPr>
                <w:u w:val="single"/>
              </w:rPr>
              <w:t>Phishing</w:t>
            </w:r>
            <w:proofErr w:type="spellEnd"/>
          </w:p>
          <w:p w14:paraId="22B24776" w14:textId="3B9023F7" w:rsidR="001A3608" w:rsidRPr="00FE5A38" w:rsidRDefault="001A3608" w:rsidP="001A3608">
            <w:pPr>
              <w:pStyle w:val="Geenafstand"/>
            </w:pPr>
            <w:r>
              <w:t>Na deze les weten m</w:t>
            </w:r>
            <w:r w:rsidRPr="00FE5A38">
              <w:t>edewerkers en</w:t>
            </w:r>
            <w:r>
              <w:t xml:space="preserve"> </w:t>
            </w:r>
            <w:r w:rsidRPr="00FE5A38">
              <w:t xml:space="preserve">studenten voldoende waaraan ze een </w:t>
            </w:r>
            <w:proofErr w:type="spellStart"/>
            <w:r w:rsidRPr="00FE5A38">
              <w:t>phishingmail</w:t>
            </w:r>
            <w:proofErr w:type="spellEnd"/>
            <w:r w:rsidRPr="00FE5A38">
              <w:t xml:space="preserve"> kunnen herkennen en hoe ze</w:t>
            </w:r>
            <w:r>
              <w:t xml:space="preserve"> </w:t>
            </w:r>
            <w:r w:rsidRPr="00FE5A38">
              <w:t>moeten handelen</w:t>
            </w:r>
            <w:r>
              <w:t>.</w:t>
            </w:r>
            <w:r w:rsidRPr="00FE5A38">
              <w:t xml:space="preserve"> </w:t>
            </w:r>
          </w:p>
          <w:p w14:paraId="2C6C41A6" w14:textId="77777777" w:rsidR="001A3608" w:rsidRPr="00FE5A38" w:rsidRDefault="001A3608" w:rsidP="001A3608">
            <w:pPr>
              <w:pStyle w:val="Geenafstand"/>
              <w:rPr>
                <w:u w:val="single"/>
              </w:rPr>
            </w:pPr>
            <w:r w:rsidRPr="00FE5A38">
              <w:rPr>
                <w:u w:val="single"/>
              </w:rPr>
              <w:t>Omgaan met data</w:t>
            </w:r>
          </w:p>
          <w:p w14:paraId="5D703756" w14:textId="32117EC4" w:rsidR="001A3608" w:rsidRPr="00FE5A38" w:rsidRDefault="001A3608" w:rsidP="001A3608">
            <w:pPr>
              <w:pStyle w:val="Geenafstand"/>
            </w:pPr>
            <w:r>
              <w:t xml:space="preserve">Na deze les weten </w:t>
            </w:r>
            <w:r w:rsidRPr="00FE5A38">
              <w:t xml:space="preserve">medewerkers </w:t>
            </w:r>
            <w:r>
              <w:t xml:space="preserve">beter hun verantwoordelijkheid als </w:t>
            </w:r>
            <w:r w:rsidRPr="00FE5A38">
              <w:t>het aankomt op de</w:t>
            </w:r>
          </w:p>
          <w:p w14:paraId="1A661BCA" w14:textId="3F51B0A6" w:rsidR="001A3608" w:rsidRPr="00FE5A38" w:rsidRDefault="001A3608" w:rsidP="001A3608">
            <w:pPr>
              <w:pStyle w:val="Geenafstand"/>
            </w:pPr>
            <w:proofErr w:type="gramStart"/>
            <w:r w:rsidRPr="00FE5A38">
              <w:t>bescherming</w:t>
            </w:r>
            <w:proofErr w:type="gramEnd"/>
            <w:r w:rsidRPr="00FE5A38">
              <w:t xml:space="preserve"> van persoonlijke gegevens van (toekomstige) studenten en medewerkers.</w:t>
            </w:r>
          </w:p>
          <w:p w14:paraId="5A44CBFA" w14:textId="77777777" w:rsidR="001A3608" w:rsidRPr="00FE5A38" w:rsidRDefault="001A3608" w:rsidP="001A3608">
            <w:pPr>
              <w:pStyle w:val="Geenafstand"/>
              <w:rPr>
                <w:u w:val="single"/>
              </w:rPr>
            </w:pPr>
            <w:r w:rsidRPr="00FE5A38">
              <w:rPr>
                <w:u w:val="single"/>
              </w:rPr>
              <w:t>Wachtwoordgebruik</w:t>
            </w:r>
          </w:p>
          <w:p w14:paraId="52EB9703" w14:textId="3A0F3A9B" w:rsidR="001A3608" w:rsidRDefault="007E4A2F" w:rsidP="007E4A2F">
            <w:pPr>
              <w:pStyle w:val="Geenafstand"/>
              <w:rPr>
                <w:b/>
                <w:u w:val="single"/>
              </w:rPr>
            </w:pPr>
            <w:r>
              <w:t xml:space="preserve">Na deze les weten medewerkers en leerlingen hoe ze een sterk wachtwoord moeten maken en gebruiken. </w:t>
            </w:r>
          </w:p>
          <w:p w14:paraId="7F91040B" w14:textId="5B21F659" w:rsidR="001A3608" w:rsidRPr="009550BC" w:rsidRDefault="001A3608">
            <w:pPr>
              <w:rPr>
                <w:b/>
                <w:u w:val="single"/>
              </w:rPr>
            </w:pPr>
          </w:p>
        </w:tc>
        <w:tc>
          <w:tcPr>
            <w:tcW w:w="9781" w:type="dxa"/>
          </w:tcPr>
          <w:p w14:paraId="6B386382" w14:textId="77777777" w:rsidR="0004346C" w:rsidRDefault="001A3608">
            <w:pPr>
              <w:rPr>
                <w:b/>
                <w:u w:val="single"/>
              </w:rPr>
            </w:pPr>
            <w:r w:rsidRPr="007E4A2F">
              <w:rPr>
                <w:b/>
                <w:u w:val="single"/>
              </w:rPr>
              <w:t>Doelgroep</w:t>
            </w:r>
          </w:p>
          <w:p w14:paraId="707B31E7" w14:textId="77777777" w:rsidR="007E4A2F" w:rsidRDefault="007E4A2F">
            <w:pPr>
              <w:rPr>
                <w:b/>
                <w:u w:val="single"/>
              </w:rPr>
            </w:pPr>
          </w:p>
          <w:p w14:paraId="41365863" w14:textId="77777777" w:rsidR="007E4A2F" w:rsidRPr="00FE5A38" w:rsidRDefault="007E4A2F" w:rsidP="007E4A2F">
            <w:pPr>
              <w:pStyle w:val="Geenafstand"/>
              <w:rPr>
                <w:u w:val="single"/>
              </w:rPr>
            </w:pPr>
            <w:r w:rsidRPr="00FE5A38">
              <w:rPr>
                <w:u w:val="single"/>
              </w:rPr>
              <w:t>• Studenten</w:t>
            </w:r>
          </w:p>
          <w:p w14:paraId="0D05026C" w14:textId="1C30DB92" w:rsidR="007E4A2F" w:rsidRPr="00FE5A38" w:rsidRDefault="007E4A2F" w:rsidP="00FC6611">
            <w:pPr>
              <w:pStyle w:val="Geenafstand"/>
            </w:pPr>
            <w:r w:rsidRPr="00FE5A38">
              <w:t>Het is onduidelijk hoeveel kennis zij bezitten over de verschillende</w:t>
            </w:r>
            <w:r>
              <w:t xml:space="preserve"> </w:t>
            </w:r>
            <w:r w:rsidRPr="00FE5A38">
              <w:t>onderwerpen. Veel van hen zijn waarschijnlijk niet op de hoogte van</w:t>
            </w:r>
            <w:r>
              <w:t xml:space="preserve"> </w:t>
            </w:r>
            <w:r w:rsidRPr="00FE5A38">
              <w:t xml:space="preserve">het privacy- en securitybeleid van onze school. </w:t>
            </w:r>
          </w:p>
          <w:p w14:paraId="143AA268" w14:textId="77777777" w:rsidR="007E4A2F" w:rsidRPr="00FE5A38" w:rsidRDefault="007E4A2F" w:rsidP="007E4A2F">
            <w:pPr>
              <w:pStyle w:val="Geenafstand"/>
              <w:rPr>
                <w:u w:val="single"/>
              </w:rPr>
            </w:pPr>
            <w:r w:rsidRPr="00FE5A38">
              <w:rPr>
                <w:u w:val="single"/>
              </w:rPr>
              <w:t>• Onderwijzend personeel</w:t>
            </w:r>
          </w:p>
          <w:p w14:paraId="343D6577" w14:textId="34E68BC5" w:rsidR="007E4A2F" w:rsidRPr="00FE5A38" w:rsidRDefault="007E4A2F" w:rsidP="007E4A2F">
            <w:pPr>
              <w:pStyle w:val="Geenafstand"/>
            </w:pPr>
            <w:r w:rsidRPr="00FE5A38">
              <w:t>We verwachten dat ze in enige mate bekend zijn met het privacy- en</w:t>
            </w:r>
            <w:r>
              <w:t xml:space="preserve"> </w:t>
            </w:r>
            <w:r w:rsidRPr="00FE5A38">
              <w:t>securitybeleid van de instelling. Onderwijzend personeel heeft veel te</w:t>
            </w:r>
            <w:r>
              <w:t xml:space="preserve"> </w:t>
            </w:r>
            <w:r w:rsidRPr="00FE5A38">
              <w:t>maken met persoonlijke gegevens en bestanden van studenten. Denk aan</w:t>
            </w:r>
            <w:r>
              <w:t xml:space="preserve"> </w:t>
            </w:r>
            <w:r w:rsidRPr="00FE5A38">
              <w:t xml:space="preserve">cijferlijsten, </w:t>
            </w:r>
            <w:r>
              <w:t>ex</w:t>
            </w:r>
            <w:r w:rsidRPr="00FE5A38">
              <w:t>amens, verslagen</w:t>
            </w:r>
            <w:r>
              <w:t xml:space="preserve"> e.d.</w:t>
            </w:r>
            <w:r w:rsidRPr="00FE5A38">
              <w:t xml:space="preserve"> Veilig omgaan met data en</w:t>
            </w:r>
            <w:r w:rsidR="00FC6611">
              <w:t xml:space="preserve"> </w:t>
            </w:r>
            <w:r w:rsidRPr="00FE5A38">
              <w:t>documenten vereist extra aandacht.</w:t>
            </w:r>
          </w:p>
          <w:p w14:paraId="326A4A91" w14:textId="77777777" w:rsidR="007E4A2F" w:rsidRPr="00FE5A38" w:rsidRDefault="007E4A2F" w:rsidP="007E4A2F">
            <w:pPr>
              <w:pStyle w:val="Geenafstand"/>
              <w:rPr>
                <w:u w:val="single"/>
              </w:rPr>
            </w:pPr>
            <w:r w:rsidRPr="00FE5A38">
              <w:rPr>
                <w:u w:val="single"/>
              </w:rPr>
              <w:t>• Niet-onderwijzend personeel</w:t>
            </w:r>
          </w:p>
          <w:p w14:paraId="32BB6954" w14:textId="77777777" w:rsidR="007E4A2F" w:rsidRPr="00FE5A38" w:rsidRDefault="007E4A2F" w:rsidP="007E4A2F">
            <w:pPr>
              <w:pStyle w:val="Geenafstand"/>
            </w:pPr>
            <w:r w:rsidRPr="00FE5A38">
              <w:t>We verwachten dat ze in enige mate bekend zijn met het privacy- en</w:t>
            </w:r>
            <w:r>
              <w:t xml:space="preserve"> </w:t>
            </w:r>
            <w:r w:rsidRPr="00FE5A38">
              <w:t>securitybeleid van de instelling. Ook niet-onderwijzend personeel heeft</w:t>
            </w:r>
            <w:r>
              <w:t xml:space="preserve"> </w:t>
            </w:r>
            <w:r w:rsidRPr="00FE5A38">
              <w:t>te maken met bestanden die vertrouwelijke informatie bevatten, zoals</w:t>
            </w:r>
            <w:r>
              <w:t xml:space="preserve"> </w:t>
            </w:r>
            <w:r w:rsidRPr="00FE5A38">
              <w:t>persoonsgegevens met vertrouwelijke informatie voor de instelling.</w:t>
            </w:r>
          </w:p>
          <w:p w14:paraId="7F91040C" w14:textId="0B8CC65B" w:rsidR="007E4A2F" w:rsidRDefault="007E4A2F" w:rsidP="00FC6611">
            <w:pPr>
              <w:pStyle w:val="Geenafstand"/>
            </w:pPr>
            <w:r w:rsidRPr="00FE5A38">
              <w:t>Veilig omgaan met data vereist om die reden extra aandacht.</w:t>
            </w:r>
          </w:p>
        </w:tc>
      </w:tr>
      <w:tr w:rsidR="0004346C" w14:paraId="7F910410" w14:textId="77777777" w:rsidTr="001A3608">
        <w:tc>
          <w:tcPr>
            <w:tcW w:w="4815" w:type="dxa"/>
          </w:tcPr>
          <w:p w14:paraId="4BE1DCA7" w14:textId="77777777" w:rsidR="00592424" w:rsidRDefault="0004346C" w:rsidP="0004346C">
            <w:pPr>
              <w:rPr>
                <w:i/>
              </w:rPr>
            </w:pPr>
            <w:r w:rsidRPr="0004346C">
              <w:rPr>
                <w:b/>
                <w:u w:val="single"/>
              </w:rPr>
              <w:t>Instructie</w:t>
            </w:r>
            <w:r w:rsidR="004C3C03">
              <w:rPr>
                <w:b/>
                <w:u w:val="single"/>
              </w:rPr>
              <w:t xml:space="preserve">             Tijdsduur:</w:t>
            </w:r>
            <w:r w:rsidR="00592424">
              <w:rPr>
                <w:b/>
                <w:u w:val="single"/>
              </w:rPr>
              <w:t xml:space="preserve"> 45 min </w:t>
            </w:r>
            <w:r>
              <w:br/>
            </w:r>
            <w:r w:rsidRPr="0004346C">
              <w:rPr>
                <w:i/>
              </w:rPr>
              <w:t>Terugblik:</w:t>
            </w:r>
            <w:r>
              <w:t xml:space="preserve"> Bespreken van het voorgaande werk/Voorgaande les: Waar ging het de vorige keer over?</w:t>
            </w:r>
            <w:r>
              <w:br/>
            </w:r>
            <w:r w:rsidR="0098257B">
              <w:br/>
            </w:r>
            <w:r w:rsidR="0098257B" w:rsidRPr="0098257B">
              <w:rPr>
                <w:i/>
              </w:rPr>
              <w:t>Voorkennis activeren</w:t>
            </w:r>
            <w:r w:rsidR="0098257B">
              <w:t xml:space="preserve"> van het lesonderwerp</w:t>
            </w:r>
            <w:r w:rsidR="0098257B">
              <w:br/>
            </w:r>
            <w:r w:rsidR="0098257B">
              <w:br/>
            </w:r>
          </w:p>
          <w:p w14:paraId="6081F785" w14:textId="60522EFF" w:rsidR="00482EB3" w:rsidRDefault="0004346C" w:rsidP="0004346C">
            <w:pPr>
              <w:rPr>
                <w:i/>
              </w:rPr>
            </w:pPr>
            <w:r w:rsidRPr="0098257B">
              <w:rPr>
                <w:i/>
              </w:rPr>
              <w:t>Doel van de les</w:t>
            </w:r>
            <w:r w:rsidR="0098257B">
              <w:t xml:space="preserve"> benoemen en</w:t>
            </w:r>
            <w:r>
              <w:t xml:space="preserve"> waarom gaan we dit leren?</w:t>
            </w:r>
            <w:r>
              <w:br/>
            </w:r>
            <w:r>
              <w:br/>
            </w:r>
          </w:p>
          <w:p w14:paraId="56CF1EAB" w14:textId="77777777" w:rsidR="00482EB3" w:rsidRDefault="00482EB3" w:rsidP="0004346C">
            <w:pPr>
              <w:rPr>
                <w:i/>
              </w:rPr>
            </w:pPr>
          </w:p>
          <w:p w14:paraId="2150B8C4" w14:textId="77777777" w:rsidR="00482EB3" w:rsidRDefault="00482EB3" w:rsidP="0004346C">
            <w:pPr>
              <w:rPr>
                <w:i/>
              </w:rPr>
            </w:pPr>
          </w:p>
          <w:p w14:paraId="4093DC9D" w14:textId="77777777" w:rsidR="00482EB3" w:rsidRDefault="00482EB3" w:rsidP="0004346C">
            <w:pPr>
              <w:rPr>
                <w:i/>
              </w:rPr>
            </w:pPr>
          </w:p>
          <w:p w14:paraId="1343D31C" w14:textId="33809CA8" w:rsidR="00154A03" w:rsidRDefault="0004346C" w:rsidP="0004346C">
            <w:pPr>
              <w:rPr>
                <w:i/>
              </w:rPr>
            </w:pPr>
            <w:r w:rsidRPr="0004346C">
              <w:rPr>
                <w:i/>
              </w:rPr>
              <w:t>Lesopbouw:</w:t>
            </w:r>
            <w:r>
              <w:t xml:space="preserve"> hoe ziet de les er uit?</w:t>
            </w:r>
            <w:r w:rsidR="0098257B">
              <w:br/>
            </w:r>
            <w:r w:rsidR="00E9147B" w:rsidRPr="0098257B">
              <w:rPr>
                <w:i/>
              </w:rPr>
              <w:t>Instructie op lesinhoud:</w:t>
            </w:r>
            <w:r w:rsidR="0098257B">
              <w:br/>
            </w:r>
          </w:p>
          <w:p w14:paraId="161B6437" w14:textId="77777777" w:rsidR="00154A03" w:rsidRDefault="00154A03" w:rsidP="0004346C">
            <w:pPr>
              <w:rPr>
                <w:i/>
              </w:rPr>
            </w:pPr>
          </w:p>
          <w:p w14:paraId="401A110D" w14:textId="77777777" w:rsidR="00154A03" w:rsidRDefault="00154A03" w:rsidP="0004346C">
            <w:pPr>
              <w:rPr>
                <w:i/>
              </w:rPr>
            </w:pPr>
          </w:p>
          <w:p w14:paraId="657847D8" w14:textId="77777777" w:rsidR="00154A03" w:rsidRDefault="00154A03" w:rsidP="0004346C">
            <w:pPr>
              <w:rPr>
                <w:i/>
              </w:rPr>
            </w:pPr>
          </w:p>
          <w:p w14:paraId="2234F96D" w14:textId="77777777" w:rsidR="00154A03" w:rsidRDefault="00154A03" w:rsidP="0004346C">
            <w:pPr>
              <w:rPr>
                <w:i/>
              </w:rPr>
            </w:pPr>
          </w:p>
          <w:p w14:paraId="02A36D79" w14:textId="77777777" w:rsidR="00154A03" w:rsidRDefault="00154A03" w:rsidP="0004346C">
            <w:pPr>
              <w:rPr>
                <w:i/>
              </w:rPr>
            </w:pPr>
          </w:p>
          <w:p w14:paraId="7F91040E" w14:textId="39880DA7" w:rsidR="0004346C" w:rsidRDefault="0004346C" w:rsidP="0004346C">
            <w:r>
              <w:br/>
            </w:r>
          </w:p>
        </w:tc>
        <w:tc>
          <w:tcPr>
            <w:tcW w:w="9781" w:type="dxa"/>
          </w:tcPr>
          <w:p w14:paraId="0F20B07A" w14:textId="77777777" w:rsidR="0004346C" w:rsidRDefault="0004346C"/>
          <w:p w14:paraId="1263CCBE" w14:textId="7994FF74" w:rsidR="00482EB3" w:rsidRDefault="00482EB3">
            <w:r>
              <w:t xml:space="preserve">Geen terugblik. </w:t>
            </w:r>
            <w:r w:rsidR="00BC281C">
              <w:t xml:space="preserve"> </w:t>
            </w:r>
            <w:r>
              <w:t xml:space="preserve">Unieke les. </w:t>
            </w:r>
          </w:p>
          <w:p w14:paraId="1760315B" w14:textId="77777777" w:rsidR="00592424" w:rsidRDefault="00BC281C">
            <w:r>
              <w:br/>
            </w:r>
          </w:p>
          <w:p w14:paraId="5C89ACBD" w14:textId="48ECF59E" w:rsidR="00482EB3" w:rsidRDefault="00482EB3">
            <w:r>
              <w:t xml:space="preserve">Starten met </w:t>
            </w:r>
            <w:proofErr w:type="spellStart"/>
            <w:r w:rsidR="00E9147B">
              <w:t>powerpoint</w:t>
            </w:r>
            <w:proofErr w:type="spellEnd"/>
            <w:r w:rsidR="00E9147B">
              <w:t xml:space="preserve"> met daarin </w:t>
            </w:r>
            <w:r>
              <w:t xml:space="preserve">filmpje </w:t>
            </w:r>
          </w:p>
          <w:p w14:paraId="34F070D6" w14:textId="149A8E8D" w:rsidR="00482EB3" w:rsidRDefault="007372BD">
            <w:hyperlink r:id="rId10" w:history="1">
              <w:r w:rsidR="00482EB3" w:rsidRPr="00094F79">
                <w:t>https://www.youtube.com/watch?v=F7pYH...</w:t>
              </w:r>
            </w:hyperlink>
            <w:r w:rsidR="002E77DF">
              <w:t xml:space="preserve">     </w:t>
            </w:r>
            <w:r w:rsidR="00482EB3">
              <w:t>Duur: 2</w:t>
            </w:r>
            <w:r w:rsidR="00BD002B">
              <w:t xml:space="preserve"> </w:t>
            </w:r>
            <w:r w:rsidR="00482EB3">
              <w:t xml:space="preserve">min 20 </w:t>
            </w:r>
            <w:r w:rsidR="00BC281C">
              <w:t>sec</w:t>
            </w:r>
          </w:p>
          <w:p w14:paraId="4E96B271" w14:textId="77777777" w:rsidR="00482EB3" w:rsidRDefault="00482EB3" w:rsidP="00482EB3"/>
          <w:p w14:paraId="3A75C0B0" w14:textId="77777777" w:rsidR="00BD002B" w:rsidRDefault="00154A03" w:rsidP="00482EB3">
            <w:r>
              <w:t xml:space="preserve">Inleiding. </w:t>
            </w:r>
          </w:p>
          <w:p w14:paraId="48CB42C8" w14:textId="4225BF60" w:rsidR="00154A03" w:rsidRDefault="00154A03" w:rsidP="00154A03">
            <w:pPr>
              <w:pStyle w:val="Lijstalinea"/>
              <w:numPr>
                <w:ilvl w:val="0"/>
                <w:numId w:val="1"/>
              </w:numPr>
            </w:pPr>
            <w:r>
              <w:t xml:space="preserve">5 min: </w:t>
            </w:r>
            <w:proofErr w:type="gramStart"/>
            <w:r>
              <w:t>Filmpje  2</w:t>
            </w:r>
            <w:proofErr w:type="gramEnd"/>
            <w:r>
              <w:t xml:space="preserve"> min 20 </w:t>
            </w:r>
            <w:r w:rsidR="00BC281C">
              <w:t xml:space="preserve"> Bespreken. Wat zie je</w:t>
            </w:r>
            <w:r w:rsidR="00592424">
              <w:t xml:space="preserve">. Herken je dit? </w:t>
            </w:r>
            <w:r>
              <w:br/>
            </w:r>
          </w:p>
          <w:p w14:paraId="1CFF4E55" w14:textId="2C7EA38F" w:rsidR="00BC281C" w:rsidRDefault="00BC281C" w:rsidP="00154A03">
            <w:pPr>
              <w:pStyle w:val="Lijstalinea"/>
              <w:numPr>
                <w:ilvl w:val="0"/>
                <w:numId w:val="1"/>
              </w:numPr>
            </w:pPr>
            <w:r>
              <w:t xml:space="preserve">Doel van de les om beter om te gaan met </w:t>
            </w:r>
            <w:proofErr w:type="spellStart"/>
            <w:r>
              <w:t>phishing</w:t>
            </w:r>
            <w:proofErr w:type="spellEnd"/>
            <w:r>
              <w:t xml:space="preserve"> mails, je persoonlijke data en met wachtwoorden. </w:t>
            </w:r>
          </w:p>
          <w:p w14:paraId="5E95E88E" w14:textId="427E4F2A" w:rsidR="00154A03" w:rsidRDefault="00E9147B" w:rsidP="00154A03">
            <w:pPr>
              <w:pStyle w:val="Lijstalinea"/>
              <w:numPr>
                <w:ilvl w:val="0"/>
                <w:numId w:val="1"/>
              </w:numPr>
            </w:pPr>
            <w:r>
              <w:t>3</w:t>
            </w:r>
            <w:r w:rsidR="00154A03">
              <w:t xml:space="preserve">0 min: Instructie </w:t>
            </w:r>
            <w:proofErr w:type="spellStart"/>
            <w:r w:rsidR="00154A03">
              <w:t>dmv</w:t>
            </w:r>
            <w:proofErr w:type="spellEnd"/>
            <w:r w:rsidR="00154A03">
              <w:t xml:space="preserve"> </w:t>
            </w:r>
            <w:proofErr w:type="spellStart"/>
            <w:r w:rsidR="00154A03">
              <w:t>ppt</w:t>
            </w:r>
            <w:proofErr w:type="spellEnd"/>
            <w:r w:rsidR="00154A03">
              <w:t xml:space="preserve"> </w:t>
            </w:r>
          </w:p>
          <w:p w14:paraId="61342AC0" w14:textId="34CEEBD3" w:rsidR="00E9147B" w:rsidRDefault="00154A03" w:rsidP="00094F79">
            <w:pPr>
              <w:pStyle w:val="Lijstalinea"/>
              <w:numPr>
                <w:ilvl w:val="1"/>
                <w:numId w:val="1"/>
              </w:numPr>
            </w:pPr>
            <w:r>
              <w:t>Opdracht</w:t>
            </w:r>
            <w:r w:rsidR="00E9147B">
              <w:t>en uitvoeren gedurende presentatie:</w:t>
            </w:r>
          </w:p>
          <w:p w14:paraId="0139C537" w14:textId="55304777" w:rsidR="00E9147B" w:rsidRDefault="00E9147B" w:rsidP="00E9147B"/>
          <w:p w14:paraId="42F0B6C0" w14:textId="133ABBB7" w:rsidR="00E9147B" w:rsidRPr="00094F79" w:rsidRDefault="001349D2" w:rsidP="00E9147B">
            <w:pPr>
              <w:ind w:left="720"/>
            </w:pPr>
            <w:r>
              <w:t xml:space="preserve">         </w:t>
            </w:r>
            <w:hyperlink r:id="rId11" w:history="1">
              <w:r w:rsidRPr="00D464CC">
                <w:rPr>
                  <w:rStyle w:val="Hyperlink"/>
                </w:rPr>
                <w:t>https://howsecureismypassword.net/</w:t>
              </w:r>
            </w:hyperlink>
            <w:r w:rsidR="00094F79" w:rsidRPr="00094F79">
              <w:br/>
            </w:r>
          </w:p>
          <w:p w14:paraId="279FB426" w14:textId="13947117" w:rsidR="00E9147B" w:rsidRDefault="00E9147B" w:rsidP="00094F79">
            <w:pPr>
              <w:pStyle w:val="Lijstalinea"/>
              <w:numPr>
                <w:ilvl w:val="1"/>
                <w:numId w:val="1"/>
              </w:numPr>
            </w:pPr>
            <w:r>
              <w:t xml:space="preserve">Voorbeelden </w:t>
            </w:r>
            <w:proofErr w:type="spellStart"/>
            <w:r>
              <w:t>phishing</w:t>
            </w:r>
            <w:proofErr w:type="spellEnd"/>
            <w:r>
              <w:t xml:space="preserve"> mail. </w:t>
            </w:r>
          </w:p>
          <w:p w14:paraId="40C7901E" w14:textId="6F6F41B5" w:rsidR="00E9147B" w:rsidRDefault="00E9147B" w:rsidP="00E9147B"/>
          <w:p w14:paraId="09C4E213" w14:textId="22D87D9C" w:rsidR="00E9147B" w:rsidRDefault="001349D2" w:rsidP="00E9147B">
            <w:pPr>
              <w:ind w:left="708"/>
            </w:pPr>
            <w:r>
              <w:t xml:space="preserve">          </w:t>
            </w:r>
            <w:hyperlink r:id="rId12" w:history="1">
              <w:r w:rsidRPr="00D464CC">
                <w:rPr>
                  <w:rStyle w:val="Hyperlink"/>
                </w:rPr>
                <w:t>https://haveibeenpwned.com/</w:t>
              </w:r>
            </w:hyperlink>
            <w:r w:rsidR="00094F79">
              <w:br/>
            </w:r>
          </w:p>
          <w:p w14:paraId="1A38A2A9" w14:textId="503BEBB7" w:rsidR="00E9147B" w:rsidRDefault="00E9147B" w:rsidP="00094F79">
            <w:pPr>
              <w:pStyle w:val="Lijstalinea"/>
              <w:numPr>
                <w:ilvl w:val="1"/>
                <w:numId w:val="1"/>
              </w:numPr>
            </w:pPr>
            <w:r>
              <w:t>Surf</w:t>
            </w:r>
            <w:r w:rsidR="007372BD">
              <w:t xml:space="preserve"> </w:t>
            </w:r>
            <w:proofErr w:type="spellStart"/>
            <w:r>
              <w:t>filesender</w:t>
            </w:r>
            <w:proofErr w:type="spellEnd"/>
            <w:r>
              <w:t xml:space="preserve"> uitvoeren </w:t>
            </w:r>
          </w:p>
          <w:p w14:paraId="7F91040F" w14:textId="2F927C02" w:rsidR="00FC6611" w:rsidRDefault="001349D2" w:rsidP="001349D2">
            <w:pPr>
              <w:pStyle w:val="Lijstalinea"/>
              <w:numPr>
                <w:ilvl w:val="1"/>
                <w:numId w:val="1"/>
              </w:numPr>
            </w:pPr>
            <w:r>
              <w:t xml:space="preserve">Kort instructie over AVG en privacy </w:t>
            </w:r>
          </w:p>
        </w:tc>
      </w:tr>
      <w:tr w:rsidR="0004346C" w14:paraId="7F91041B" w14:textId="77777777" w:rsidTr="001A3608">
        <w:tc>
          <w:tcPr>
            <w:tcW w:w="4815" w:type="dxa"/>
          </w:tcPr>
          <w:p w14:paraId="7F910418" w14:textId="77777777" w:rsidR="0004346C" w:rsidRPr="0096426A" w:rsidRDefault="0004346C">
            <w:r w:rsidRPr="009550BC">
              <w:rPr>
                <w:b/>
                <w:u w:val="single"/>
              </w:rPr>
              <w:lastRenderedPageBreak/>
              <w:t>Evaluatie</w:t>
            </w:r>
            <w:r w:rsidR="004C3C03">
              <w:rPr>
                <w:b/>
                <w:u w:val="single"/>
              </w:rPr>
              <w:t xml:space="preserve">             Tijdsduur:</w:t>
            </w:r>
            <w:r w:rsidR="009550BC">
              <w:rPr>
                <w:b/>
                <w:u w:val="single"/>
              </w:rPr>
              <w:br/>
            </w:r>
            <w:r w:rsidR="009550BC">
              <w:rPr>
                <w:b/>
                <w:u w:val="single"/>
              </w:rPr>
              <w:br/>
            </w:r>
            <w:r w:rsidR="009550BC" w:rsidRPr="0096426A">
              <w:t>Les evalueren met studenten op inhoud.</w:t>
            </w:r>
            <w:r w:rsidR="009550BC" w:rsidRPr="0096426A">
              <w:br/>
              <w:t>Refereren aan genoemde doelen van begin van de les.</w:t>
            </w:r>
            <w:r w:rsidR="00BC1D31">
              <w:t xml:space="preserve"> Hebben wie die behaald?</w:t>
            </w:r>
          </w:p>
          <w:p w14:paraId="7F910419" w14:textId="2AB6428C" w:rsidR="0096426A" w:rsidRPr="009550BC" w:rsidRDefault="0096426A">
            <w:pPr>
              <w:rPr>
                <w:b/>
                <w:u w:val="single"/>
              </w:rPr>
            </w:pPr>
            <w:r w:rsidRPr="0096426A">
              <w:br/>
              <w:t>Docent evalueert voor zichzelf de les en neemt bevindingen mee naar de volgende les.</w:t>
            </w:r>
            <w:r>
              <w:br/>
            </w:r>
          </w:p>
        </w:tc>
        <w:tc>
          <w:tcPr>
            <w:tcW w:w="9781" w:type="dxa"/>
          </w:tcPr>
          <w:p w14:paraId="7848F3A7" w14:textId="77777777" w:rsidR="0004346C" w:rsidRDefault="0004346C"/>
          <w:p w14:paraId="21B84555" w14:textId="77777777" w:rsidR="00E9147B" w:rsidRDefault="00E9147B" w:rsidP="00E9147B">
            <w:pPr>
              <w:pStyle w:val="Lijstalinea"/>
              <w:numPr>
                <w:ilvl w:val="0"/>
                <w:numId w:val="2"/>
              </w:numPr>
            </w:pPr>
            <w:r>
              <w:t xml:space="preserve">10 min: Afsluiting </w:t>
            </w:r>
          </w:p>
          <w:p w14:paraId="7F91041A" w14:textId="60AD6D5A" w:rsidR="00E9147B" w:rsidRDefault="00E9147B">
            <w:bookmarkStart w:id="0" w:name="_GoBack"/>
            <w:bookmarkEnd w:id="0"/>
          </w:p>
        </w:tc>
      </w:tr>
      <w:tr w:rsidR="0004346C" w14:paraId="7F91041E" w14:textId="77777777" w:rsidTr="001A3608">
        <w:tc>
          <w:tcPr>
            <w:tcW w:w="4815" w:type="dxa"/>
          </w:tcPr>
          <w:p w14:paraId="7F91041C" w14:textId="77777777" w:rsidR="0004346C" w:rsidRDefault="0004346C"/>
        </w:tc>
        <w:tc>
          <w:tcPr>
            <w:tcW w:w="9781" w:type="dxa"/>
          </w:tcPr>
          <w:p w14:paraId="7F91041D" w14:textId="77777777" w:rsidR="0004346C" w:rsidRDefault="0004346C"/>
        </w:tc>
      </w:tr>
    </w:tbl>
    <w:p w14:paraId="7F910427" w14:textId="0529F372" w:rsidR="00EE29AB" w:rsidRDefault="00EE29AB"/>
    <w:p w14:paraId="6AC8977B" w14:textId="77777777" w:rsidR="00B4722C" w:rsidRDefault="00B4722C">
      <w:pPr>
        <w:rPr>
          <w:b/>
          <w:bCs/>
        </w:rPr>
        <w:sectPr w:rsidR="00B4722C" w:rsidSect="001A3608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A4F002F" w14:textId="77777777" w:rsidR="00B4722C" w:rsidRPr="00BC281C" w:rsidRDefault="00B4722C" w:rsidP="00B4722C">
      <w:pPr>
        <w:autoSpaceDE w:val="0"/>
        <w:autoSpaceDN w:val="0"/>
        <w:adjustRightInd w:val="0"/>
        <w:spacing w:after="0" w:line="240" w:lineRule="auto"/>
        <w:rPr>
          <w:b/>
          <w:bCs/>
        </w:rPr>
      </w:pPr>
      <w:r w:rsidRPr="00BC281C">
        <w:rPr>
          <w:b/>
          <w:bCs/>
        </w:rPr>
        <w:lastRenderedPageBreak/>
        <w:t>Doel:</w:t>
      </w:r>
    </w:p>
    <w:p w14:paraId="53C6E61C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In 202</w:t>
      </w:r>
      <w:r>
        <w:t>0</w:t>
      </w:r>
      <w:r w:rsidRPr="005C1F68">
        <w:t xml:space="preserve"> moeten met het awareness-programma de volgende</w:t>
      </w:r>
      <w:r>
        <w:t xml:space="preserve"> </w:t>
      </w:r>
      <w:r w:rsidRPr="005C1F68">
        <w:t>doelen zijn bereikt:</w:t>
      </w:r>
    </w:p>
    <w:p w14:paraId="1076B49D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Studenten en medewerkers zijn op de hoogte van de</w:t>
      </w:r>
      <w:r>
        <w:t xml:space="preserve"> </w:t>
      </w:r>
      <w:r w:rsidRPr="005C1F68">
        <w:t xml:space="preserve">gevaren van </w:t>
      </w:r>
      <w:proofErr w:type="spellStart"/>
      <w:r w:rsidRPr="005C1F68">
        <w:t>phishingaanvallen</w:t>
      </w:r>
      <w:proofErr w:type="spellEnd"/>
      <w:r w:rsidRPr="005C1F68">
        <w:t>. Gebruikers weten wat</w:t>
      </w:r>
      <w:r>
        <w:t xml:space="preserve"> </w:t>
      </w:r>
      <w:proofErr w:type="spellStart"/>
      <w:r w:rsidRPr="005C1F68">
        <w:t>phishing</w:t>
      </w:r>
      <w:proofErr w:type="spellEnd"/>
      <w:r w:rsidRPr="005C1F68">
        <w:t xml:space="preserve"> is, waaraan ze een </w:t>
      </w:r>
      <w:proofErr w:type="spellStart"/>
      <w:r w:rsidRPr="005C1F68">
        <w:t>phishingaanval</w:t>
      </w:r>
      <w:proofErr w:type="spellEnd"/>
      <w:r w:rsidRPr="005C1F68">
        <w:t xml:space="preserve"> kunnen</w:t>
      </w:r>
      <w:r>
        <w:t xml:space="preserve"> </w:t>
      </w:r>
      <w:r w:rsidRPr="005C1F68">
        <w:t>herkennen en hoe ze moeten handelen op het moment dat</w:t>
      </w:r>
      <w:r>
        <w:t xml:space="preserve"> </w:t>
      </w:r>
      <w:r w:rsidRPr="005C1F68">
        <w:t xml:space="preserve">ze met een </w:t>
      </w:r>
      <w:proofErr w:type="spellStart"/>
      <w:r w:rsidRPr="005C1F68">
        <w:t>phishingaanval</w:t>
      </w:r>
      <w:proofErr w:type="spellEnd"/>
      <w:r w:rsidRPr="005C1F68">
        <w:t xml:space="preserve"> te maken krijgen.</w:t>
      </w:r>
    </w:p>
    <w:p w14:paraId="34FBA8DA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Medewerkers weten hoe ze zorgvuldig met de opslag van</w:t>
      </w:r>
      <w:r>
        <w:t xml:space="preserve"> </w:t>
      </w:r>
      <w:r w:rsidRPr="005C1F68">
        <w:t>data moeten omgaan en handelen hiernaar.</w:t>
      </w:r>
    </w:p>
    <w:p w14:paraId="3589876A" w14:textId="77777777" w:rsidR="00B4722C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Studenten en medewerkers zijn zich bewust van het belang</w:t>
      </w:r>
      <w:r>
        <w:t xml:space="preserve"> </w:t>
      </w:r>
      <w:r w:rsidRPr="005C1F68">
        <w:t>van sterke wachtwoorden. Ze weten hoe ze een sterk</w:t>
      </w:r>
      <w:r>
        <w:t xml:space="preserve"> </w:t>
      </w:r>
      <w:r w:rsidRPr="005C1F68">
        <w:t>wachtwoord moeten instellen en doen dat ook.</w:t>
      </w:r>
    </w:p>
    <w:p w14:paraId="781CCDA3" w14:textId="77777777" w:rsidR="00B4722C" w:rsidRDefault="00B4722C" w:rsidP="00B4722C"/>
    <w:p w14:paraId="0409E825" w14:textId="77777777" w:rsidR="00B4722C" w:rsidRPr="00E9147B" w:rsidRDefault="00B4722C" w:rsidP="00B4722C">
      <w:pPr>
        <w:rPr>
          <w:b/>
          <w:bCs/>
          <w:sz w:val="24"/>
          <w:szCs w:val="24"/>
        </w:rPr>
      </w:pPr>
      <w:r w:rsidRPr="00E9147B">
        <w:rPr>
          <w:b/>
          <w:bCs/>
          <w:sz w:val="24"/>
          <w:szCs w:val="24"/>
        </w:rPr>
        <w:t xml:space="preserve">Aanleiding: </w:t>
      </w:r>
    </w:p>
    <w:p w14:paraId="0B1B85B9" w14:textId="77777777" w:rsidR="00B4722C" w:rsidRPr="00E9147B" w:rsidRDefault="00B4722C" w:rsidP="00B4722C">
      <w:pPr>
        <w:pStyle w:val="Geenafstand"/>
        <w:rPr>
          <w:u w:val="single"/>
        </w:rPr>
      </w:pPr>
      <w:proofErr w:type="spellStart"/>
      <w:r w:rsidRPr="00E9147B">
        <w:rPr>
          <w:u w:val="single"/>
        </w:rPr>
        <w:t>Phishing</w:t>
      </w:r>
      <w:proofErr w:type="spellEnd"/>
    </w:p>
    <w:p w14:paraId="39E5B91D" w14:textId="77777777" w:rsidR="00B4722C" w:rsidRPr="00FE5A38" w:rsidRDefault="00B4722C" w:rsidP="00B4722C">
      <w:pPr>
        <w:pStyle w:val="Geenafstand"/>
      </w:pPr>
      <w:r w:rsidRPr="00FE5A38">
        <w:t xml:space="preserve">Er heerst te weinig bewustzijn rondom de gevaren van </w:t>
      </w:r>
      <w:proofErr w:type="spellStart"/>
      <w:r w:rsidRPr="00FE5A38">
        <w:t>phishing</w:t>
      </w:r>
      <w:proofErr w:type="spellEnd"/>
      <w:r w:rsidRPr="00FE5A38">
        <w:t>. Medewerkers en</w:t>
      </w:r>
      <w:r>
        <w:t xml:space="preserve"> </w:t>
      </w:r>
      <w:r w:rsidRPr="00FE5A38">
        <w:t xml:space="preserve">studenten weten onvoldoende waaraan ze een </w:t>
      </w:r>
      <w:proofErr w:type="spellStart"/>
      <w:r w:rsidRPr="00FE5A38">
        <w:t>phishingmail</w:t>
      </w:r>
      <w:proofErr w:type="spellEnd"/>
      <w:r w:rsidRPr="00FE5A38">
        <w:t xml:space="preserve"> kunnen herkennen en hoe ze</w:t>
      </w:r>
      <w:r>
        <w:t xml:space="preserve"> </w:t>
      </w:r>
      <w:r w:rsidRPr="00FE5A38">
        <w:t xml:space="preserve">moeten handelen wanneer ze geconfronteerd worden met een </w:t>
      </w:r>
      <w:proofErr w:type="spellStart"/>
      <w:r w:rsidRPr="00FE5A38">
        <w:t>phishingmail</w:t>
      </w:r>
      <w:proofErr w:type="spellEnd"/>
      <w:r w:rsidRPr="00FE5A38">
        <w:t>.</w:t>
      </w:r>
    </w:p>
    <w:p w14:paraId="3CFB5C23" w14:textId="77777777" w:rsidR="00B4722C" w:rsidRPr="00FE5A38" w:rsidRDefault="00B4722C" w:rsidP="00B4722C">
      <w:pPr>
        <w:pStyle w:val="Geenafstand"/>
        <w:rPr>
          <w:u w:val="single"/>
        </w:rPr>
      </w:pPr>
      <w:r w:rsidRPr="00FE5A38">
        <w:rPr>
          <w:u w:val="single"/>
        </w:rPr>
        <w:t>Omgaan met data</w:t>
      </w:r>
    </w:p>
    <w:p w14:paraId="120A72F3" w14:textId="77777777" w:rsidR="00B4722C" w:rsidRPr="00FE5A38" w:rsidRDefault="00B4722C" w:rsidP="00B4722C">
      <w:pPr>
        <w:pStyle w:val="Geenafstand"/>
      </w:pPr>
      <w:r w:rsidRPr="00FE5A38">
        <w:t>Sinds 25 mei 2018 is de Algemene verordening gegevensbescherming van toepassing.</w:t>
      </w:r>
    </w:p>
    <w:p w14:paraId="35E88BA6" w14:textId="77777777" w:rsidR="00B4722C" w:rsidRPr="00FE5A38" w:rsidRDefault="00B4722C" w:rsidP="00B4722C">
      <w:pPr>
        <w:pStyle w:val="Geenafstand"/>
      </w:pPr>
      <w:r w:rsidRPr="00FE5A38">
        <w:t>Dat betekent extra verantwoordelijkheden voor medewerkers als het aankomt op de</w:t>
      </w:r>
      <w:r>
        <w:t xml:space="preserve"> </w:t>
      </w:r>
      <w:r w:rsidRPr="00FE5A38">
        <w:t>bescherming van persoonlijke gegevens van (toekomstige) studenten en medewerkers.</w:t>
      </w:r>
    </w:p>
    <w:p w14:paraId="35424210" w14:textId="77777777" w:rsidR="00B4722C" w:rsidRPr="00FE5A38" w:rsidRDefault="00B4722C" w:rsidP="00B4722C">
      <w:pPr>
        <w:pStyle w:val="Geenafstand"/>
      </w:pPr>
      <w:r w:rsidRPr="00FE5A38">
        <w:t>Uit het onderzoek blijkt echter dat medewerkers niet zorgvuldig omgaan met de opslag</w:t>
      </w:r>
      <w:r>
        <w:t xml:space="preserve"> </w:t>
      </w:r>
      <w:r w:rsidRPr="00FE5A38">
        <w:t>van data. Er wordt te weinig gebruikgemaakt van de veilige opslagdiensten van de</w:t>
      </w:r>
      <w:r>
        <w:t xml:space="preserve"> </w:t>
      </w:r>
      <w:r w:rsidRPr="00FE5A38">
        <w:t>instelling. Data zwerft rond in e-mails, op usb-sticks, of blijft staan op het bureaublad van</w:t>
      </w:r>
      <w:r>
        <w:t xml:space="preserve"> </w:t>
      </w:r>
      <w:r w:rsidRPr="00FE5A38">
        <w:t>de desbetreffende medewerker.</w:t>
      </w:r>
    </w:p>
    <w:p w14:paraId="49ED22B9" w14:textId="77777777" w:rsidR="00B4722C" w:rsidRPr="00FE5A38" w:rsidRDefault="00B4722C" w:rsidP="00B4722C">
      <w:pPr>
        <w:pStyle w:val="Geenafstand"/>
        <w:rPr>
          <w:u w:val="single"/>
        </w:rPr>
      </w:pPr>
      <w:r w:rsidRPr="00FE5A38">
        <w:rPr>
          <w:u w:val="single"/>
        </w:rPr>
        <w:t>Wachtwoordgebruik</w:t>
      </w:r>
    </w:p>
    <w:p w14:paraId="2959F4EA" w14:textId="77777777" w:rsidR="00B4722C" w:rsidRDefault="00B4722C" w:rsidP="00B4722C">
      <w:pPr>
        <w:pStyle w:val="Geenafstand"/>
      </w:pPr>
      <w:r w:rsidRPr="00FE5A38">
        <w:t>Zwakke wachtwoorden veroorzaken regelmatig datalekken. Idealiter zijn wachtwoorden</w:t>
      </w:r>
      <w:r>
        <w:t xml:space="preserve"> </w:t>
      </w:r>
      <w:r w:rsidRPr="00FE5A38">
        <w:t>uniek, lang en bestaan ze uit symbolen, cijfers, letters en hoofdletters. In slechts 15% van</w:t>
      </w:r>
      <w:r>
        <w:t xml:space="preserve"> </w:t>
      </w:r>
      <w:r w:rsidRPr="00FE5A38">
        <w:t>de gevallen voldoet een wachtwoord aan bovenstaande eisen. Bovendien zien we dat</w:t>
      </w:r>
      <w:r>
        <w:t xml:space="preserve"> </w:t>
      </w:r>
      <w:r w:rsidRPr="00FE5A38">
        <w:t>wachtwoorden regelmatig hergebruikt worden.</w:t>
      </w:r>
    </w:p>
    <w:p w14:paraId="7B158973" w14:textId="77777777" w:rsidR="00B4722C" w:rsidRDefault="00B4722C" w:rsidP="00B4722C"/>
    <w:p w14:paraId="0446F5D2" w14:textId="77777777" w:rsidR="00B4722C" w:rsidRPr="00FE5A38" w:rsidRDefault="00B4722C" w:rsidP="00B4722C">
      <w:pPr>
        <w:pStyle w:val="Geenafstand"/>
      </w:pPr>
      <w:r w:rsidRPr="00FE5A38">
        <w:t>1. Aan het begin van ieder nieuw studiejaar word</w:t>
      </w:r>
      <w:r>
        <w:t>t</w:t>
      </w:r>
      <w:r w:rsidRPr="00FE5A38">
        <w:t xml:space="preserve"> aan nieuwe studenten </w:t>
      </w:r>
      <w:r>
        <w:t xml:space="preserve">en medewerkers informatie </w:t>
      </w:r>
      <w:r w:rsidRPr="00FE5A38">
        <w:t>uitgedeeld met daarop de contactgegevens van de ICT-helpdesk. Studenten lijken de</w:t>
      </w:r>
      <w:r>
        <w:t xml:space="preserve"> </w:t>
      </w:r>
      <w:r w:rsidRPr="00FE5A38">
        <w:t>ICT-helpdesk wel te vinden, maar dat is voornamelijk voor hulp met bijvoorbeeld het</w:t>
      </w:r>
      <w:r>
        <w:t xml:space="preserve"> </w:t>
      </w:r>
      <w:r w:rsidRPr="00FE5A38">
        <w:t>installeren van software.</w:t>
      </w:r>
    </w:p>
    <w:p w14:paraId="31512247" w14:textId="77777777" w:rsidR="00B4722C" w:rsidRDefault="00B4722C" w:rsidP="00B4722C">
      <w:pPr>
        <w:pStyle w:val="Geenafstand"/>
      </w:pPr>
    </w:p>
    <w:p w14:paraId="109CBEFC" w14:textId="212FB15F" w:rsidR="00B4722C" w:rsidRDefault="00B4722C" w:rsidP="00B4722C">
      <w:pPr>
        <w:pStyle w:val="Geenafstand"/>
      </w:pPr>
      <w:r w:rsidRPr="00FE5A38">
        <w:t>2. Op het moment dat een medewerker in dienst komt van onze school krijgt hij of zij</w:t>
      </w:r>
      <w:r>
        <w:t xml:space="preserve"> </w:t>
      </w:r>
      <w:r w:rsidRPr="00FE5A38">
        <w:t>een document toegestuurd met daarin uitleg over hoe binnen onze instelling met data</w:t>
      </w:r>
      <w:r>
        <w:t xml:space="preserve"> </w:t>
      </w:r>
      <w:r w:rsidRPr="00FE5A38">
        <w:t>om te gaan. We zien echter dat er met enige regelmaat data zoekraakt, dat docenten</w:t>
      </w:r>
      <w:r>
        <w:t xml:space="preserve"> </w:t>
      </w:r>
      <w:r w:rsidRPr="00FE5A38">
        <w:t xml:space="preserve">veel gebruikmaken van usb-sticks en dat Dropbox en </w:t>
      </w:r>
      <w:proofErr w:type="spellStart"/>
      <w:r w:rsidRPr="00FE5A38">
        <w:t>WeTransfer</w:t>
      </w:r>
      <w:proofErr w:type="spellEnd"/>
      <w:r w:rsidRPr="00FE5A38">
        <w:t xml:space="preserve"> door veel van hen</w:t>
      </w:r>
      <w:r>
        <w:t xml:space="preserve"> </w:t>
      </w:r>
      <w:r w:rsidRPr="00FE5A38">
        <w:t>gebruikt worden. Gedrag dat we liever niet terug zouden zien.</w:t>
      </w:r>
      <w:r w:rsidR="00094F79">
        <w:t xml:space="preserve"> </w:t>
      </w:r>
    </w:p>
    <w:p w14:paraId="68577E12" w14:textId="77777777" w:rsidR="00B4722C" w:rsidRDefault="00B4722C" w:rsidP="00B4722C"/>
    <w:p w14:paraId="7F8C5F0A" w14:textId="77777777" w:rsidR="00B4722C" w:rsidRPr="00464851" w:rsidRDefault="00B4722C" w:rsidP="00B4722C">
      <w:pPr>
        <w:rPr>
          <w:b/>
          <w:bCs/>
          <w:sz w:val="28"/>
          <w:szCs w:val="28"/>
        </w:rPr>
      </w:pPr>
      <w:r w:rsidRPr="00464851">
        <w:rPr>
          <w:b/>
          <w:bCs/>
          <w:sz w:val="28"/>
          <w:szCs w:val="28"/>
        </w:rPr>
        <w:t>Concreet</w:t>
      </w:r>
    </w:p>
    <w:p w14:paraId="4726EF0E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Concreet willen we met het programma in 202</w:t>
      </w:r>
      <w:r>
        <w:t>0</w:t>
      </w:r>
      <w:r w:rsidRPr="005C1F68">
        <w:t xml:space="preserve"> de volgende gedragsdoelen hebben bereikt:</w:t>
      </w:r>
    </w:p>
    <w:p w14:paraId="3BADBFA2" w14:textId="77777777" w:rsidR="00B4722C" w:rsidRPr="00464851" w:rsidRDefault="00B4722C" w:rsidP="00B4722C">
      <w:pPr>
        <w:autoSpaceDE w:val="0"/>
        <w:autoSpaceDN w:val="0"/>
        <w:adjustRightInd w:val="0"/>
        <w:spacing w:after="0" w:line="240" w:lineRule="auto"/>
        <w:rPr>
          <w:rFonts w:cstheme="minorHAnsi"/>
          <w:color w:val="F68125"/>
          <w:sz w:val="28"/>
          <w:szCs w:val="28"/>
        </w:rPr>
      </w:pPr>
      <w:proofErr w:type="spellStart"/>
      <w:r w:rsidRPr="00464851">
        <w:rPr>
          <w:rFonts w:cstheme="minorHAnsi"/>
          <w:color w:val="F68125"/>
          <w:sz w:val="28"/>
          <w:szCs w:val="28"/>
        </w:rPr>
        <w:t>Phishing</w:t>
      </w:r>
      <w:proofErr w:type="spellEnd"/>
    </w:p>
    <w:p w14:paraId="139D71A3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 xml:space="preserve">• Op het moment dat er een </w:t>
      </w:r>
      <w:proofErr w:type="spellStart"/>
      <w:r w:rsidRPr="005C1F68">
        <w:t>phishingmail</w:t>
      </w:r>
      <w:proofErr w:type="spellEnd"/>
      <w:r>
        <w:t xml:space="preserve"> </w:t>
      </w:r>
      <w:r w:rsidRPr="005C1F68">
        <w:t>binnenkomt weten onze medewerkers</w:t>
      </w:r>
      <w:r>
        <w:t xml:space="preserve"> </w:t>
      </w:r>
      <w:r w:rsidRPr="005C1F68">
        <w:t>en studenten waaraan ze deze kunnen</w:t>
      </w:r>
      <w:r>
        <w:t xml:space="preserve"> </w:t>
      </w:r>
      <w:r w:rsidRPr="005C1F68">
        <w:t>herkennen.</w:t>
      </w:r>
    </w:p>
    <w:p w14:paraId="1A1D2E25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 xml:space="preserve">• Op het moment dat er een </w:t>
      </w:r>
      <w:proofErr w:type="spellStart"/>
      <w:r w:rsidRPr="005C1F68">
        <w:t>phishingmail</w:t>
      </w:r>
      <w:proofErr w:type="spellEnd"/>
      <w:r>
        <w:t xml:space="preserve"> </w:t>
      </w:r>
      <w:r w:rsidRPr="005C1F68">
        <w:t>binnenkomt melden onze medewerkers en</w:t>
      </w:r>
      <w:r>
        <w:t xml:space="preserve"> </w:t>
      </w:r>
      <w:r w:rsidRPr="005C1F68">
        <w:t>studenten dit direct bij de ICT-helpdesk.</w:t>
      </w:r>
    </w:p>
    <w:p w14:paraId="6C7FF032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Nadat studenten en medewerkers de</w:t>
      </w:r>
      <w:r>
        <w:t xml:space="preserve"> </w:t>
      </w:r>
      <w:proofErr w:type="spellStart"/>
      <w:r w:rsidRPr="005C1F68">
        <w:t>phishingmail</w:t>
      </w:r>
      <w:proofErr w:type="spellEnd"/>
      <w:r w:rsidRPr="005C1F68">
        <w:t xml:space="preserve"> gemeld hebben bij de ICT</w:t>
      </w:r>
      <w:r>
        <w:t>-</w:t>
      </w:r>
      <w:r w:rsidRPr="005C1F68">
        <w:t>helpdesk</w:t>
      </w:r>
      <w:r>
        <w:t xml:space="preserve"> </w:t>
      </w:r>
      <w:r w:rsidRPr="005C1F68">
        <w:t>verwijderen ze deze permanent</w:t>
      </w:r>
      <w:r>
        <w:t xml:space="preserve"> </w:t>
      </w:r>
      <w:r w:rsidRPr="005C1F68">
        <w:t xml:space="preserve">uit hun </w:t>
      </w:r>
      <w:proofErr w:type="spellStart"/>
      <w:r w:rsidRPr="005C1F68">
        <w:t>inbox</w:t>
      </w:r>
      <w:proofErr w:type="spellEnd"/>
      <w:r w:rsidRPr="005C1F68">
        <w:t>.</w:t>
      </w:r>
    </w:p>
    <w:p w14:paraId="032E9532" w14:textId="77777777" w:rsidR="00B4722C" w:rsidRDefault="00B4722C" w:rsidP="00B4722C">
      <w:pPr>
        <w:autoSpaceDE w:val="0"/>
        <w:autoSpaceDN w:val="0"/>
        <w:adjustRightInd w:val="0"/>
        <w:spacing w:after="0" w:line="240" w:lineRule="auto"/>
        <w:rPr>
          <w:u w:val="single"/>
        </w:rPr>
      </w:pPr>
    </w:p>
    <w:p w14:paraId="2D1E495A" w14:textId="77777777" w:rsidR="00B4722C" w:rsidRPr="00464851" w:rsidRDefault="00B4722C" w:rsidP="00B4722C">
      <w:pPr>
        <w:autoSpaceDE w:val="0"/>
        <w:autoSpaceDN w:val="0"/>
        <w:adjustRightInd w:val="0"/>
        <w:spacing w:after="0" w:line="240" w:lineRule="auto"/>
        <w:rPr>
          <w:rFonts w:cstheme="minorHAnsi"/>
          <w:color w:val="F68125"/>
          <w:sz w:val="28"/>
          <w:szCs w:val="28"/>
        </w:rPr>
      </w:pPr>
      <w:r w:rsidRPr="00464851">
        <w:rPr>
          <w:rFonts w:cstheme="minorHAnsi"/>
          <w:color w:val="F68125"/>
          <w:sz w:val="28"/>
          <w:szCs w:val="28"/>
        </w:rPr>
        <w:lastRenderedPageBreak/>
        <w:t>Veilig omgaan met data</w:t>
      </w:r>
    </w:p>
    <w:p w14:paraId="7DF0BF49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Op het moment dat medewerkers data op</w:t>
      </w:r>
      <w:r>
        <w:t xml:space="preserve"> </w:t>
      </w:r>
      <w:r w:rsidRPr="005C1F68">
        <w:t>moeten slaan weten ze hoe én waar ze dit</w:t>
      </w:r>
      <w:r>
        <w:t xml:space="preserve"> </w:t>
      </w:r>
      <w:r w:rsidRPr="005C1F68">
        <w:t>moeten doen (op beveiligde servers).</w:t>
      </w:r>
    </w:p>
    <w:p w14:paraId="17E75034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Op het moment dat medewerkers data</w:t>
      </w:r>
      <w:r>
        <w:t xml:space="preserve"> </w:t>
      </w:r>
      <w:r w:rsidRPr="005C1F68">
        <w:t>moeten delen weten ze hoe ze dit op een</w:t>
      </w:r>
      <w:r>
        <w:t xml:space="preserve"> </w:t>
      </w:r>
      <w:r w:rsidRPr="005C1F68">
        <w:t>veilige manier kunnen doen (via beveiligd</w:t>
      </w:r>
      <w:r>
        <w:t xml:space="preserve"> </w:t>
      </w:r>
      <w:r w:rsidRPr="005C1F68">
        <w:t>systeem/</w:t>
      </w:r>
      <w:proofErr w:type="spellStart"/>
      <w:r w:rsidRPr="005C1F68">
        <w:t>SURFdrive</w:t>
      </w:r>
      <w:proofErr w:type="spellEnd"/>
      <w:r w:rsidRPr="005C1F68">
        <w:t xml:space="preserve"> bijvoorbeeld).</w:t>
      </w:r>
    </w:p>
    <w:p w14:paraId="1FFC97F6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Op het moment dat medewerkers data op</w:t>
      </w:r>
      <w:r>
        <w:t xml:space="preserve"> </w:t>
      </w:r>
      <w:r w:rsidRPr="005C1F68">
        <w:t>een onveilige manier toegestuurd krijgen</w:t>
      </w:r>
      <w:r>
        <w:t xml:space="preserve"> </w:t>
      </w:r>
      <w:r w:rsidRPr="005C1F68">
        <w:t>van een collega spreken ze hem/haar</w:t>
      </w:r>
      <w:r>
        <w:t xml:space="preserve"> </w:t>
      </w:r>
      <w:r w:rsidRPr="005C1F68">
        <w:t>daarop aan.</w:t>
      </w:r>
    </w:p>
    <w:p w14:paraId="385E6D44" w14:textId="77777777" w:rsidR="00B4722C" w:rsidRDefault="00B4722C" w:rsidP="00B4722C">
      <w:pPr>
        <w:autoSpaceDE w:val="0"/>
        <w:autoSpaceDN w:val="0"/>
        <w:adjustRightInd w:val="0"/>
        <w:spacing w:after="0" w:line="240" w:lineRule="auto"/>
      </w:pPr>
    </w:p>
    <w:p w14:paraId="1992ACB0" w14:textId="77777777" w:rsidR="00B4722C" w:rsidRPr="00464851" w:rsidRDefault="00B4722C" w:rsidP="00B4722C">
      <w:pPr>
        <w:autoSpaceDE w:val="0"/>
        <w:autoSpaceDN w:val="0"/>
        <w:adjustRightInd w:val="0"/>
        <w:spacing w:after="0" w:line="240" w:lineRule="auto"/>
        <w:rPr>
          <w:rFonts w:cstheme="minorHAnsi"/>
          <w:color w:val="F68125"/>
          <w:sz w:val="28"/>
          <w:szCs w:val="28"/>
        </w:rPr>
      </w:pPr>
      <w:r w:rsidRPr="00464851">
        <w:rPr>
          <w:rFonts w:cstheme="minorHAnsi"/>
          <w:color w:val="F68125"/>
          <w:sz w:val="28"/>
          <w:szCs w:val="28"/>
        </w:rPr>
        <w:t>Wachtwoorden</w:t>
      </w:r>
    </w:p>
    <w:p w14:paraId="2AF78D64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Op het moment dat medewerkers en</w:t>
      </w:r>
      <w:r>
        <w:t xml:space="preserve"> </w:t>
      </w:r>
      <w:r w:rsidRPr="005C1F68">
        <w:t>studenten hun wachtwoord aanpassen</w:t>
      </w:r>
      <w:r>
        <w:t xml:space="preserve"> </w:t>
      </w:r>
      <w:r w:rsidRPr="005C1F68">
        <w:t>weten ze aan welke eisen een</w:t>
      </w:r>
      <w:r>
        <w:t xml:space="preserve"> </w:t>
      </w:r>
      <w:r w:rsidRPr="005C1F68">
        <w:t>wachtwoord</w:t>
      </w:r>
      <w:r>
        <w:t xml:space="preserve"> </w:t>
      </w:r>
      <w:r w:rsidRPr="005C1F68">
        <w:t>moet voldoen om veilig</w:t>
      </w:r>
      <w:r>
        <w:t xml:space="preserve"> </w:t>
      </w:r>
      <w:r w:rsidRPr="005C1F68">
        <w:t>te zijn.</w:t>
      </w:r>
    </w:p>
    <w:p w14:paraId="75F80AAB" w14:textId="77777777" w:rsidR="00B4722C" w:rsidRPr="005C1F68" w:rsidRDefault="00B4722C" w:rsidP="00B4722C">
      <w:pPr>
        <w:autoSpaceDE w:val="0"/>
        <w:autoSpaceDN w:val="0"/>
        <w:adjustRightInd w:val="0"/>
        <w:spacing w:after="0" w:line="240" w:lineRule="auto"/>
      </w:pPr>
      <w:r w:rsidRPr="005C1F68">
        <w:t>• Medewerkers en studenten maken</w:t>
      </w:r>
      <w:r>
        <w:t xml:space="preserve"> </w:t>
      </w:r>
      <w:r w:rsidRPr="005C1F68">
        <w:t>gebruik van tweefactor</w:t>
      </w:r>
      <w:r>
        <w:t>-</w:t>
      </w:r>
      <w:r w:rsidRPr="005C1F68">
        <w:t>authenticatie</w:t>
      </w:r>
      <w:r>
        <w:t xml:space="preserve"> </w:t>
      </w:r>
      <w:r w:rsidRPr="005C1F68">
        <w:t>waar mogelijk.</w:t>
      </w:r>
    </w:p>
    <w:p w14:paraId="1C121062" w14:textId="660936C7" w:rsidR="00464851" w:rsidRPr="00D97265" w:rsidRDefault="00B4722C" w:rsidP="00B4722C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5C1F68">
        <w:t>• Medewerkers en studenten zijn op de</w:t>
      </w:r>
      <w:r>
        <w:t xml:space="preserve"> </w:t>
      </w:r>
      <w:r w:rsidRPr="005C1F68">
        <w:t>hoogte van de mogelijkheid om een</w:t>
      </w:r>
      <w:r>
        <w:t xml:space="preserve"> </w:t>
      </w:r>
      <w:r w:rsidRPr="005C1F68">
        <w:t>wachtwoordmanager te gebruik</w:t>
      </w:r>
      <w:r>
        <w:t xml:space="preserve">en </w:t>
      </w:r>
      <w:r>
        <w:br/>
      </w:r>
    </w:p>
    <w:sectPr w:rsidR="00464851" w:rsidRPr="00D97265" w:rsidSect="00B4722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 PSMT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D608C"/>
    <w:multiLevelType w:val="hybridMultilevel"/>
    <w:tmpl w:val="CCAC91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345745"/>
    <w:multiLevelType w:val="hybridMultilevel"/>
    <w:tmpl w:val="055E599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46C"/>
    <w:rsid w:val="0004346C"/>
    <w:rsid w:val="00094F79"/>
    <w:rsid w:val="001349D2"/>
    <w:rsid w:val="00154A03"/>
    <w:rsid w:val="001A3608"/>
    <w:rsid w:val="002A57B4"/>
    <w:rsid w:val="002E77DF"/>
    <w:rsid w:val="00464851"/>
    <w:rsid w:val="00482EB3"/>
    <w:rsid w:val="004C3C03"/>
    <w:rsid w:val="005133D8"/>
    <w:rsid w:val="00592424"/>
    <w:rsid w:val="005C1F68"/>
    <w:rsid w:val="006E3A07"/>
    <w:rsid w:val="007372BD"/>
    <w:rsid w:val="00763879"/>
    <w:rsid w:val="007E4A2F"/>
    <w:rsid w:val="008321D9"/>
    <w:rsid w:val="00901571"/>
    <w:rsid w:val="009550BC"/>
    <w:rsid w:val="0096426A"/>
    <w:rsid w:val="0098257B"/>
    <w:rsid w:val="00B4722C"/>
    <w:rsid w:val="00BB39BD"/>
    <w:rsid w:val="00BC1D31"/>
    <w:rsid w:val="00BC281C"/>
    <w:rsid w:val="00BD002B"/>
    <w:rsid w:val="00C35A71"/>
    <w:rsid w:val="00C6746D"/>
    <w:rsid w:val="00D81075"/>
    <w:rsid w:val="00D97265"/>
    <w:rsid w:val="00E87209"/>
    <w:rsid w:val="00E9147B"/>
    <w:rsid w:val="00EE29AB"/>
    <w:rsid w:val="00EE2A1F"/>
    <w:rsid w:val="00FC6611"/>
    <w:rsid w:val="00FE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040B"/>
  <w15:chartTrackingRefBased/>
  <w15:docId w15:val="{729ACD4D-8E5D-493C-A5E2-DDC8B6DF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6485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43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482EB3"/>
    <w:rPr>
      <w:color w:val="0000FF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82EB3"/>
    <w:rPr>
      <w:color w:val="954F72" w:themeColor="followedHyperlink"/>
      <w:u w:val="single"/>
    </w:rPr>
  </w:style>
  <w:style w:type="character" w:styleId="Nadruk">
    <w:name w:val="Emphasis"/>
    <w:basedOn w:val="Standaardalinea-lettertype"/>
    <w:uiPriority w:val="20"/>
    <w:qFormat/>
    <w:rsid w:val="00482EB3"/>
    <w:rPr>
      <w:i/>
      <w:iCs/>
    </w:rPr>
  </w:style>
  <w:style w:type="paragraph" w:styleId="Lijstalinea">
    <w:name w:val="List Paragraph"/>
    <w:basedOn w:val="Standaard"/>
    <w:uiPriority w:val="34"/>
    <w:qFormat/>
    <w:rsid w:val="00154A03"/>
    <w:pPr>
      <w:ind w:left="720"/>
      <w:contextualSpacing/>
    </w:pPr>
  </w:style>
  <w:style w:type="paragraph" w:styleId="Geenafstand">
    <w:name w:val="No Spacing"/>
    <w:uiPriority w:val="1"/>
    <w:qFormat/>
    <w:rsid w:val="00FE5A38"/>
    <w:pPr>
      <w:spacing w:after="0" w:line="240" w:lineRule="auto"/>
    </w:pPr>
  </w:style>
  <w:style w:type="character" w:styleId="Onopgelostemelding">
    <w:name w:val="Unresolved Mention"/>
    <w:basedOn w:val="Standaardalinea-lettertype"/>
    <w:uiPriority w:val="99"/>
    <w:semiHidden/>
    <w:unhideWhenUsed/>
    <w:rsid w:val="001349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15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haveibeenpwned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s://howsecureismypassword.net/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s://www.youtube.com/watch?v=F7pYHN9iC9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E875EBD34D0489497373D3760C839" ma:contentTypeVersion="6" ma:contentTypeDescription="Een nieuw document maken." ma:contentTypeScope="" ma:versionID="5a42c5b07c5cf02c6dbd76e55b415917">
  <xsd:schema xmlns:xsd="http://www.w3.org/2001/XMLSchema" xmlns:xs="http://www.w3.org/2001/XMLSchema" xmlns:p="http://schemas.microsoft.com/office/2006/metadata/properties" xmlns:ns2="8f698ea4-c8bb-4391-9855-087ef05367b2" targetNamespace="http://schemas.microsoft.com/office/2006/metadata/properties" ma:root="true" ma:fieldsID="f5219a601719758ae275d3b3735d0fab" ns2:_="">
    <xsd:import namespace="8f698ea4-c8bb-4391-9855-087ef0536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698ea4-c8bb-4391-9855-087ef0536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96173d46-5f7d-49bf-a64d-4dd4f1c458b8" ContentTypeId="0x0101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BD92A7C-27A6-4026-8912-B55B1630AAC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BC4387-7783-416C-AC2D-F627B4137B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D715D0-FE65-4DCF-B9C4-1BF5F21C70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698ea4-c8bb-4391-9855-087ef05367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5CF64D-9FFD-4D24-9B01-080FDEDD3CAB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7B918149-67E9-A544-9885-EDF66CD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978</Words>
  <Characters>5381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Nijmegen</Company>
  <LinksUpToDate>false</LinksUpToDate>
  <CharactersWithSpaces>6347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Gerdine Heerkens</dc:creator>
  <cp:keywords/>
  <dc:description/>
  <cp:lastModifiedBy>Karien Sanders</cp:lastModifiedBy>
  <cp:revision>16</cp:revision>
  <dcterms:created xsi:type="dcterms:W3CDTF">2019-09-02T11:05:00Z</dcterms:created>
  <dcterms:modified xsi:type="dcterms:W3CDTF">2019-11-04T10:32:00Z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0x010100857E875EBD34D0489497373D3760C839</vt:lpwstr>
  </property>
</Properties>
</file>