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57AAAE" w14:textId="77777777" w:rsidR="004E6AC7" w:rsidRPr="004D223A" w:rsidRDefault="00764CFE">
      <w:pPr>
        <w:contextualSpacing w:val="0"/>
        <w:rPr>
          <w:rFonts w:asciiTheme="minorHAnsi" w:hAnsiTheme="minorHAnsi"/>
          <w:noProof/>
          <w:lang w:eastAsia="nl-NL"/>
        </w:rPr>
      </w:pPr>
      <w:r w:rsidRPr="004D223A">
        <w:rPr>
          <w:rFonts w:asciiTheme="minorHAnsi" w:hAnsiTheme="minorHAnsi"/>
          <w:noProof/>
          <w:lang w:eastAsia="nl-NL"/>
        </w:rPr>
        <mc:AlternateContent>
          <mc:Choice Requires="wps">
            <w:drawing>
              <wp:anchor distT="0" distB="0" distL="114300" distR="114300" simplePos="0" relativeHeight="251663360" behindDoc="0" locked="0" layoutInCell="1" allowOverlap="1" wp14:anchorId="32A834D1" wp14:editId="79FF09D8">
                <wp:simplePos x="0" y="0"/>
                <wp:positionH relativeFrom="column">
                  <wp:posOffset>4319270</wp:posOffset>
                </wp:positionH>
                <wp:positionV relativeFrom="paragraph">
                  <wp:posOffset>-218440</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432AD8"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40.1pt;margin-top:-17.2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" filled="f" strokecolor="#122084" strokeweight="12pt"/>
            </w:pict>
          </mc:Fallback>
        </mc:AlternateContent>
      </w:r>
    </w:p>
    <w:p w14:paraId="5A3BB14C" w14:textId="77777777" w:rsidR="003E23B2" w:rsidRPr="004D223A" w:rsidRDefault="00764CFE" w:rsidP="005E1885">
      <w:pPr>
        <w:pStyle w:val="Geenafstand"/>
        <w:jc w:val="both"/>
        <w:rPr>
          <w:rFonts w:asciiTheme="minorHAnsi" w:hAnsiTheme="minorHAnsi"/>
        </w:rPr>
      </w:pPr>
      <w:r w:rsidRPr="004D223A">
        <w:rPr>
          <w:rFonts w:asciiTheme="minorHAnsi" w:hAnsiTheme="minorHAnsi"/>
          <w:noProof/>
          <w:lang w:eastAsia="nl-NL"/>
        </w:rPr>
        <mc:AlternateContent>
          <mc:Choice Requires="wps">
            <w:drawing>
              <wp:anchor distT="0" distB="0" distL="114300" distR="114300" simplePos="0" relativeHeight="251661312" behindDoc="0" locked="0" layoutInCell="1" allowOverlap="1" wp14:anchorId="48298E17" wp14:editId="7D3CF479">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B5566"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3F0D9384" w14:textId="77777777" w:rsidR="003E23B2" w:rsidRPr="004D223A" w:rsidRDefault="003E23B2" w:rsidP="005E1885">
      <w:pPr>
        <w:pStyle w:val="Geenafstand"/>
        <w:jc w:val="both"/>
        <w:rPr>
          <w:rFonts w:asciiTheme="minorHAnsi" w:hAnsiTheme="minorHAnsi"/>
        </w:rPr>
      </w:pPr>
    </w:p>
    <w:p w14:paraId="06E0FFCE" w14:textId="77777777" w:rsidR="003E23B2" w:rsidRPr="004D223A" w:rsidRDefault="003E23B2" w:rsidP="005E1885">
      <w:pPr>
        <w:pStyle w:val="Geenafstand"/>
        <w:jc w:val="both"/>
        <w:rPr>
          <w:rFonts w:asciiTheme="minorHAnsi" w:hAnsiTheme="minorHAnsi"/>
        </w:rPr>
      </w:pPr>
    </w:p>
    <w:p w14:paraId="00C234F1" w14:textId="77777777" w:rsidR="003E23B2" w:rsidRPr="004D223A" w:rsidRDefault="003E23B2" w:rsidP="005E1885">
      <w:pPr>
        <w:pStyle w:val="Geenafstand"/>
        <w:jc w:val="both"/>
        <w:rPr>
          <w:rFonts w:asciiTheme="minorHAnsi" w:hAnsiTheme="minorHAnsi"/>
        </w:rPr>
      </w:pPr>
    </w:p>
    <w:p w14:paraId="3575B062" w14:textId="77777777" w:rsidR="003E23B2" w:rsidRPr="004D223A" w:rsidRDefault="003E23B2" w:rsidP="005E1885">
      <w:pPr>
        <w:pStyle w:val="Geenafstand"/>
        <w:jc w:val="both"/>
        <w:rPr>
          <w:rFonts w:asciiTheme="minorHAnsi" w:hAnsiTheme="minorHAnsi"/>
        </w:rPr>
      </w:pPr>
    </w:p>
    <w:p w14:paraId="7EFC673B" w14:textId="77777777" w:rsidR="003E23B2" w:rsidRPr="004D223A" w:rsidRDefault="003E23B2" w:rsidP="005E1885">
      <w:pPr>
        <w:pStyle w:val="Geenafstand"/>
        <w:jc w:val="both"/>
        <w:rPr>
          <w:rFonts w:asciiTheme="minorHAnsi" w:hAnsiTheme="minorHAnsi"/>
        </w:rPr>
      </w:pPr>
    </w:p>
    <w:p w14:paraId="3411409D" w14:textId="77777777" w:rsidR="003E23B2" w:rsidRPr="004D223A" w:rsidRDefault="003E23B2" w:rsidP="005E1885">
      <w:pPr>
        <w:pStyle w:val="Geenafstand"/>
        <w:jc w:val="both"/>
        <w:rPr>
          <w:rFonts w:asciiTheme="minorHAnsi" w:hAnsiTheme="minorHAnsi"/>
        </w:rPr>
      </w:pPr>
    </w:p>
    <w:p w14:paraId="14E89C62" w14:textId="77777777" w:rsidR="003E23B2" w:rsidRPr="004D223A" w:rsidRDefault="003E23B2" w:rsidP="005E1885">
      <w:pPr>
        <w:pStyle w:val="Geenafstand"/>
        <w:jc w:val="both"/>
        <w:rPr>
          <w:rFonts w:asciiTheme="minorHAnsi" w:hAnsiTheme="minorHAnsi"/>
        </w:rPr>
      </w:pPr>
    </w:p>
    <w:p w14:paraId="3AC40ACF" w14:textId="77777777" w:rsidR="0015571B" w:rsidRPr="004D223A" w:rsidRDefault="0015571B" w:rsidP="0015571B">
      <w:pPr>
        <w:pStyle w:val="Geenafstand"/>
        <w:jc w:val="center"/>
        <w:rPr>
          <w:rFonts w:asciiTheme="minorHAnsi" w:hAnsiTheme="minorHAnsi"/>
          <w:b/>
          <w:sz w:val="32"/>
          <w:szCs w:val="32"/>
        </w:rPr>
      </w:pPr>
    </w:p>
    <w:p w14:paraId="0DDF6B50" w14:textId="77777777" w:rsidR="00764CFE" w:rsidRPr="004D223A" w:rsidRDefault="00764CFE">
      <w:pPr>
        <w:contextualSpacing w:val="0"/>
        <w:rPr>
          <w:rFonts w:asciiTheme="minorHAnsi" w:hAnsiTheme="minorHAnsi"/>
          <w:b/>
          <w:sz w:val="72"/>
          <w:szCs w:val="72"/>
        </w:rPr>
      </w:pPr>
    </w:p>
    <w:p w14:paraId="4F2493CF" w14:textId="77777777" w:rsidR="00764CFE" w:rsidRPr="004D223A" w:rsidRDefault="00764CFE">
      <w:pPr>
        <w:contextualSpacing w:val="0"/>
        <w:rPr>
          <w:rFonts w:asciiTheme="minorHAnsi" w:hAnsiTheme="minorHAnsi"/>
          <w:b/>
          <w:color w:val="7030A0"/>
          <w:sz w:val="72"/>
          <w:szCs w:val="72"/>
        </w:rPr>
      </w:pPr>
    </w:p>
    <w:p w14:paraId="49474B6F" w14:textId="77777777" w:rsidR="00764CFE" w:rsidRPr="004D223A" w:rsidRDefault="00764CFE">
      <w:pPr>
        <w:contextualSpacing w:val="0"/>
        <w:rPr>
          <w:rFonts w:asciiTheme="minorHAnsi" w:hAnsiTheme="minorHAnsi"/>
          <w:b/>
          <w:color w:val="7030A0"/>
        </w:rPr>
      </w:pPr>
    </w:p>
    <w:p w14:paraId="12FDF866" w14:textId="6F24E782" w:rsidR="00D707C1" w:rsidRPr="004D223A" w:rsidRDefault="00DC4DD8" w:rsidP="00764CFE">
      <w:pPr>
        <w:pStyle w:val="Geenafstand"/>
        <w:ind w:firstLine="709"/>
        <w:rPr>
          <w:rFonts w:asciiTheme="minorHAnsi" w:hAnsiTheme="minorHAnsi"/>
          <w:b/>
          <w:color w:val="893BC3"/>
          <w:sz w:val="72"/>
          <w:szCs w:val="72"/>
        </w:rPr>
      </w:pPr>
      <w:r>
        <w:rPr>
          <w:rFonts w:asciiTheme="minorHAnsi" w:hAnsiTheme="minorHAnsi"/>
          <w:b/>
          <w:color w:val="893BC3"/>
          <w:sz w:val="72"/>
          <w:szCs w:val="72"/>
        </w:rPr>
        <w:t>Handreiking FG mbo</w:t>
      </w:r>
    </w:p>
    <w:p w14:paraId="342F156E" w14:textId="2E25C8AD" w:rsidR="00D707C1" w:rsidRPr="004D223A" w:rsidRDefault="001175FC" w:rsidP="00764CFE">
      <w:pPr>
        <w:pStyle w:val="Geenafstand"/>
        <w:ind w:firstLine="709"/>
        <w:rPr>
          <w:rFonts w:asciiTheme="minorHAnsi" w:hAnsiTheme="minorHAnsi"/>
          <w:b/>
          <w:color w:val="AA72D4"/>
          <w:sz w:val="72"/>
          <w:szCs w:val="72"/>
        </w:rPr>
      </w:pPr>
      <w:r>
        <w:rPr>
          <w:rFonts w:asciiTheme="minorHAnsi" w:hAnsiTheme="minorHAnsi"/>
          <w:b/>
          <w:color w:val="AA72D4"/>
          <w:sz w:val="72"/>
          <w:szCs w:val="72"/>
        </w:rPr>
        <w:t xml:space="preserve">(versie </w:t>
      </w:r>
      <w:r w:rsidR="00DC4DD8">
        <w:rPr>
          <w:rFonts w:asciiTheme="minorHAnsi" w:hAnsiTheme="minorHAnsi"/>
          <w:b/>
          <w:color w:val="AA72D4"/>
          <w:sz w:val="72"/>
          <w:szCs w:val="72"/>
        </w:rPr>
        <w:t>1</w:t>
      </w:r>
      <w:r>
        <w:rPr>
          <w:rFonts w:asciiTheme="minorHAnsi" w:hAnsiTheme="minorHAnsi"/>
          <w:b/>
          <w:color w:val="AA72D4"/>
          <w:sz w:val="72"/>
          <w:szCs w:val="72"/>
        </w:rPr>
        <w:t xml:space="preserve">.0, </w:t>
      </w:r>
      <w:r w:rsidR="00454A55">
        <w:rPr>
          <w:rFonts w:asciiTheme="minorHAnsi" w:hAnsiTheme="minorHAnsi"/>
          <w:b/>
          <w:color w:val="AA72D4"/>
          <w:sz w:val="72"/>
          <w:szCs w:val="72"/>
        </w:rPr>
        <w:t xml:space="preserve">mei </w:t>
      </w:r>
      <w:r w:rsidR="00DC4DD8">
        <w:rPr>
          <w:rFonts w:asciiTheme="minorHAnsi" w:hAnsiTheme="minorHAnsi"/>
          <w:b/>
          <w:color w:val="AA72D4"/>
          <w:sz w:val="72"/>
          <w:szCs w:val="72"/>
        </w:rPr>
        <w:t>2019</w:t>
      </w:r>
      <w:r>
        <w:rPr>
          <w:rFonts w:asciiTheme="minorHAnsi" w:hAnsiTheme="minorHAnsi"/>
          <w:b/>
          <w:color w:val="AA72D4"/>
          <w:sz w:val="72"/>
          <w:szCs w:val="72"/>
        </w:rPr>
        <w:t>)</w:t>
      </w:r>
    </w:p>
    <w:p w14:paraId="0D55F588" w14:textId="77777777" w:rsidR="00D707C1" w:rsidRPr="004D223A" w:rsidRDefault="00D707C1" w:rsidP="00764CFE">
      <w:pPr>
        <w:pStyle w:val="Geenafstand"/>
        <w:ind w:firstLine="709"/>
        <w:rPr>
          <w:rFonts w:asciiTheme="minorHAnsi" w:hAnsiTheme="minorHAnsi"/>
          <w:b/>
          <w:color w:val="AA72D4"/>
          <w:sz w:val="72"/>
          <w:szCs w:val="72"/>
        </w:rPr>
      </w:pPr>
    </w:p>
    <w:p w14:paraId="35B90A58" w14:textId="77777777" w:rsidR="00D707C1" w:rsidRPr="004D223A" w:rsidRDefault="00D707C1" w:rsidP="00764CFE">
      <w:pPr>
        <w:pStyle w:val="Geenafstand"/>
        <w:ind w:firstLine="709"/>
        <w:rPr>
          <w:rFonts w:asciiTheme="minorHAnsi" w:hAnsiTheme="minorHAnsi"/>
          <w:b/>
          <w:color w:val="AA72D4"/>
          <w:sz w:val="72"/>
          <w:szCs w:val="72"/>
        </w:rPr>
      </w:pPr>
    </w:p>
    <w:p w14:paraId="16CEA4B1" w14:textId="77777777" w:rsidR="00D707C1" w:rsidRPr="004D223A" w:rsidRDefault="00D707C1" w:rsidP="00764CFE">
      <w:pPr>
        <w:pStyle w:val="Geenafstand"/>
        <w:ind w:firstLine="709"/>
        <w:rPr>
          <w:rFonts w:asciiTheme="minorHAnsi" w:hAnsiTheme="minorHAnsi"/>
          <w:b/>
          <w:color w:val="AA72D4"/>
          <w:sz w:val="72"/>
          <w:szCs w:val="72"/>
        </w:rPr>
      </w:pPr>
    </w:p>
    <w:p w14:paraId="1090E229" w14:textId="77777777" w:rsidR="00D707C1" w:rsidRPr="004D223A" w:rsidRDefault="00D707C1" w:rsidP="00764CFE">
      <w:pPr>
        <w:pStyle w:val="Geenafstand"/>
        <w:ind w:firstLine="709"/>
        <w:rPr>
          <w:rFonts w:asciiTheme="minorHAnsi" w:hAnsiTheme="minorHAnsi"/>
          <w:b/>
          <w:color w:val="AA72D4"/>
          <w:sz w:val="72"/>
          <w:szCs w:val="72"/>
        </w:rPr>
      </w:pPr>
    </w:p>
    <w:p w14:paraId="2140F9CA" w14:textId="2414BD0D" w:rsidR="00D707C1" w:rsidRPr="004D223A" w:rsidRDefault="00D707C1" w:rsidP="00D707C1">
      <w:pPr>
        <w:pStyle w:val="Geenafstand"/>
        <w:ind w:left="-284"/>
        <w:rPr>
          <w:rFonts w:asciiTheme="minorHAnsi" w:hAnsiTheme="minorHAnsi"/>
          <w:b/>
          <w:color w:val="AA72D4"/>
          <w:sz w:val="96"/>
          <w:szCs w:val="96"/>
        </w:rPr>
      </w:pPr>
    </w:p>
    <w:p w14:paraId="50E4821F" w14:textId="77777777" w:rsidR="00102247" w:rsidRDefault="00102247" w:rsidP="00D707C1">
      <w:pPr>
        <w:pStyle w:val="Geenafstand"/>
        <w:ind w:left="-284"/>
        <w:rPr>
          <w:rFonts w:asciiTheme="minorHAnsi" w:hAnsiTheme="minorHAnsi"/>
          <w:sz w:val="56"/>
        </w:rPr>
      </w:pPr>
    </w:p>
    <w:p w14:paraId="7195546E" w14:textId="77777777" w:rsidR="00102247" w:rsidRDefault="00102247" w:rsidP="00D707C1">
      <w:pPr>
        <w:pStyle w:val="Geenafstand"/>
        <w:ind w:left="-284"/>
        <w:rPr>
          <w:rFonts w:asciiTheme="minorHAnsi" w:hAnsiTheme="minorHAnsi"/>
          <w:sz w:val="56"/>
        </w:rPr>
      </w:pPr>
    </w:p>
    <w:p w14:paraId="5DDD2B06" w14:textId="77777777" w:rsidR="00102247" w:rsidRDefault="00102247" w:rsidP="00D707C1">
      <w:pPr>
        <w:pStyle w:val="Geenafstand"/>
        <w:ind w:left="-284"/>
        <w:rPr>
          <w:rFonts w:asciiTheme="minorHAnsi" w:hAnsiTheme="minorHAnsi"/>
          <w:sz w:val="56"/>
        </w:rPr>
      </w:pPr>
    </w:p>
    <w:p w14:paraId="54BB8B61" w14:textId="380D24BA" w:rsidR="004E6AC7" w:rsidRPr="00102247" w:rsidRDefault="00102247" w:rsidP="00D707C1">
      <w:pPr>
        <w:pStyle w:val="Geenafstand"/>
        <w:ind w:left="-284"/>
        <w:rPr>
          <w:rFonts w:asciiTheme="minorHAnsi" w:hAnsiTheme="minorHAnsi"/>
          <w:b/>
          <w:sz w:val="56"/>
        </w:rPr>
      </w:pPr>
      <w:r w:rsidRPr="00102247">
        <w:rPr>
          <w:rFonts w:asciiTheme="minorHAnsi" w:hAnsiTheme="minorHAnsi"/>
          <w:b/>
          <w:noProof/>
          <w:color w:val="AA72D4"/>
          <w:sz w:val="96"/>
          <w:szCs w:val="96"/>
          <w:lang w:eastAsia="nl-NL"/>
        </w:rPr>
        <w:drawing>
          <wp:anchor distT="0" distB="0" distL="114300" distR="114300" simplePos="0" relativeHeight="251659776" behindDoc="1" locked="0" layoutInCell="1" allowOverlap="1" wp14:anchorId="5A65A6CE" wp14:editId="244A64A9">
            <wp:simplePos x="0" y="0"/>
            <wp:positionH relativeFrom="column">
              <wp:posOffset>3925570</wp:posOffset>
            </wp:positionH>
            <wp:positionV relativeFrom="paragraph">
              <wp:posOffset>8255</wp:posOffset>
            </wp:positionV>
            <wp:extent cx="1833880" cy="452755"/>
            <wp:effectExtent l="0" t="0" r="0" b="4445"/>
            <wp:wrapTight wrapText="bothSides">
              <wp:wrapPolygon edited="0">
                <wp:start x="0" y="0"/>
                <wp:lineTo x="0" y="20903"/>
                <wp:lineTo x="21316" y="20903"/>
                <wp:lineTo x="21316"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452755"/>
                    </a:xfrm>
                    <a:prstGeom prst="rect">
                      <a:avLst/>
                    </a:prstGeom>
                  </pic:spPr>
                </pic:pic>
              </a:graphicData>
            </a:graphic>
            <wp14:sizeRelH relativeFrom="margin">
              <wp14:pctWidth>0</wp14:pctWidth>
            </wp14:sizeRelH>
            <wp14:sizeRelV relativeFrom="margin">
              <wp14:pctHeight>0</wp14:pctHeight>
            </wp14:sizeRelV>
          </wp:anchor>
        </w:drawing>
      </w:r>
      <w:r w:rsidRPr="00102247">
        <w:rPr>
          <w:rFonts w:asciiTheme="minorHAnsi" w:hAnsiTheme="minorHAnsi"/>
          <w:b/>
          <w:sz w:val="56"/>
        </w:rPr>
        <w:t>IBPDOC3</w:t>
      </w:r>
      <w:r>
        <w:rPr>
          <w:rFonts w:asciiTheme="minorHAnsi" w:hAnsiTheme="minorHAnsi"/>
          <w:b/>
          <w:sz w:val="56"/>
        </w:rPr>
        <w:t>4</w:t>
      </w:r>
      <w:r w:rsidR="004E6AC7" w:rsidRPr="00102247">
        <w:rPr>
          <w:rFonts w:asciiTheme="minorHAnsi" w:hAnsiTheme="minorHAnsi"/>
          <w:b/>
          <w:sz w:val="56"/>
        </w:rPr>
        <w:br w:type="page"/>
      </w:r>
    </w:p>
    <w:p w14:paraId="39DEEFA4" w14:textId="77777777" w:rsidR="00480BF7" w:rsidRPr="004D223A" w:rsidRDefault="00AD7AD7" w:rsidP="00CE6FD6">
      <w:pPr>
        <w:pStyle w:val="Titel"/>
        <w:rPr>
          <w:rFonts w:asciiTheme="minorHAnsi" w:hAnsiTheme="minorHAnsi"/>
        </w:rPr>
      </w:pPr>
      <w:bookmarkStart w:id="1" w:name="_Toc403651511"/>
      <w:bookmarkStart w:id="2" w:name="_Toc486965284"/>
      <w:bookmarkStart w:id="3" w:name="_Toc9256545"/>
      <w:r w:rsidRPr="004D223A">
        <w:rPr>
          <w:rFonts w:asciiTheme="minorHAnsi" w:hAnsiTheme="minorHAnsi"/>
        </w:rPr>
        <w:lastRenderedPageBreak/>
        <w:t>Verantwoording</w:t>
      </w:r>
      <w:bookmarkEnd w:id="1"/>
      <w:bookmarkEnd w:id="2"/>
      <w:bookmarkEnd w:id="3"/>
    </w:p>
    <w:p w14:paraId="389C3388" w14:textId="77777777" w:rsidR="00AD7AD7" w:rsidRPr="004D223A" w:rsidRDefault="00AD7AD7" w:rsidP="005E1885">
      <w:pPr>
        <w:pStyle w:val="Geenafstand"/>
        <w:jc w:val="both"/>
        <w:rPr>
          <w:rFonts w:asciiTheme="minorHAnsi" w:hAnsiTheme="minorHAnsi"/>
          <w:b/>
          <w:color w:val="893BC3"/>
          <w:sz w:val="28"/>
          <w:szCs w:val="28"/>
        </w:rPr>
      </w:pPr>
      <w:r w:rsidRPr="004D223A">
        <w:rPr>
          <w:rFonts w:asciiTheme="minorHAnsi" w:hAnsiTheme="minorHAnsi"/>
          <w:b/>
          <w:color w:val="893BC3"/>
          <w:sz w:val="28"/>
          <w:szCs w:val="28"/>
        </w:rPr>
        <w:t>Bron:</w:t>
      </w:r>
    </w:p>
    <w:p w14:paraId="5B71B0C9" w14:textId="626C71B3" w:rsidR="00480BF7" w:rsidRPr="004D223A" w:rsidRDefault="003A20EF" w:rsidP="005E1885">
      <w:pPr>
        <w:pStyle w:val="Geenafstand"/>
        <w:jc w:val="both"/>
        <w:rPr>
          <w:rFonts w:asciiTheme="minorHAnsi" w:hAnsiTheme="minorHAnsi"/>
          <w:b/>
        </w:rPr>
      </w:pPr>
      <w:r>
        <w:rPr>
          <w:rFonts w:asciiTheme="minorHAnsi" w:hAnsiTheme="minorHAnsi"/>
          <w:b/>
        </w:rPr>
        <w:t>Handreiking FG po/vo (versie 1.2)</w:t>
      </w:r>
    </w:p>
    <w:p w14:paraId="3397FAB1" w14:textId="6ADBC487" w:rsidR="00480BF7" w:rsidRPr="004D223A" w:rsidRDefault="0086273F" w:rsidP="005E1885">
      <w:pPr>
        <w:pStyle w:val="Geenafstand"/>
        <w:jc w:val="both"/>
        <w:rPr>
          <w:rFonts w:asciiTheme="minorHAnsi" w:hAnsiTheme="minorHAnsi"/>
          <w:i/>
        </w:rPr>
      </w:pPr>
      <w:r>
        <w:rPr>
          <w:rFonts w:asciiTheme="minorHAnsi" w:hAnsiTheme="minorHAnsi"/>
          <w:i/>
        </w:rPr>
        <w:t xml:space="preserve">PO-Raad, VO-raad </w:t>
      </w:r>
      <w:r w:rsidR="00410B1A">
        <w:rPr>
          <w:rFonts w:asciiTheme="minorHAnsi" w:hAnsiTheme="minorHAnsi"/>
          <w:i/>
        </w:rPr>
        <w:t>en Kennisnet</w:t>
      </w:r>
    </w:p>
    <w:p w14:paraId="687932D0" w14:textId="0CB6F7DD" w:rsidR="00480BF7" w:rsidRPr="004D223A" w:rsidRDefault="003A20EF" w:rsidP="005E1885">
      <w:pPr>
        <w:pStyle w:val="Geenafstand"/>
        <w:jc w:val="both"/>
        <w:rPr>
          <w:rFonts w:asciiTheme="minorHAnsi" w:hAnsiTheme="minorHAnsi"/>
        </w:rPr>
      </w:pPr>
      <w:r>
        <w:rPr>
          <w:rFonts w:asciiTheme="minorHAnsi" w:hAnsiTheme="minorHAnsi"/>
          <w:i/>
        </w:rPr>
        <w:t>April 2018</w:t>
      </w:r>
    </w:p>
    <w:p w14:paraId="0C9F3F97" w14:textId="77777777" w:rsidR="00AD7AD7" w:rsidRPr="004D223A" w:rsidRDefault="00AD7AD7" w:rsidP="005E1885">
      <w:pPr>
        <w:pStyle w:val="Geenafstand"/>
        <w:jc w:val="both"/>
        <w:rPr>
          <w:rFonts w:asciiTheme="minorHAnsi" w:hAnsiTheme="minorHAnsi"/>
        </w:rPr>
      </w:pPr>
    </w:p>
    <w:p w14:paraId="54573828" w14:textId="77777777" w:rsidR="00AD7AD7" w:rsidRPr="004D223A" w:rsidRDefault="00AD7AD7" w:rsidP="005E1885">
      <w:pPr>
        <w:pStyle w:val="Geenafstand"/>
        <w:jc w:val="both"/>
        <w:rPr>
          <w:rFonts w:asciiTheme="minorHAnsi" w:hAnsiTheme="minorHAnsi"/>
          <w:b/>
          <w:color w:val="893BC3"/>
          <w:sz w:val="28"/>
          <w:szCs w:val="28"/>
        </w:rPr>
      </w:pPr>
      <w:r w:rsidRPr="004D223A">
        <w:rPr>
          <w:rFonts w:asciiTheme="minorHAnsi" w:hAnsiTheme="minorHAnsi"/>
          <w:b/>
          <w:color w:val="893BC3"/>
          <w:sz w:val="28"/>
          <w:szCs w:val="28"/>
        </w:rPr>
        <w:t>Bewerkt door:</w:t>
      </w:r>
    </w:p>
    <w:p w14:paraId="31122821" w14:textId="217FE9D6" w:rsidR="00AD7AD7" w:rsidRPr="004D223A" w:rsidRDefault="00AD7AD7" w:rsidP="005E1885">
      <w:pPr>
        <w:pStyle w:val="Geenafstand"/>
        <w:jc w:val="both"/>
        <w:rPr>
          <w:rFonts w:asciiTheme="minorHAnsi" w:hAnsiTheme="minorHAnsi"/>
        </w:rPr>
      </w:pPr>
      <w:r w:rsidRPr="004D223A">
        <w:rPr>
          <w:rFonts w:asciiTheme="minorHAnsi" w:hAnsiTheme="minorHAnsi"/>
        </w:rPr>
        <w:t>Kennisnet / saMBO-ICT</w:t>
      </w:r>
      <w:r w:rsidR="003A20EF">
        <w:rPr>
          <w:rFonts w:asciiTheme="minorHAnsi" w:hAnsiTheme="minorHAnsi"/>
        </w:rPr>
        <w:t xml:space="preserve"> / MBO Raad </w:t>
      </w:r>
    </w:p>
    <w:p w14:paraId="209A4C69" w14:textId="77777777" w:rsidR="00741A63" w:rsidRPr="004D223A" w:rsidRDefault="00741A63" w:rsidP="002A0BBC">
      <w:pPr>
        <w:pStyle w:val="Geenafstand"/>
        <w:jc w:val="both"/>
        <w:rPr>
          <w:rFonts w:asciiTheme="minorHAnsi" w:hAnsiTheme="minorHAnsi"/>
          <w:b/>
          <w:color w:val="893BC3"/>
          <w:sz w:val="28"/>
          <w:szCs w:val="28"/>
        </w:rPr>
      </w:pPr>
    </w:p>
    <w:p w14:paraId="5A722A7D" w14:textId="77777777" w:rsidR="002A0BBC" w:rsidRPr="004D223A" w:rsidRDefault="002A0BBC" w:rsidP="002A0BBC">
      <w:pPr>
        <w:pStyle w:val="Geenafstand"/>
        <w:jc w:val="both"/>
        <w:rPr>
          <w:rFonts w:asciiTheme="minorHAnsi" w:hAnsiTheme="minorHAnsi"/>
          <w:b/>
          <w:color w:val="893BC3"/>
          <w:sz w:val="28"/>
          <w:szCs w:val="28"/>
        </w:rPr>
      </w:pPr>
      <w:r w:rsidRPr="004D223A">
        <w:rPr>
          <w:rFonts w:asciiTheme="minorHAnsi" w:hAnsiTheme="minorHAnsi"/>
          <w:b/>
          <w:color w:val="893BC3"/>
          <w:sz w:val="28"/>
          <w:szCs w:val="28"/>
        </w:rPr>
        <w:t>Auteurs</w:t>
      </w:r>
    </w:p>
    <w:p w14:paraId="3D9CF403" w14:textId="77777777" w:rsidR="00E8708B" w:rsidRDefault="00E8708B" w:rsidP="00E8708B">
      <w:pPr>
        <w:pStyle w:val="Geenafstand"/>
        <w:jc w:val="both"/>
        <w:rPr>
          <w:rFonts w:asciiTheme="minorHAnsi" w:hAnsiTheme="minorHAnsi"/>
        </w:rPr>
      </w:pPr>
      <w:r>
        <w:rPr>
          <w:rFonts w:asciiTheme="minorHAnsi" w:hAnsiTheme="minorHAnsi"/>
        </w:rPr>
        <w:t>Leo Bakker (Kennisnet)</w:t>
      </w:r>
    </w:p>
    <w:p w14:paraId="1576C87E" w14:textId="73D60158" w:rsidR="003A20EF" w:rsidRDefault="00410B1A" w:rsidP="002A0BBC">
      <w:pPr>
        <w:pStyle w:val="Geenafstand"/>
        <w:jc w:val="both"/>
        <w:rPr>
          <w:rFonts w:asciiTheme="minorHAnsi" w:hAnsiTheme="minorHAnsi"/>
        </w:rPr>
      </w:pPr>
      <w:r>
        <w:rPr>
          <w:rFonts w:asciiTheme="minorHAnsi" w:hAnsiTheme="minorHAnsi"/>
        </w:rPr>
        <w:t>Niels Dut</w:t>
      </w:r>
      <w:r w:rsidR="003A20EF">
        <w:rPr>
          <w:rFonts w:asciiTheme="minorHAnsi" w:hAnsiTheme="minorHAnsi"/>
        </w:rPr>
        <w:t>ij (</w:t>
      </w:r>
      <w:r w:rsidR="00990BF5">
        <w:rPr>
          <w:rFonts w:asciiTheme="minorHAnsi" w:hAnsiTheme="minorHAnsi"/>
        </w:rPr>
        <w:t>Functionaris voor gegevensbescherming</w:t>
      </w:r>
      <w:r w:rsidR="007E467D">
        <w:rPr>
          <w:rFonts w:asciiTheme="minorHAnsi" w:hAnsiTheme="minorHAnsi"/>
        </w:rPr>
        <w:t xml:space="preserve"> bij meerdere mbo-instellingen)</w:t>
      </w:r>
    </w:p>
    <w:p w14:paraId="130B392D" w14:textId="3A09650F" w:rsidR="003A20EF" w:rsidRDefault="003A20EF" w:rsidP="002A0BBC">
      <w:pPr>
        <w:pStyle w:val="Geenafstand"/>
        <w:jc w:val="both"/>
        <w:rPr>
          <w:rFonts w:asciiTheme="minorHAnsi" w:hAnsiTheme="minorHAnsi"/>
        </w:rPr>
      </w:pPr>
      <w:r>
        <w:rPr>
          <w:rFonts w:asciiTheme="minorHAnsi" w:hAnsiTheme="minorHAnsi"/>
        </w:rPr>
        <w:t>Debby Sikking (Kennisnet)</w:t>
      </w:r>
    </w:p>
    <w:p w14:paraId="43B7DFC4" w14:textId="36B2F0A9" w:rsidR="003A20EF" w:rsidRDefault="003A20EF" w:rsidP="002A0BBC">
      <w:pPr>
        <w:pStyle w:val="Geenafstand"/>
        <w:jc w:val="both"/>
        <w:rPr>
          <w:rFonts w:asciiTheme="minorHAnsi" w:hAnsiTheme="minorHAnsi"/>
        </w:rPr>
      </w:pPr>
      <w:r>
        <w:rPr>
          <w:rFonts w:asciiTheme="minorHAnsi" w:hAnsiTheme="minorHAnsi"/>
        </w:rPr>
        <w:t>Peter Vermeijs (MBO Raad)</w:t>
      </w:r>
    </w:p>
    <w:p w14:paraId="68D4EF26" w14:textId="4BA2E855" w:rsidR="00741A63" w:rsidRPr="004D223A" w:rsidRDefault="003A20EF" w:rsidP="002A0BBC">
      <w:pPr>
        <w:pStyle w:val="Geenafstand"/>
        <w:jc w:val="both"/>
        <w:rPr>
          <w:rFonts w:asciiTheme="minorHAnsi" w:hAnsiTheme="minorHAnsi"/>
        </w:rPr>
      </w:pPr>
      <w:r>
        <w:rPr>
          <w:rFonts w:asciiTheme="minorHAnsi" w:hAnsiTheme="minorHAnsi"/>
        </w:rPr>
        <w:t xml:space="preserve">Job Vos </w:t>
      </w:r>
      <w:r w:rsidR="00741A63" w:rsidRPr="004D223A">
        <w:rPr>
          <w:rFonts w:asciiTheme="minorHAnsi" w:hAnsiTheme="minorHAnsi"/>
        </w:rPr>
        <w:t>(</w:t>
      </w:r>
      <w:r>
        <w:rPr>
          <w:rFonts w:asciiTheme="minorHAnsi" w:hAnsiTheme="minorHAnsi"/>
        </w:rPr>
        <w:t>Kennisnet)</w:t>
      </w:r>
    </w:p>
    <w:p w14:paraId="0A59C140" w14:textId="36C88C8E" w:rsidR="002A0BBC" w:rsidRDefault="00CC5E8C" w:rsidP="00741A63">
      <w:pPr>
        <w:pStyle w:val="Geenafstand"/>
        <w:rPr>
          <w:rFonts w:asciiTheme="minorHAnsi" w:hAnsiTheme="minorHAnsi"/>
          <w:i/>
        </w:rPr>
      </w:pPr>
      <w:r>
        <w:rPr>
          <w:rFonts w:asciiTheme="minorHAnsi" w:hAnsiTheme="minorHAnsi"/>
          <w:i/>
        </w:rPr>
        <w:t xml:space="preserve">Mei </w:t>
      </w:r>
      <w:r w:rsidR="00410B1A">
        <w:rPr>
          <w:rFonts w:asciiTheme="minorHAnsi" w:hAnsiTheme="minorHAnsi"/>
          <w:i/>
        </w:rPr>
        <w:t>2019</w:t>
      </w:r>
    </w:p>
    <w:p w14:paraId="46C4EC91" w14:textId="6C536422" w:rsidR="00B77B5B" w:rsidRDefault="00B77B5B" w:rsidP="00741A63">
      <w:pPr>
        <w:pStyle w:val="Geenafstand"/>
        <w:rPr>
          <w:rFonts w:asciiTheme="minorHAnsi" w:hAnsiTheme="minorHAnsi"/>
          <w:i/>
        </w:rPr>
      </w:pPr>
    </w:p>
    <w:p w14:paraId="76A0ADDC" w14:textId="107F0B1B" w:rsidR="00B77B5B" w:rsidRPr="004D223A" w:rsidRDefault="00B77B5B" w:rsidP="00B77B5B">
      <w:pPr>
        <w:pStyle w:val="Geenafstand"/>
        <w:jc w:val="both"/>
        <w:rPr>
          <w:rFonts w:asciiTheme="minorHAnsi" w:hAnsiTheme="minorHAnsi"/>
          <w:b/>
          <w:color w:val="893BC3"/>
          <w:sz w:val="28"/>
          <w:szCs w:val="28"/>
        </w:rPr>
      </w:pPr>
      <w:r>
        <w:rPr>
          <w:rFonts w:asciiTheme="minorHAnsi" w:hAnsiTheme="minorHAnsi"/>
          <w:b/>
          <w:color w:val="893BC3"/>
          <w:sz w:val="28"/>
          <w:szCs w:val="28"/>
        </w:rPr>
        <w:t>Met dank aan</w:t>
      </w:r>
    </w:p>
    <w:p w14:paraId="563550AE" w14:textId="5DAFAAE5" w:rsidR="00B77B5B" w:rsidRPr="004D223A" w:rsidRDefault="00B77B5B" w:rsidP="00B77B5B">
      <w:pPr>
        <w:pStyle w:val="Geenafstand"/>
        <w:jc w:val="both"/>
        <w:rPr>
          <w:rFonts w:asciiTheme="minorHAnsi" w:hAnsiTheme="minorHAnsi"/>
          <w:i/>
        </w:rPr>
      </w:pPr>
      <w:r>
        <w:rPr>
          <w:rFonts w:asciiTheme="minorHAnsi" w:hAnsiTheme="minorHAnsi"/>
        </w:rPr>
        <w:t>Wim Arendse (Regiegroep IBP mbo; Zadkine)</w:t>
      </w:r>
    </w:p>
    <w:p w14:paraId="30576089" w14:textId="77777777" w:rsidR="00741A63" w:rsidRPr="004D223A" w:rsidRDefault="00741A63" w:rsidP="00741A63">
      <w:pPr>
        <w:pStyle w:val="Geenafstand"/>
        <w:rPr>
          <w:rFonts w:asciiTheme="minorHAnsi" w:hAnsiTheme="minorHAnsi"/>
        </w:rPr>
      </w:pPr>
    </w:p>
    <w:p w14:paraId="6A9180C6" w14:textId="77777777" w:rsidR="00956987" w:rsidRPr="004D223A" w:rsidRDefault="00956987" w:rsidP="00956987">
      <w:pPr>
        <w:autoSpaceDE w:val="0"/>
        <w:autoSpaceDN w:val="0"/>
        <w:adjustRightInd w:val="0"/>
        <w:rPr>
          <w:rFonts w:asciiTheme="minorHAnsi" w:hAnsiTheme="minorHAnsi" w:cstheme="minorHAnsi"/>
          <w:b/>
          <w:color w:val="893BC3"/>
          <w:sz w:val="28"/>
          <w:szCs w:val="28"/>
        </w:rPr>
      </w:pPr>
      <w:r w:rsidRPr="004D223A">
        <w:rPr>
          <w:rFonts w:asciiTheme="minorHAnsi" w:hAnsiTheme="minorHAnsi" w:cstheme="minorHAnsi"/>
          <w:b/>
          <w:color w:val="893BC3"/>
          <w:sz w:val="28"/>
          <w:szCs w:val="28"/>
        </w:rPr>
        <w:t>Sommige rechten voorbehouden</w:t>
      </w:r>
    </w:p>
    <w:p w14:paraId="1F430A26" w14:textId="143A6D2F" w:rsidR="00410B1A" w:rsidRDefault="00956987" w:rsidP="00956987">
      <w:pPr>
        <w:autoSpaceDE w:val="0"/>
        <w:autoSpaceDN w:val="0"/>
        <w:adjustRightInd w:val="0"/>
        <w:rPr>
          <w:rFonts w:asciiTheme="minorHAnsi" w:hAnsiTheme="minorHAnsi" w:cstheme="minorHAnsi"/>
        </w:rPr>
      </w:pPr>
      <w:r w:rsidRPr="004D223A">
        <w:rPr>
          <w:rFonts w:asciiTheme="minorHAnsi" w:hAnsiTheme="minorHAnsi" w:cstheme="minorHAnsi"/>
        </w:rPr>
        <w:t>Hoewel aan de totstandkoming van deze uitgave de uiterste zorg is besteed, aanvaarden de auteur(s), redacteur(s) en uitgever</w:t>
      </w:r>
      <w:r w:rsidR="00410B1A">
        <w:rPr>
          <w:rFonts w:asciiTheme="minorHAnsi" w:hAnsiTheme="minorHAnsi" w:cstheme="minorHAnsi"/>
        </w:rPr>
        <w:t>s</w:t>
      </w:r>
      <w:r w:rsidRPr="004D223A">
        <w:rPr>
          <w:rFonts w:asciiTheme="minorHAnsi" w:hAnsiTheme="minorHAnsi" w:cstheme="minorHAnsi"/>
        </w:rPr>
        <w:t xml:space="preserve"> </w:t>
      </w:r>
      <w:r w:rsidR="00410B1A" w:rsidRPr="00410B1A">
        <w:rPr>
          <w:rFonts w:asciiTheme="minorHAnsi" w:hAnsiTheme="minorHAnsi" w:cstheme="minorHAnsi"/>
        </w:rPr>
        <w:t>geen aansprakelijkheid voor eventuele fouten, onvolkomenheden of schade als gevolg van het gebruik van dit document. Bij twijfel of juridische geschillen wordt geadviseerd om een deskundige in te huren zoals een advocaat, ict-consultant of een in privacy gespecialiseerd jurist.</w:t>
      </w:r>
    </w:p>
    <w:p w14:paraId="324863F0" w14:textId="77777777" w:rsidR="00410B1A" w:rsidRPr="004D223A" w:rsidRDefault="00410B1A" w:rsidP="00956987">
      <w:pPr>
        <w:autoSpaceDE w:val="0"/>
        <w:autoSpaceDN w:val="0"/>
        <w:adjustRightInd w:val="0"/>
        <w:rPr>
          <w:rFonts w:asciiTheme="minorHAnsi" w:hAnsiTheme="minorHAnsi" w:cstheme="minorHAnsi"/>
        </w:rPr>
      </w:pPr>
    </w:p>
    <w:p w14:paraId="3308690A" w14:textId="77777777" w:rsidR="00956987" w:rsidRPr="004D223A" w:rsidRDefault="00956987" w:rsidP="00956987">
      <w:pPr>
        <w:autoSpaceDE w:val="0"/>
        <w:autoSpaceDN w:val="0"/>
        <w:adjustRightInd w:val="0"/>
        <w:rPr>
          <w:rFonts w:asciiTheme="minorHAnsi" w:hAnsiTheme="minorHAnsi" w:cstheme="minorHAnsi"/>
          <w:b/>
          <w:color w:val="1728A9"/>
        </w:rPr>
      </w:pPr>
      <w:r w:rsidRPr="004D223A">
        <w:rPr>
          <w:rFonts w:asciiTheme="minorHAnsi" w:hAnsiTheme="minorHAnsi" w:cstheme="minorHAnsi"/>
          <w:b/>
          <w:color w:val="1728A9"/>
        </w:rPr>
        <w:t>Creative commons</w:t>
      </w:r>
    </w:p>
    <w:p w14:paraId="64B2666B" w14:textId="77777777" w:rsidR="00956987" w:rsidRPr="004D223A" w:rsidRDefault="00641FE7" w:rsidP="00956987">
      <w:pPr>
        <w:autoSpaceDE w:val="0"/>
        <w:autoSpaceDN w:val="0"/>
        <w:adjustRightInd w:val="0"/>
        <w:rPr>
          <w:rFonts w:asciiTheme="minorHAnsi" w:hAnsiTheme="minorHAnsi" w:cstheme="minorHAnsi"/>
        </w:rPr>
      </w:pPr>
      <w:r w:rsidRPr="004D223A">
        <w:rPr>
          <w:rFonts w:asciiTheme="minorHAnsi" w:eastAsia="Times New Roman" w:hAnsiTheme="minorHAnsi"/>
          <w:noProof/>
          <w:color w:val="0000FF"/>
          <w:sz w:val="24"/>
          <w:szCs w:val="24"/>
          <w:lang w:eastAsia="nl-NL"/>
        </w:rPr>
        <w:drawing>
          <wp:anchor distT="0" distB="0" distL="114300" distR="114300" simplePos="0" relativeHeight="251666432" behindDoc="1" locked="0" layoutInCell="1" allowOverlap="1" wp14:anchorId="450CE7CB" wp14:editId="1B25317D">
            <wp:simplePos x="0" y="0"/>
            <wp:positionH relativeFrom="column">
              <wp:posOffset>1822450</wp:posOffset>
            </wp:positionH>
            <wp:positionV relativeFrom="paragraph">
              <wp:posOffset>16510</wp:posOffset>
            </wp:positionV>
            <wp:extent cx="1168400" cy="277495"/>
            <wp:effectExtent l="0" t="0" r="0" b="8255"/>
            <wp:wrapTight wrapText="bothSides">
              <wp:wrapPolygon edited="0">
                <wp:start x="0" y="0"/>
                <wp:lineTo x="0" y="20760"/>
                <wp:lineTo x="21130" y="20760"/>
                <wp:lineTo x="21130" y="0"/>
                <wp:lineTo x="0" y="0"/>
              </wp:wrapPolygon>
            </wp:wrapTight>
            <wp:docPr id="4" name="Afbeelding 4"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987" w:rsidRPr="004D223A">
        <w:rPr>
          <w:rFonts w:asciiTheme="minorHAnsi" w:hAnsiTheme="minorHAnsi" w:cstheme="minorHAnsi"/>
        </w:rPr>
        <w:t>Naamsvermelding 3.0 Nederland</w:t>
      </w:r>
    </w:p>
    <w:p w14:paraId="2B100325" w14:textId="77777777" w:rsidR="00956987" w:rsidRPr="004D223A" w:rsidRDefault="00956987" w:rsidP="00956987">
      <w:pPr>
        <w:autoSpaceDE w:val="0"/>
        <w:autoSpaceDN w:val="0"/>
        <w:adjustRightInd w:val="0"/>
        <w:rPr>
          <w:rFonts w:asciiTheme="minorHAnsi" w:hAnsiTheme="minorHAnsi" w:cstheme="minorHAnsi"/>
        </w:rPr>
      </w:pPr>
      <w:r w:rsidRPr="004D223A">
        <w:rPr>
          <w:rFonts w:asciiTheme="minorHAnsi" w:hAnsiTheme="minorHAnsi" w:cstheme="minorHAnsi"/>
        </w:rPr>
        <w:t>(CC BY 3.0)</w:t>
      </w:r>
    </w:p>
    <w:p w14:paraId="205567FA" w14:textId="77777777" w:rsidR="00956987" w:rsidRPr="004D223A" w:rsidRDefault="00956987" w:rsidP="00956987">
      <w:pPr>
        <w:autoSpaceDE w:val="0"/>
        <w:autoSpaceDN w:val="0"/>
        <w:adjustRightInd w:val="0"/>
        <w:rPr>
          <w:rFonts w:asciiTheme="minorHAnsi" w:hAnsiTheme="minorHAnsi" w:cstheme="minorHAnsi"/>
        </w:rPr>
      </w:pPr>
    </w:p>
    <w:p w14:paraId="0782AAE1" w14:textId="77777777" w:rsidR="00956987" w:rsidRPr="004D223A" w:rsidRDefault="00956987" w:rsidP="00956987">
      <w:pPr>
        <w:autoSpaceDE w:val="0"/>
        <w:autoSpaceDN w:val="0"/>
        <w:adjustRightInd w:val="0"/>
        <w:rPr>
          <w:rFonts w:asciiTheme="minorHAnsi" w:hAnsiTheme="minorHAnsi" w:cstheme="minorHAnsi"/>
          <w:b/>
          <w:color w:val="1728A9"/>
        </w:rPr>
      </w:pPr>
      <w:r w:rsidRPr="004D223A">
        <w:rPr>
          <w:rFonts w:asciiTheme="minorHAnsi" w:hAnsiTheme="minorHAnsi" w:cstheme="minorHAnsi"/>
          <w:b/>
          <w:color w:val="1728A9"/>
        </w:rPr>
        <w:t>De gebruiker mag:</w:t>
      </w:r>
    </w:p>
    <w:p w14:paraId="3AE23109" w14:textId="77777777" w:rsidR="00956987" w:rsidRPr="004D223A" w:rsidRDefault="00956987" w:rsidP="00410B1A">
      <w:pPr>
        <w:pStyle w:val="Lijstalinea"/>
        <w:numPr>
          <w:ilvl w:val="0"/>
          <w:numId w:val="2"/>
        </w:numPr>
        <w:autoSpaceDE w:val="0"/>
        <w:autoSpaceDN w:val="0"/>
        <w:adjustRightInd w:val="0"/>
        <w:ind w:left="567" w:hanging="425"/>
        <w:rPr>
          <w:rFonts w:cstheme="minorHAnsi"/>
          <w:sz w:val="20"/>
          <w:szCs w:val="20"/>
        </w:rPr>
      </w:pPr>
      <w:r w:rsidRPr="004D223A">
        <w:rPr>
          <w:rFonts w:cstheme="minorHAnsi"/>
          <w:sz w:val="20"/>
          <w:szCs w:val="20"/>
        </w:rPr>
        <w:t>Het werk kopiëren, verspreiden en doorgeven</w:t>
      </w:r>
    </w:p>
    <w:p w14:paraId="1280020F" w14:textId="77777777" w:rsidR="00956987" w:rsidRPr="004D223A" w:rsidRDefault="00956987" w:rsidP="00410B1A">
      <w:pPr>
        <w:pStyle w:val="Lijstalinea"/>
        <w:numPr>
          <w:ilvl w:val="0"/>
          <w:numId w:val="2"/>
        </w:numPr>
        <w:autoSpaceDE w:val="0"/>
        <w:autoSpaceDN w:val="0"/>
        <w:adjustRightInd w:val="0"/>
        <w:ind w:left="567" w:hanging="425"/>
        <w:rPr>
          <w:rFonts w:cstheme="minorHAnsi"/>
          <w:sz w:val="20"/>
          <w:szCs w:val="20"/>
        </w:rPr>
      </w:pPr>
      <w:r w:rsidRPr="004D223A">
        <w:rPr>
          <w:rFonts w:cstheme="minorHAnsi"/>
          <w:sz w:val="20"/>
          <w:szCs w:val="20"/>
        </w:rPr>
        <w:t>Remixen – afgeleide werken maken</w:t>
      </w:r>
    </w:p>
    <w:p w14:paraId="53DBC07B" w14:textId="77777777" w:rsidR="00956987" w:rsidRPr="004D223A" w:rsidRDefault="00956987" w:rsidP="00956987">
      <w:pPr>
        <w:pStyle w:val="Lijstalinea"/>
        <w:autoSpaceDE w:val="0"/>
        <w:autoSpaceDN w:val="0"/>
        <w:adjustRightInd w:val="0"/>
        <w:ind w:left="567"/>
        <w:rPr>
          <w:rFonts w:cstheme="minorHAnsi"/>
          <w:sz w:val="20"/>
          <w:szCs w:val="20"/>
        </w:rPr>
      </w:pPr>
    </w:p>
    <w:p w14:paraId="30741004" w14:textId="77777777" w:rsidR="00956987" w:rsidRPr="004D223A" w:rsidRDefault="00956987" w:rsidP="00956987">
      <w:pPr>
        <w:autoSpaceDE w:val="0"/>
        <w:autoSpaceDN w:val="0"/>
        <w:adjustRightInd w:val="0"/>
        <w:rPr>
          <w:rFonts w:asciiTheme="minorHAnsi" w:hAnsiTheme="minorHAnsi" w:cstheme="minorHAnsi"/>
          <w:b/>
          <w:color w:val="1728A9"/>
        </w:rPr>
      </w:pPr>
      <w:r w:rsidRPr="004D223A">
        <w:rPr>
          <w:rFonts w:asciiTheme="minorHAnsi" w:hAnsiTheme="minorHAnsi" w:cstheme="minorHAnsi"/>
          <w:b/>
          <w:color w:val="1728A9"/>
        </w:rPr>
        <w:t>Onder de volgende voorwaarde:</w:t>
      </w:r>
    </w:p>
    <w:p w14:paraId="6F97416B" w14:textId="77777777" w:rsidR="00956987" w:rsidRPr="004D223A" w:rsidRDefault="00956987" w:rsidP="00410B1A">
      <w:pPr>
        <w:pStyle w:val="Lijstalinea"/>
        <w:numPr>
          <w:ilvl w:val="0"/>
          <w:numId w:val="2"/>
        </w:numPr>
        <w:tabs>
          <w:tab w:val="left" w:pos="567"/>
        </w:tabs>
        <w:autoSpaceDE w:val="0"/>
        <w:autoSpaceDN w:val="0"/>
        <w:adjustRightInd w:val="0"/>
        <w:ind w:left="567" w:hanging="425"/>
        <w:rPr>
          <w:rFonts w:cstheme="minorHAnsi"/>
          <w:sz w:val="20"/>
          <w:szCs w:val="20"/>
        </w:rPr>
      </w:pPr>
      <w:r w:rsidRPr="004D223A">
        <w:rPr>
          <w:rFonts w:cstheme="minorHAnsi"/>
          <w:sz w:val="20"/>
          <w:szCs w:val="20"/>
        </w:rPr>
        <w:t>Naamsvermelding – De gebruiker dient bij het werk de naam van Kennisnet te vermelden (maar niet zodanig dat de indruk gewekt wordt dat zij daarmee instemt met uw werk of uw gebruik van het werk).</w:t>
      </w:r>
    </w:p>
    <w:p w14:paraId="50037969" w14:textId="6A39B6B2" w:rsidR="00410B1A" w:rsidRDefault="00410B1A">
      <w:pPr>
        <w:contextualSpacing w:val="0"/>
        <w:rPr>
          <w:rFonts w:asciiTheme="minorHAnsi" w:hAnsiTheme="minorHAnsi"/>
          <w:b/>
          <w:bCs/>
        </w:rPr>
      </w:pPr>
    </w:p>
    <w:p w14:paraId="4322C6E5" w14:textId="77777777" w:rsidR="00410B1A" w:rsidRDefault="00410B1A">
      <w:pPr>
        <w:contextualSpacing w:val="0"/>
        <w:rPr>
          <w:rFonts w:asciiTheme="minorHAnsi" w:hAnsiTheme="minorHAnsi"/>
          <w:b/>
          <w:bCs/>
        </w:rPr>
      </w:pPr>
    </w:p>
    <w:p w14:paraId="7370DD50" w14:textId="41EC1D21" w:rsidR="003A20EF" w:rsidRPr="008B48E0" w:rsidRDefault="00410B1A" w:rsidP="00410B1A">
      <w:pPr>
        <w:autoSpaceDE w:val="0"/>
        <w:autoSpaceDN w:val="0"/>
        <w:adjustRightInd w:val="0"/>
        <w:rPr>
          <w:rFonts w:asciiTheme="minorHAnsi" w:hAnsiTheme="minorHAnsi"/>
          <w:i/>
        </w:rPr>
      </w:pPr>
      <w:r w:rsidRPr="008B48E0">
        <w:rPr>
          <w:rFonts w:asciiTheme="minorHAnsi" w:hAnsiTheme="minorHAnsi" w:cstheme="minorHAnsi"/>
          <w:b/>
          <w:i/>
          <w:color w:val="893BC3"/>
          <w:sz w:val="22"/>
          <w:szCs w:val="28"/>
        </w:rPr>
        <w:t>Waar in deze publicatie geschreven wordt in de mannelijke vorm, kan mede de vrouwelijk vorm gelezen worden.</w:t>
      </w:r>
      <w:r w:rsidRPr="008B48E0">
        <w:rPr>
          <w:rFonts w:asciiTheme="minorHAnsi" w:hAnsiTheme="minorHAnsi"/>
          <w:b/>
          <w:bCs/>
          <w:i/>
          <w:sz w:val="16"/>
        </w:rPr>
        <w:t xml:space="preserve"> </w:t>
      </w:r>
      <w:r w:rsidR="003A20EF" w:rsidRPr="008B48E0">
        <w:rPr>
          <w:rFonts w:asciiTheme="minorHAnsi" w:hAnsiTheme="minorHAnsi"/>
          <w:b/>
          <w:bCs/>
          <w:i/>
        </w:rPr>
        <w:br w:type="page"/>
      </w:r>
    </w:p>
    <w:sdt>
      <w:sdtPr>
        <w:rPr>
          <w:rFonts w:ascii="Info Corr Offc" w:hAnsi="Info Corr Offc" w:cs="Info Corr Offc"/>
          <w:bCs/>
          <w:caps/>
          <w:noProof/>
          <w:color w:val="58595B"/>
          <w:sz w:val="22"/>
          <w:szCs w:val="18"/>
        </w:rPr>
        <w:id w:val="-123702463"/>
        <w:docPartObj>
          <w:docPartGallery w:val="Table of Contents"/>
          <w:docPartUnique/>
        </w:docPartObj>
      </w:sdtPr>
      <w:sdtEndPr>
        <w:rPr>
          <w:rFonts w:ascii="Calibri" w:hAnsi="Calibri"/>
          <w:b/>
          <w:color w:val="2E3192"/>
          <w:szCs w:val="20"/>
        </w:rPr>
      </w:sdtEndPr>
      <w:sdtContent>
        <w:p w14:paraId="41AB3F4D" w14:textId="77777777" w:rsidR="003A20EF" w:rsidRPr="003A20EF" w:rsidRDefault="003A20EF" w:rsidP="003A20EF">
          <w:pPr>
            <w:pStyle w:val="Geenafstand"/>
            <w:rPr>
              <w:rFonts w:ascii="Arial" w:eastAsia="Times New Roman" w:hAnsi="Arial" w:cs="Info Corr Offc"/>
              <w:b/>
              <w:bCs/>
              <w:color w:val="007AC3"/>
              <w:sz w:val="32"/>
              <w:szCs w:val="40"/>
            </w:rPr>
          </w:pPr>
          <w:r w:rsidRPr="003A20EF">
            <w:rPr>
              <w:rFonts w:ascii="Arial" w:eastAsia="Times New Roman" w:hAnsi="Arial" w:cs="Info Corr Offc"/>
              <w:b/>
              <w:bCs/>
              <w:color w:val="007AC3"/>
              <w:sz w:val="32"/>
              <w:szCs w:val="40"/>
            </w:rPr>
            <w:t>Inhoud</w:t>
          </w:r>
        </w:p>
        <w:p w14:paraId="7887FFB0" w14:textId="6C96762F" w:rsidR="00E54042" w:rsidRPr="00E54042" w:rsidRDefault="003A20EF">
          <w:pPr>
            <w:pStyle w:val="Inhopg1"/>
            <w:rPr>
              <w:rFonts w:ascii="Arial" w:eastAsiaTheme="minorEastAsia" w:hAnsi="Arial" w:cs="Arial"/>
              <w:b/>
              <w:noProof/>
              <w:lang w:eastAsia="nl-NL"/>
            </w:rPr>
          </w:pPr>
          <w:r w:rsidRPr="00E54042">
            <w:rPr>
              <w:rFonts w:ascii="Arial" w:hAnsi="Arial" w:cs="Arial"/>
              <w:b/>
              <w:noProof/>
              <w:color w:val="2E3192"/>
            </w:rPr>
            <w:fldChar w:fldCharType="begin"/>
          </w:r>
          <w:r w:rsidRPr="00E54042">
            <w:rPr>
              <w:rFonts w:ascii="Arial" w:hAnsi="Arial" w:cs="Arial"/>
              <w:b/>
              <w:noProof/>
              <w:color w:val="2E3192"/>
            </w:rPr>
            <w:instrText xml:space="preserve"> TOC \o "1-3" \h \z \u </w:instrText>
          </w:r>
          <w:r w:rsidRPr="00E54042">
            <w:rPr>
              <w:rFonts w:ascii="Arial" w:hAnsi="Arial" w:cs="Arial"/>
              <w:b/>
              <w:noProof/>
              <w:color w:val="2E3192"/>
            </w:rPr>
            <w:fldChar w:fldCharType="separate"/>
          </w:r>
          <w:hyperlink w:anchor="_Toc9256545" w:history="1">
            <w:r w:rsidR="00E54042" w:rsidRPr="00E54042">
              <w:rPr>
                <w:rStyle w:val="Hyperlink"/>
                <w:rFonts w:ascii="Arial" w:hAnsi="Arial" w:cs="Arial"/>
                <w:b/>
                <w:noProof/>
              </w:rPr>
              <w:t>Verantwoording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_Toc9256545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w:t>
            </w:r>
            <w:r w:rsidR="00E54042" w:rsidRPr="00E54042">
              <w:rPr>
                <w:rFonts w:ascii="Arial" w:hAnsi="Arial" w:cs="Arial"/>
                <w:b/>
                <w:noProof/>
                <w:webHidden/>
              </w:rPr>
              <w:fldChar w:fldCharType="end"/>
            </w:r>
          </w:hyperlink>
        </w:p>
        <w:p w14:paraId="146902C5" w14:textId="7635E50E" w:rsidR="00E54042" w:rsidRPr="00E54042" w:rsidRDefault="00B77B5B">
          <w:pPr>
            <w:pStyle w:val="Inhopg1"/>
            <w:rPr>
              <w:rFonts w:ascii="Arial" w:eastAsiaTheme="minorEastAsia" w:hAnsi="Arial" w:cs="Arial"/>
              <w:b/>
              <w:noProof/>
              <w:lang w:eastAsia="nl-NL"/>
            </w:rPr>
          </w:pPr>
          <w:hyperlink w:anchor="_Toc9256546" w:history="1">
            <w:r w:rsidR="00E54042" w:rsidRPr="00E54042">
              <w:rPr>
                <w:rStyle w:val="Hyperlink"/>
                <w:rFonts w:ascii="Arial" w:eastAsia="Times New Roman" w:hAnsi="Arial" w:cs="Arial"/>
                <w:b/>
                <w:bCs/>
                <w:noProof/>
              </w:rPr>
              <w:t>Managementsamenvatting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_Toc9256546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5</w:t>
            </w:r>
            <w:r w:rsidR="00E54042" w:rsidRPr="00E54042">
              <w:rPr>
                <w:rFonts w:ascii="Arial" w:hAnsi="Arial" w:cs="Arial"/>
                <w:b/>
                <w:noProof/>
                <w:webHidden/>
              </w:rPr>
              <w:fldChar w:fldCharType="end"/>
            </w:r>
          </w:hyperlink>
        </w:p>
        <w:p w14:paraId="1B9C057A" w14:textId="04BFD788" w:rsidR="00E54042" w:rsidRPr="00E54042" w:rsidRDefault="00B77B5B">
          <w:pPr>
            <w:pStyle w:val="Inhopg1"/>
            <w:rPr>
              <w:rFonts w:ascii="Arial" w:eastAsiaTheme="minorEastAsia" w:hAnsi="Arial" w:cs="Arial"/>
              <w:b/>
              <w:noProof/>
              <w:lang w:eastAsia="nl-NL"/>
            </w:rPr>
          </w:pPr>
          <w:hyperlink w:anchor="_Toc9256547" w:history="1">
            <w:r w:rsidR="00E54042" w:rsidRPr="00E54042">
              <w:rPr>
                <w:rStyle w:val="Hyperlink"/>
                <w:rFonts w:ascii="Arial" w:eastAsia="Times New Roman" w:hAnsi="Arial" w:cs="Arial"/>
                <w:b/>
                <w:bCs/>
                <w:noProof/>
              </w:rPr>
              <w:t>1.</w:t>
            </w:r>
            <w:r w:rsidR="00E54042" w:rsidRPr="00E54042">
              <w:rPr>
                <w:rFonts w:ascii="Arial" w:eastAsiaTheme="minorEastAsia" w:hAnsi="Arial" w:cs="Arial"/>
                <w:b/>
                <w:noProof/>
                <w:lang w:eastAsia="nl-NL"/>
              </w:rPr>
              <w:tab/>
            </w:r>
            <w:r w:rsidR="00E54042" w:rsidRPr="00E54042">
              <w:rPr>
                <w:rStyle w:val="Hyperlink"/>
                <w:rFonts w:ascii="Arial" w:eastAsia="Times New Roman" w:hAnsi="Arial" w:cs="Arial"/>
                <w:b/>
                <w:bCs/>
                <w:noProof/>
              </w:rPr>
              <w:t>Inleiding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_Toc9256547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6</w:t>
            </w:r>
            <w:r w:rsidR="00E54042" w:rsidRPr="00E54042">
              <w:rPr>
                <w:rFonts w:ascii="Arial" w:hAnsi="Arial" w:cs="Arial"/>
                <w:b/>
                <w:noProof/>
                <w:webHidden/>
              </w:rPr>
              <w:fldChar w:fldCharType="end"/>
            </w:r>
          </w:hyperlink>
        </w:p>
        <w:p w14:paraId="4B8ADEDA" w14:textId="04A6F37C" w:rsidR="00E54042" w:rsidRPr="00E54042" w:rsidRDefault="00B77B5B">
          <w:pPr>
            <w:pStyle w:val="Inhopg1"/>
            <w:rPr>
              <w:rFonts w:ascii="Arial" w:eastAsiaTheme="minorEastAsia" w:hAnsi="Arial" w:cs="Arial"/>
              <w:b/>
              <w:noProof/>
              <w:lang w:eastAsia="nl-NL"/>
            </w:rPr>
          </w:pPr>
          <w:hyperlink w:anchor="_Toc9256548" w:history="1">
            <w:r w:rsidR="00E54042" w:rsidRPr="00E54042">
              <w:rPr>
                <w:rStyle w:val="Hyperlink"/>
                <w:rFonts w:ascii="Arial" w:eastAsia="Times New Roman" w:hAnsi="Arial" w:cs="Arial"/>
                <w:b/>
                <w:bCs/>
                <w:noProof/>
              </w:rPr>
              <w:t>2.</w:t>
            </w:r>
            <w:r w:rsidR="00E54042" w:rsidRPr="00E54042">
              <w:rPr>
                <w:rFonts w:ascii="Arial" w:eastAsiaTheme="minorEastAsia" w:hAnsi="Arial" w:cs="Arial"/>
                <w:b/>
                <w:noProof/>
                <w:lang w:eastAsia="nl-NL"/>
              </w:rPr>
              <w:tab/>
            </w:r>
            <w:r w:rsidR="00E54042" w:rsidRPr="00E54042">
              <w:rPr>
                <w:rStyle w:val="Hyperlink"/>
                <w:rFonts w:ascii="Arial" w:eastAsia="Times New Roman" w:hAnsi="Arial" w:cs="Arial"/>
                <w:b/>
                <w:bCs/>
                <w:noProof/>
              </w:rPr>
              <w:t>Wettelijk kader aanstellen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_Toc9256548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7</w:t>
            </w:r>
            <w:r w:rsidR="00E54042" w:rsidRPr="00E54042">
              <w:rPr>
                <w:rFonts w:ascii="Arial" w:hAnsi="Arial" w:cs="Arial"/>
                <w:b/>
                <w:noProof/>
                <w:webHidden/>
              </w:rPr>
              <w:fldChar w:fldCharType="end"/>
            </w:r>
          </w:hyperlink>
        </w:p>
        <w:p w14:paraId="2994409E" w14:textId="39CCD703" w:rsidR="00E54042" w:rsidRPr="00E54042" w:rsidRDefault="00B77B5B" w:rsidP="00E54042">
          <w:pPr>
            <w:pStyle w:val="Inhopg2"/>
            <w:rPr>
              <w:rFonts w:ascii="Arial" w:eastAsiaTheme="minorEastAsia" w:hAnsi="Arial" w:cs="Arial"/>
              <w:b/>
              <w:noProof/>
              <w:lang w:eastAsia="nl-NL"/>
            </w:rPr>
          </w:pPr>
          <w:hyperlink w:anchor="_Toc9256549" w:history="1">
            <w:r w:rsidR="00E54042" w:rsidRPr="00E54042">
              <w:rPr>
                <w:rStyle w:val="Hyperlink"/>
                <w:rFonts w:ascii="Arial" w:hAnsi="Arial" w:cs="Arial"/>
                <w:b/>
                <w:bCs/>
                <w:noProof/>
              </w:rPr>
              <w:t>2.1.</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Belangrijke begrippen over privacy</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_Toc9256549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7</w:t>
            </w:r>
            <w:r w:rsidR="00E54042" w:rsidRPr="00E54042">
              <w:rPr>
                <w:rFonts w:ascii="Arial" w:hAnsi="Arial" w:cs="Arial"/>
                <w:b/>
                <w:noProof/>
                <w:webHidden/>
              </w:rPr>
              <w:fldChar w:fldCharType="end"/>
            </w:r>
          </w:hyperlink>
        </w:p>
        <w:p w14:paraId="377FA4B2" w14:textId="6B58661D" w:rsidR="00E54042" w:rsidRPr="00E54042" w:rsidRDefault="00B77B5B" w:rsidP="00E54042">
          <w:pPr>
            <w:pStyle w:val="Inhopg2"/>
            <w:rPr>
              <w:rFonts w:ascii="Arial" w:eastAsiaTheme="minorEastAsia" w:hAnsi="Arial" w:cs="Arial"/>
              <w:b/>
              <w:noProof/>
              <w:lang w:eastAsia="nl-NL"/>
            </w:rPr>
          </w:pPr>
          <w:hyperlink w:anchor="_Toc9256550" w:history="1">
            <w:r w:rsidR="00E54042" w:rsidRPr="00E54042">
              <w:rPr>
                <w:rStyle w:val="Hyperlink"/>
                <w:rFonts w:ascii="Arial" w:hAnsi="Arial" w:cs="Arial"/>
                <w:b/>
                <w:bCs/>
                <w:noProof/>
              </w:rPr>
              <w:t>2.2.</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Wie bepaalt of een FG aangewezen moet worden?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_Toc9256550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8</w:t>
            </w:r>
            <w:r w:rsidR="00E54042" w:rsidRPr="00E54042">
              <w:rPr>
                <w:rFonts w:ascii="Arial" w:hAnsi="Arial" w:cs="Arial"/>
                <w:b/>
                <w:noProof/>
                <w:webHidden/>
              </w:rPr>
              <w:fldChar w:fldCharType="end"/>
            </w:r>
          </w:hyperlink>
        </w:p>
        <w:p w14:paraId="36DE1C74" w14:textId="7AFE9739" w:rsidR="00E54042" w:rsidRPr="00E54042" w:rsidRDefault="00B77B5B" w:rsidP="00E54042">
          <w:pPr>
            <w:pStyle w:val="Inhopg2"/>
            <w:rPr>
              <w:rFonts w:ascii="Arial" w:eastAsiaTheme="minorEastAsia" w:hAnsi="Arial" w:cs="Arial"/>
              <w:b/>
              <w:noProof/>
              <w:lang w:eastAsia="nl-NL"/>
            </w:rPr>
          </w:pPr>
          <w:hyperlink w:anchor="_Toc9256551" w:history="1">
            <w:r w:rsidR="00E54042" w:rsidRPr="00E54042">
              <w:rPr>
                <w:rStyle w:val="Hyperlink"/>
                <w:rFonts w:ascii="Arial" w:hAnsi="Arial" w:cs="Arial"/>
                <w:b/>
                <w:bCs/>
                <w:noProof/>
              </w:rPr>
              <w:t>2.3.</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Autoriteit Persoonsgegevens</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_Toc9256551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8</w:t>
            </w:r>
            <w:r w:rsidR="00E54042" w:rsidRPr="00E54042">
              <w:rPr>
                <w:rFonts w:ascii="Arial" w:hAnsi="Arial" w:cs="Arial"/>
                <w:b/>
                <w:noProof/>
                <w:webHidden/>
              </w:rPr>
              <w:fldChar w:fldCharType="end"/>
            </w:r>
          </w:hyperlink>
        </w:p>
        <w:p w14:paraId="01F6552D" w14:textId="64DDE71D" w:rsidR="00E54042" w:rsidRPr="00E54042" w:rsidRDefault="00B77B5B" w:rsidP="00E54042">
          <w:pPr>
            <w:pStyle w:val="Inhopg2"/>
            <w:rPr>
              <w:rFonts w:ascii="Arial" w:eastAsiaTheme="minorEastAsia" w:hAnsi="Arial" w:cs="Arial"/>
              <w:b/>
              <w:noProof/>
              <w:lang w:eastAsia="nl-NL"/>
            </w:rPr>
          </w:pPr>
          <w:hyperlink w:anchor="_Toc9256552" w:history="1">
            <w:r w:rsidR="00E54042" w:rsidRPr="00E54042">
              <w:rPr>
                <w:rStyle w:val="Hyperlink"/>
                <w:rFonts w:ascii="Arial" w:hAnsi="Arial" w:cs="Arial"/>
                <w:b/>
                <w:bCs/>
                <w:noProof/>
              </w:rPr>
              <w:t>2.4.</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Moet volgens de wet een FG aangewezen worden?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_Toc9256552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8</w:t>
            </w:r>
            <w:r w:rsidR="00E54042" w:rsidRPr="00E54042">
              <w:rPr>
                <w:rFonts w:ascii="Arial" w:hAnsi="Arial" w:cs="Arial"/>
                <w:b/>
                <w:noProof/>
                <w:webHidden/>
              </w:rPr>
              <w:fldChar w:fldCharType="end"/>
            </w:r>
          </w:hyperlink>
        </w:p>
        <w:p w14:paraId="622E5A51" w14:textId="1E3C851D" w:rsidR="00E54042" w:rsidRPr="00E54042" w:rsidRDefault="00B77B5B" w:rsidP="00E54042">
          <w:pPr>
            <w:pStyle w:val="Inhopg2"/>
            <w:rPr>
              <w:rFonts w:ascii="Arial" w:eastAsiaTheme="minorEastAsia" w:hAnsi="Arial" w:cs="Arial"/>
              <w:b/>
              <w:noProof/>
              <w:lang w:eastAsia="nl-NL"/>
            </w:rPr>
          </w:pPr>
          <w:hyperlink w:anchor="_Toc9256553" w:history="1">
            <w:r w:rsidR="00E54042" w:rsidRPr="00E54042">
              <w:rPr>
                <w:rStyle w:val="Hyperlink"/>
                <w:rFonts w:ascii="Arial" w:hAnsi="Arial" w:cs="Arial"/>
                <w:b/>
                <w:bCs/>
                <w:noProof/>
              </w:rPr>
              <w:t>2.5.</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Wat als er tijdelijk geen FG is aangewezen?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_Toc9256553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9</w:t>
            </w:r>
            <w:r w:rsidR="00E54042" w:rsidRPr="00E54042">
              <w:rPr>
                <w:rFonts w:ascii="Arial" w:hAnsi="Arial" w:cs="Arial"/>
                <w:b/>
                <w:noProof/>
                <w:webHidden/>
              </w:rPr>
              <w:fldChar w:fldCharType="end"/>
            </w:r>
          </w:hyperlink>
        </w:p>
        <w:p w14:paraId="274BAD65" w14:textId="0035789F" w:rsidR="00E54042" w:rsidRPr="00E54042" w:rsidRDefault="00B77B5B">
          <w:pPr>
            <w:pStyle w:val="Inhopg1"/>
            <w:rPr>
              <w:rFonts w:ascii="Arial" w:eastAsiaTheme="minorEastAsia" w:hAnsi="Arial" w:cs="Arial"/>
              <w:b/>
              <w:noProof/>
              <w:lang w:eastAsia="nl-NL"/>
            </w:rPr>
          </w:pPr>
          <w:hyperlink w:anchor="_Toc9256554" w:history="1">
            <w:r w:rsidR="00E54042" w:rsidRPr="00E54042">
              <w:rPr>
                <w:rStyle w:val="Hyperlink"/>
                <w:rFonts w:ascii="Arial" w:eastAsia="Times New Roman" w:hAnsi="Arial" w:cs="Arial"/>
                <w:b/>
                <w:bCs/>
                <w:noProof/>
              </w:rPr>
              <w:t>3.</w:t>
            </w:r>
            <w:r w:rsidR="00E54042" w:rsidRPr="00E54042">
              <w:rPr>
                <w:rFonts w:ascii="Arial" w:eastAsiaTheme="minorEastAsia" w:hAnsi="Arial" w:cs="Arial"/>
                <w:b/>
                <w:noProof/>
                <w:lang w:eastAsia="nl-NL"/>
              </w:rPr>
              <w:tab/>
            </w:r>
            <w:r w:rsidR="00E54042" w:rsidRPr="00E54042">
              <w:rPr>
                <w:rStyle w:val="Hyperlink"/>
                <w:rFonts w:ascii="Arial" w:eastAsia="Times New Roman" w:hAnsi="Arial" w:cs="Arial"/>
                <w:b/>
                <w:bCs/>
                <w:noProof/>
              </w:rPr>
              <w:t>Aanwijzen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_Toc9256554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10</w:t>
            </w:r>
            <w:r w:rsidR="00E54042" w:rsidRPr="00E54042">
              <w:rPr>
                <w:rFonts w:ascii="Arial" w:hAnsi="Arial" w:cs="Arial"/>
                <w:b/>
                <w:noProof/>
                <w:webHidden/>
              </w:rPr>
              <w:fldChar w:fldCharType="end"/>
            </w:r>
          </w:hyperlink>
        </w:p>
        <w:p w14:paraId="1D47CF9D" w14:textId="3E41E9C5" w:rsidR="00E54042" w:rsidRPr="00E54042" w:rsidRDefault="00B77B5B" w:rsidP="00E54042">
          <w:pPr>
            <w:pStyle w:val="Inhopg2"/>
            <w:rPr>
              <w:rFonts w:ascii="Arial" w:eastAsiaTheme="minorEastAsia" w:hAnsi="Arial" w:cs="Arial"/>
              <w:b/>
              <w:noProof/>
              <w:lang w:eastAsia="nl-NL"/>
            </w:rPr>
          </w:pPr>
          <w:hyperlink w:anchor="_Toc9256555" w:history="1">
            <w:r w:rsidR="00E54042" w:rsidRPr="00E54042">
              <w:rPr>
                <w:rStyle w:val="Hyperlink"/>
                <w:rFonts w:ascii="Arial" w:hAnsi="Arial" w:cs="Arial"/>
                <w:b/>
                <w:bCs/>
                <w:noProof/>
              </w:rPr>
              <w:t>3.1.</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Aanwijzen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_Toc9256555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10</w:t>
            </w:r>
            <w:r w:rsidR="00E54042" w:rsidRPr="00E54042">
              <w:rPr>
                <w:rFonts w:ascii="Arial" w:hAnsi="Arial" w:cs="Arial"/>
                <w:b/>
                <w:noProof/>
                <w:webHidden/>
              </w:rPr>
              <w:fldChar w:fldCharType="end"/>
            </w:r>
          </w:hyperlink>
        </w:p>
        <w:p w14:paraId="66F47E4B" w14:textId="58F7580F" w:rsidR="00E54042" w:rsidRPr="00E54042" w:rsidRDefault="00B77B5B" w:rsidP="00E54042">
          <w:pPr>
            <w:pStyle w:val="Inhopg2"/>
            <w:rPr>
              <w:rFonts w:ascii="Arial" w:eastAsiaTheme="minorEastAsia" w:hAnsi="Arial" w:cs="Arial"/>
              <w:b/>
              <w:noProof/>
              <w:lang w:eastAsia="nl-NL"/>
            </w:rPr>
          </w:pPr>
          <w:hyperlink w:anchor="_Toc9256556" w:history="1">
            <w:r w:rsidR="00E54042" w:rsidRPr="00E54042">
              <w:rPr>
                <w:rStyle w:val="Hyperlink"/>
                <w:rFonts w:ascii="Arial" w:hAnsi="Arial" w:cs="Arial"/>
                <w:b/>
                <w:bCs/>
                <w:noProof/>
              </w:rPr>
              <w:t>3.2.</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Functie</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_Toc9256556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10</w:t>
            </w:r>
            <w:r w:rsidR="00E54042" w:rsidRPr="00E54042">
              <w:rPr>
                <w:rFonts w:ascii="Arial" w:hAnsi="Arial" w:cs="Arial"/>
                <w:b/>
                <w:noProof/>
                <w:webHidden/>
              </w:rPr>
              <w:fldChar w:fldCharType="end"/>
            </w:r>
          </w:hyperlink>
        </w:p>
        <w:p w14:paraId="4C9DEF4B" w14:textId="7D98948F" w:rsidR="00E54042" w:rsidRPr="00E54042" w:rsidRDefault="00B77B5B" w:rsidP="00E54042">
          <w:pPr>
            <w:pStyle w:val="Inhopg2"/>
            <w:rPr>
              <w:rFonts w:ascii="Arial" w:eastAsiaTheme="minorEastAsia" w:hAnsi="Arial" w:cs="Arial"/>
              <w:b/>
              <w:noProof/>
              <w:lang w:eastAsia="nl-NL"/>
            </w:rPr>
          </w:pPr>
          <w:hyperlink w:anchor="_Toc9256557" w:history="1">
            <w:r w:rsidR="00E54042" w:rsidRPr="00E54042">
              <w:rPr>
                <w:rStyle w:val="Hyperlink"/>
                <w:rFonts w:ascii="Arial" w:hAnsi="Arial" w:cs="Arial"/>
                <w:b/>
                <w:bCs/>
                <w:noProof/>
              </w:rPr>
              <w:t>3.3.</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Positionering en combineren functies</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_Toc9256557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11</w:t>
            </w:r>
            <w:r w:rsidR="00E54042" w:rsidRPr="00E54042">
              <w:rPr>
                <w:rFonts w:ascii="Arial" w:hAnsi="Arial" w:cs="Arial"/>
                <w:b/>
                <w:noProof/>
                <w:webHidden/>
              </w:rPr>
              <w:fldChar w:fldCharType="end"/>
            </w:r>
          </w:hyperlink>
        </w:p>
        <w:p w14:paraId="61F1E73C" w14:textId="1EF352C3" w:rsidR="00E54042" w:rsidRPr="00E54042" w:rsidRDefault="00B77B5B" w:rsidP="00E54042">
          <w:pPr>
            <w:pStyle w:val="Inhopg2"/>
            <w:rPr>
              <w:rFonts w:ascii="Arial" w:eastAsiaTheme="minorEastAsia" w:hAnsi="Arial" w:cs="Arial"/>
              <w:b/>
              <w:noProof/>
              <w:lang w:eastAsia="nl-NL"/>
            </w:rPr>
          </w:pPr>
          <w:hyperlink w:anchor="_Toc9256558" w:history="1">
            <w:r w:rsidR="00E54042" w:rsidRPr="00E54042">
              <w:rPr>
                <w:rStyle w:val="Hyperlink"/>
                <w:rFonts w:ascii="Arial" w:hAnsi="Arial" w:cs="Arial"/>
                <w:b/>
                <w:bCs/>
                <w:noProof/>
              </w:rPr>
              <w:t>3.4.</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Medezeggenschap</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_Toc9256558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11</w:t>
            </w:r>
            <w:r w:rsidR="00E54042" w:rsidRPr="00E54042">
              <w:rPr>
                <w:rFonts w:ascii="Arial" w:hAnsi="Arial" w:cs="Arial"/>
                <w:b/>
                <w:noProof/>
                <w:webHidden/>
              </w:rPr>
              <w:fldChar w:fldCharType="end"/>
            </w:r>
          </w:hyperlink>
        </w:p>
        <w:p w14:paraId="1840E495" w14:textId="42379958" w:rsidR="00E54042" w:rsidRPr="00E54042" w:rsidRDefault="00B77B5B" w:rsidP="00E54042">
          <w:pPr>
            <w:pStyle w:val="Inhopg2"/>
            <w:ind w:firstLine="671"/>
            <w:rPr>
              <w:rFonts w:ascii="Arial" w:eastAsiaTheme="minorEastAsia" w:hAnsi="Arial" w:cs="Arial"/>
              <w:b/>
              <w:noProof/>
              <w:lang w:eastAsia="nl-NL"/>
            </w:rPr>
          </w:pPr>
          <w:hyperlink w:anchor="_Toc9256559" w:history="1">
            <w:r w:rsidR="00E54042" w:rsidRPr="00E54042">
              <w:rPr>
                <w:rStyle w:val="Hyperlink"/>
                <w:rFonts w:ascii="Arial" w:hAnsi="Arial" w:cs="Arial"/>
                <w:b/>
                <w:bCs/>
                <w:noProof/>
              </w:rPr>
              <w:t>3.4.1. Medezeggenschap medewerkers</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_Toc9256559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11</w:t>
            </w:r>
            <w:r w:rsidR="00E54042" w:rsidRPr="00E54042">
              <w:rPr>
                <w:rFonts w:ascii="Arial" w:hAnsi="Arial" w:cs="Arial"/>
                <w:b/>
                <w:noProof/>
                <w:webHidden/>
              </w:rPr>
              <w:fldChar w:fldCharType="end"/>
            </w:r>
          </w:hyperlink>
        </w:p>
        <w:p w14:paraId="0C8DDE4E" w14:textId="029C974E" w:rsidR="00E54042" w:rsidRPr="00E54042" w:rsidRDefault="00B77B5B" w:rsidP="00E54042">
          <w:pPr>
            <w:pStyle w:val="Inhopg2"/>
            <w:ind w:firstLine="671"/>
            <w:rPr>
              <w:rFonts w:ascii="Arial" w:eastAsiaTheme="minorEastAsia" w:hAnsi="Arial" w:cs="Arial"/>
              <w:b/>
              <w:noProof/>
              <w:lang w:eastAsia="nl-NL"/>
            </w:rPr>
          </w:pPr>
          <w:hyperlink w:anchor="_Toc9256560" w:history="1">
            <w:r w:rsidR="00E54042" w:rsidRPr="00E54042">
              <w:rPr>
                <w:rStyle w:val="Hyperlink"/>
                <w:rFonts w:ascii="Arial" w:hAnsi="Arial" w:cs="Arial"/>
                <w:b/>
                <w:bCs/>
                <w:noProof/>
              </w:rPr>
              <w:t>3.4.2. Medezeggenschap studenten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_Toc9256560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11</w:t>
            </w:r>
            <w:r w:rsidR="00E54042" w:rsidRPr="00E54042">
              <w:rPr>
                <w:rFonts w:ascii="Arial" w:hAnsi="Arial" w:cs="Arial"/>
                <w:b/>
                <w:noProof/>
                <w:webHidden/>
              </w:rPr>
              <w:fldChar w:fldCharType="end"/>
            </w:r>
          </w:hyperlink>
        </w:p>
        <w:p w14:paraId="39961653" w14:textId="08DD4D95" w:rsidR="00E54042" w:rsidRPr="00E54042" w:rsidRDefault="00B77B5B" w:rsidP="00E54042">
          <w:pPr>
            <w:pStyle w:val="Inhopg2"/>
            <w:ind w:firstLine="671"/>
            <w:rPr>
              <w:rFonts w:ascii="Arial" w:eastAsiaTheme="minorEastAsia" w:hAnsi="Arial" w:cs="Arial"/>
              <w:b/>
              <w:noProof/>
              <w:lang w:eastAsia="nl-NL"/>
            </w:rPr>
          </w:pPr>
          <w:hyperlink w:anchor="_Toc9256561" w:history="1">
            <w:r w:rsidR="00E54042" w:rsidRPr="00E54042">
              <w:rPr>
                <w:rStyle w:val="Hyperlink"/>
                <w:rFonts w:ascii="Arial" w:hAnsi="Arial" w:cs="Arial"/>
                <w:b/>
                <w:bCs/>
                <w:noProof/>
              </w:rPr>
              <w:t>3.4.3. Medezeggenschap ouders</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_Toc9256561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12</w:t>
            </w:r>
            <w:r w:rsidR="00E54042" w:rsidRPr="00E54042">
              <w:rPr>
                <w:rFonts w:ascii="Arial" w:hAnsi="Arial" w:cs="Arial"/>
                <w:b/>
                <w:noProof/>
                <w:webHidden/>
              </w:rPr>
              <w:fldChar w:fldCharType="end"/>
            </w:r>
          </w:hyperlink>
        </w:p>
        <w:p w14:paraId="4DE34CA3" w14:textId="240A5918" w:rsidR="00E54042" w:rsidRPr="00E54042" w:rsidRDefault="00B77B5B" w:rsidP="00E54042">
          <w:pPr>
            <w:pStyle w:val="Inhopg2"/>
            <w:rPr>
              <w:rFonts w:ascii="Arial" w:eastAsiaTheme="minorEastAsia" w:hAnsi="Arial" w:cs="Arial"/>
              <w:b/>
              <w:noProof/>
              <w:lang w:eastAsia="nl-NL"/>
            </w:rPr>
          </w:pPr>
          <w:hyperlink w:anchor="_Toc9256562" w:history="1">
            <w:r w:rsidR="00E54042" w:rsidRPr="00E54042">
              <w:rPr>
                <w:rStyle w:val="Hyperlink"/>
                <w:rFonts w:ascii="Arial" w:hAnsi="Arial" w:cs="Arial"/>
                <w:b/>
                <w:bCs/>
                <w:noProof/>
              </w:rPr>
              <w:t>3.5.</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Autoriteit Persoonsgegevens</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_Toc9256562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12</w:t>
            </w:r>
            <w:r w:rsidR="00E54042" w:rsidRPr="00E54042">
              <w:rPr>
                <w:rFonts w:ascii="Arial" w:hAnsi="Arial" w:cs="Arial"/>
                <w:b/>
                <w:noProof/>
                <w:webHidden/>
              </w:rPr>
              <w:fldChar w:fldCharType="end"/>
            </w:r>
          </w:hyperlink>
        </w:p>
        <w:p w14:paraId="23FFE4EE" w14:textId="4199E716" w:rsidR="00E54042" w:rsidRPr="00E54042" w:rsidRDefault="00B77B5B" w:rsidP="00E54042">
          <w:pPr>
            <w:pStyle w:val="Inhopg2"/>
            <w:ind w:firstLine="671"/>
            <w:rPr>
              <w:rStyle w:val="Hyperlink"/>
              <w:rFonts w:ascii="Arial" w:hAnsi="Arial" w:cs="Arial"/>
              <w:b/>
              <w:bCs/>
            </w:rPr>
          </w:pPr>
          <w:hyperlink w:anchor="_Toc9256563" w:history="1">
            <w:r w:rsidR="00E54042" w:rsidRPr="00E54042">
              <w:rPr>
                <w:rStyle w:val="Hyperlink"/>
                <w:rFonts w:ascii="Arial" w:hAnsi="Arial" w:cs="Arial"/>
                <w:b/>
                <w:bCs/>
                <w:noProof/>
              </w:rPr>
              <w:t>3.5.1. Aanmelding FG</w:t>
            </w:r>
            <w:r w:rsidR="00E54042" w:rsidRPr="00E54042">
              <w:rPr>
                <w:rStyle w:val="Hyperlink"/>
                <w:rFonts w:ascii="Arial" w:hAnsi="Arial" w:cs="Arial"/>
                <w:b/>
                <w:bCs/>
                <w:webHidden/>
              </w:rPr>
              <w:tab/>
            </w:r>
            <w:r w:rsidR="00E54042" w:rsidRPr="00E54042">
              <w:rPr>
                <w:rStyle w:val="Hyperlink"/>
                <w:rFonts w:ascii="Arial" w:hAnsi="Arial" w:cs="Arial"/>
                <w:b/>
                <w:bCs/>
                <w:webHidden/>
              </w:rPr>
              <w:fldChar w:fldCharType="begin"/>
            </w:r>
            <w:r w:rsidR="00E54042" w:rsidRPr="00E54042">
              <w:rPr>
                <w:rStyle w:val="Hyperlink"/>
                <w:rFonts w:ascii="Arial" w:hAnsi="Arial" w:cs="Arial"/>
                <w:b/>
                <w:bCs/>
                <w:webHidden/>
              </w:rPr>
              <w:instrText xml:space="preserve"> PAGEREF _Toc9256563 \h </w:instrText>
            </w:r>
            <w:r w:rsidR="00E54042" w:rsidRPr="00E54042">
              <w:rPr>
                <w:rStyle w:val="Hyperlink"/>
                <w:rFonts w:ascii="Arial" w:hAnsi="Arial" w:cs="Arial"/>
                <w:b/>
                <w:bCs/>
                <w:webHidden/>
              </w:rPr>
            </w:r>
            <w:r w:rsidR="00E54042" w:rsidRPr="00E54042">
              <w:rPr>
                <w:rStyle w:val="Hyperlink"/>
                <w:rFonts w:ascii="Arial" w:hAnsi="Arial" w:cs="Arial"/>
                <w:b/>
                <w:bCs/>
                <w:webHidden/>
              </w:rPr>
              <w:fldChar w:fldCharType="separate"/>
            </w:r>
            <w:r w:rsidR="00E54042" w:rsidRPr="00E54042">
              <w:rPr>
                <w:rStyle w:val="Hyperlink"/>
                <w:rFonts w:ascii="Arial" w:hAnsi="Arial" w:cs="Arial"/>
                <w:b/>
                <w:bCs/>
                <w:webHidden/>
              </w:rPr>
              <w:t>12</w:t>
            </w:r>
            <w:r w:rsidR="00E54042" w:rsidRPr="00E54042">
              <w:rPr>
                <w:rStyle w:val="Hyperlink"/>
                <w:rFonts w:ascii="Arial" w:hAnsi="Arial" w:cs="Arial"/>
                <w:b/>
                <w:bCs/>
                <w:webHidden/>
              </w:rPr>
              <w:fldChar w:fldCharType="end"/>
            </w:r>
          </w:hyperlink>
        </w:p>
        <w:p w14:paraId="2AFE3E87" w14:textId="313FD74B" w:rsidR="00E54042" w:rsidRPr="00E54042" w:rsidRDefault="00B77B5B" w:rsidP="00E54042">
          <w:pPr>
            <w:pStyle w:val="Inhopg2"/>
            <w:rPr>
              <w:rFonts w:ascii="Arial" w:eastAsiaTheme="minorEastAsia" w:hAnsi="Arial" w:cs="Arial"/>
              <w:b/>
              <w:noProof/>
              <w:lang w:eastAsia="nl-NL"/>
            </w:rPr>
          </w:pPr>
          <w:hyperlink w:anchor="_Toc9256564" w:history="1">
            <w:r w:rsidR="00E54042" w:rsidRPr="00E54042">
              <w:rPr>
                <w:rStyle w:val="Hyperlink"/>
                <w:rFonts w:ascii="Arial" w:hAnsi="Arial" w:cs="Arial"/>
                <w:b/>
                <w:bCs/>
                <w:noProof/>
              </w:rPr>
              <w:t>3.6.</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Privacy Officer</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_Toc9256564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12</w:t>
            </w:r>
            <w:r w:rsidR="00E54042" w:rsidRPr="00E54042">
              <w:rPr>
                <w:rFonts w:ascii="Arial" w:hAnsi="Arial" w:cs="Arial"/>
                <w:b/>
                <w:noProof/>
                <w:webHidden/>
              </w:rPr>
              <w:fldChar w:fldCharType="end"/>
            </w:r>
          </w:hyperlink>
        </w:p>
        <w:p w14:paraId="76B18021" w14:textId="029D8A80" w:rsidR="00E54042" w:rsidRPr="00E54042" w:rsidRDefault="00B77B5B" w:rsidP="00E54042">
          <w:pPr>
            <w:pStyle w:val="Inhopg2"/>
            <w:rPr>
              <w:rFonts w:ascii="Arial" w:eastAsiaTheme="minorEastAsia" w:hAnsi="Arial" w:cs="Arial"/>
              <w:b/>
              <w:noProof/>
              <w:lang w:eastAsia="nl-NL"/>
            </w:rPr>
          </w:pPr>
          <w:hyperlink w:anchor="_Toc9256565" w:history="1">
            <w:r w:rsidR="00E54042" w:rsidRPr="00E54042">
              <w:rPr>
                <w:rStyle w:val="Hyperlink"/>
                <w:rFonts w:ascii="Arial" w:hAnsi="Arial" w:cs="Arial"/>
                <w:b/>
                <w:bCs/>
                <w:noProof/>
              </w:rPr>
              <w:t>3.7.</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Interne of externe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_Toc9256565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13</w:t>
            </w:r>
            <w:r w:rsidR="00E54042" w:rsidRPr="00E54042">
              <w:rPr>
                <w:rFonts w:ascii="Arial" w:hAnsi="Arial" w:cs="Arial"/>
                <w:b/>
                <w:noProof/>
                <w:webHidden/>
              </w:rPr>
              <w:fldChar w:fldCharType="end"/>
            </w:r>
          </w:hyperlink>
        </w:p>
        <w:p w14:paraId="128D6FF2" w14:textId="1A3CB89E" w:rsidR="00E54042" w:rsidRPr="00E54042" w:rsidRDefault="00B77B5B" w:rsidP="00E54042">
          <w:pPr>
            <w:pStyle w:val="Inhopg2"/>
            <w:rPr>
              <w:rFonts w:ascii="Arial" w:eastAsiaTheme="minorEastAsia" w:hAnsi="Arial" w:cs="Arial"/>
              <w:b/>
              <w:noProof/>
              <w:lang w:eastAsia="nl-NL"/>
            </w:rPr>
          </w:pPr>
          <w:hyperlink w:anchor="_Toc9256566" w:history="1">
            <w:r w:rsidR="00E54042" w:rsidRPr="00E54042">
              <w:rPr>
                <w:rStyle w:val="Hyperlink"/>
                <w:rFonts w:ascii="Arial" w:hAnsi="Arial" w:cs="Arial"/>
                <w:b/>
                <w:bCs/>
                <w:noProof/>
              </w:rPr>
              <w:t>3.8.</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Samenwerking tussen besturen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_Toc9256566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13</w:t>
            </w:r>
            <w:r w:rsidR="00E54042" w:rsidRPr="00E54042">
              <w:rPr>
                <w:rFonts w:ascii="Arial" w:hAnsi="Arial" w:cs="Arial"/>
                <w:b/>
                <w:noProof/>
                <w:webHidden/>
              </w:rPr>
              <w:fldChar w:fldCharType="end"/>
            </w:r>
          </w:hyperlink>
        </w:p>
        <w:p w14:paraId="570C576D" w14:textId="34C1EE06" w:rsidR="00E54042" w:rsidRPr="00E54042" w:rsidRDefault="00B77B5B" w:rsidP="00E54042">
          <w:pPr>
            <w:pStyle w:val="Inhopg2"/>
            <w:rPr>
              <w:rFonts w:ascii="Arial" w:eastAsiaTheme="minorEastAsia" w:hAnsi="Arial" w:cs="Arial"/>
              <w:b/>
              <w:noProof/>
              <w:lang w:eastAsia="nl-NL"/>
            </w:rPr>
          </w:pPr>
          <w:hyperlink w:anchor="_Toc9256567" w:history="1">
            <w:r w:rsidR="00E54042" w:rsidRPr="00E54042">
              <w:rPr>
                <w:rStyle w:val="Hyperlink"/>
                <w:rFonts w:ascii="Arial" w:hAnsi="Arial" w:cs="Arial"/>
                <w:b/>
                <w:bCs/>
                <w:noProof/>
              </w:rPr>
              <w:t>3.9.</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Bekend maken aanwijzen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_Toc9256567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14</w:t>
            </w:r>
            <w:r w:rsidR="00E54042" w:rsidRPr="00E54042">
              <w:rPr>
                <w:rFonts w:ascii="Arial" w:hAnsi="Arial" w:cs="Arial"/>
                <w:b/>
                <w:noProof/>
                <w:webHidden/>
              </w:rPr>
              <w:fldChar w:fldCharType="end"/>
            </w:r>
          </w:hyperlink>
        </w:p>
        <w:p w14:paraId="0F82D980" w14:textId="608409E5" w:rsidR="00E54042" w:rsidRPr="00E54042" w:rsidRDefault="00B77B5B" w:rsidP="00E54042">
          <w:pPr>
            <w:pStyle w:val="Inhopg2"/>
            <w:rPr>
              <w:rFonts w:ascii="Arial" w:eastAsiaTheme="minorEastAsia" w:hAnsi="Arial" w:cs="Arial"/>
              <w:b/>
              <w:noProof/>
              <w:lang w:eastAsia="nl-NL"/>
            </w:rPr>
          </w:pPr>
          <w:hyperlink w:anchor="_Toc9256568" w:history="1">
            <w:r w:rsidR="00E54042" w:rsidRPr="00E54042">
              <w:rPr>
                <w:rStyle w:val="Hyperlink"/>
                <w:rFonts w:ascii="Arial" w:hAnsi="Arial" w:cs="Arial"/>
                <w:b/>
                <w:bCs/>
                <w:noProof/>
              </w:rPr>
              <w:t>3.10.</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Aansprakelijkheid</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_Toc9256568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14</w:t>
            </w:r>
            <w:r w:rsidR="00E54042" w:rsidRPr="00E54042">
              <w:rPr>
                <w:rFonts w:ascii="Arial" w:hAnsi="Arial" w:cs="Arial"/>
                <w:b/>
                <w:noProof/>
                <w:webHidden/>
              </w:rPr>
              <w:fldChar w:fldCharType="end"/>
            </w:r>
          </w:hyperlink>
        </w:p>
        <w:p w14:paraId="29DEC25E" w14:textId="336206FF" w:rsidR="00E54042" w:rsidRPr="00E54042" w:rsidRDefault="00B77B5B">
          <w:pPr>
            <w:pStyle w:val="Inhopg1"/>
            <w:rPr>
              <w:rFonts w:ascii="Arial" w:eastAsiaTheme="minorEastAsia" w:hAnsi="Arial" w:cs="Arial"/>
              <w:b/>
              <w:noProof/>
              <w:lang w:eastAsia="nl-NL"/>
            </w:rPr>
          </w:pPr>
          <w:hyperlink w:anchor="_Toc9256569" w:history="1">
            <w:r w:rsidR="00E54042" w:rsidRPr="00E54042">
              <w:rPr>
                <w:rStyle w:val="Hyperlink"/>
                <w:rFonts w:ascii="Arial" w:eastAsia="Times New Roman" w:hAnsi="Arial" w:cs="Arial"/>
                <w:b/>
                <w:bCs/>
                <w:noProof/>
              </w:rPr>
              <w:t>4.</w:t>
            </w:r>
            <w:r w:rsidR="00E54042" w:rsidRPr="00E54042">
              <w:rPr>
                <w:rFonts w:ascii="Arial" w:eastAsiaTheme="minorEastAsia" w:hAnsi="Arial" w:cs="Arial"/>
                <w:b/>
                <w:noProof/>
                <w:lang w:eastAsia="nl-NL"/>
              </w:rPr>
              <w:tab/>
            </w:r>
            <w:r w:rsidR="00E54042" w:rsidRPr="00E54042">
              <w:rPr>
                <w:rStyle w:val="Hyperlink"/>
                <w:rFonts w:ascii="Arial" w:eastAsia="Times New Roman" w:hAnsi="Arial" w:cs="Arial"/>
                <w:b/>
                <w:bCs/>
                <w:noProof/>
              </w:rPr>
              <w:t>Taken en bevoegdheden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_Toc9256569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15</w:t>
            </w:r>
            <w:r w:rsidR="00E54042" w:rsidRPr="00E54042">
              <w:rPr>
                <w:rFonts w:ascii="Arial" w:hAnsi="Arial" w:cs="Arial"/>
                <w:b/>
                <w:noProof/>
                <w:webHidden/>
              </w:rPr>
              <w:fldChar w:fldCharType="end"/>
            </w:r>
          </w:hyperlink>
        </w:p>
        <w:p w14:paraId="61D352D5" w14:textId="1D34E20A" w:rsidR="00E54042" w:rsidRPr="00E54042" w:rsidRDefault="00B77B5B" w:rsidP="00E54042">
          <w:pPr>
            <w:pStyle w:val="Inhopg2"/>
            <w:rPr>
              <w:rFonts w:ascii="Arial" w:eastAsiaTheme="minorEastAsia" w:hAnsi="Arial" w:cs="Arial"/>
              <w:b/>
              <w:noProof/>
              <w:lang w:eastAsia="nl-NL"/>
            </w:rPr>
          </w:pPr>
          <w:hyperlink w:anchor="_Toc9256570" w:history="1">
            <w:r w:rsidR="00E54042" w:rsidRPr="00E54042">
              <w:rPr>
                <w:rStyle w:val="Hyperlink"/>
                <w:rFonts w:ascii="Arial" w:hAnsi="Arial" w:cs="Arial"/>
                <w:b/>
                <w:bCs/>
                <w:noProof/>
              </w:rPr>
              <w:t>4.1.</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Taken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_Toc9256570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15</w:t>
            </w:r>
            <w:r w:rsidR="00E54042" w:rsidRPr="00E54042">
              <w:rPr>
                <w:rFonts w:ascii="Arial" w:hAnsi="Arial" w:cs="Arial"/>
                <w:b/>
                <w:noProof/>
                <w:webHidden/>
              </w:rPr>
              <w:fldChar w:fldCharType="end"/>
            </w:r>
          </w:hyperlink>
        </w:p>
        <w:p w14:paraId="031DA88C" w14:textId="52FE486F" w:rsidR="00E54042" w:rsidRPr="00E54042" w:rsidRDefault="00B77B5B" w:rsidP="00E54042">
          <w:pPr>
            <w:pStyle w:val="Inhopg2"/>
            <w:rPr>
              <w:rFonts w:ascii="Arial" w:eastAsiaTheme="minorEastAsia" w:hAnsi="Arial" w:cs="Arial"/>
              <w:b/>
              <w:noProof/>
              <w:lang w:eastAsia="nl-NL"/>
            </w:rPr>
          </w:pPr>
          <w:hyperlink w:anchor="_Toc9256571" w:history="1">
            <w:r w:rsidR="00E54042" w:rsidRPr="00E54042">
              <w:rPr>
                <w:rStyle w:val="Hyperlink"/>
                <w:rFonts w:ascii="Arial" w:hAnsi="Arial" w:cs="Arial"/>
                <w:b/>
                <w:bCs/>
                <w:noProof/>
              </w:rPr>
              <w:t>4.2.</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Uitvoering taken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_Toc9256571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15</w:t>
            </w:r>
            <w:r w:rsidR="00E54042" w:rsidRPr="00E54042">
              <w:rPr>
                <w:rFonts w:ascii="Arial" w:hAnsi="Arial" w:cs="Arial"/>
                <w:b/>
                <w:noProof/>
                <w:webHidden/>
              </w:rPr>
              <w:fldChar w:fldCharType="end"/>
            </w:r>
          </w:hyperlink>
        </w:p>
        <w:p w14:paraId="23D7BD4E" w14:textId="56F52364" w:rsidR="00E54042" w:rsidRPr="00E54042" w:rsidRDefault="00B77B5B" w:rsidP="00E54042">
          <w:pPr>
            <w:pStyle w:val="Inhopg2"/>
            <w:rPr>
              <w:rFonts w:ascii="Arial" w:eastAsiaTheme="minorEastAsia" w:hAnsi="Arial" w:cs="Arial"/>
              <w:b/>
              <w:noProof/>
              <w:lang w:eastAsia="nl-NL"/>
            </w:rPr>
          </w:pPr>
          <w:hyperlink w:anchor="_Toc9256572" w:history="1">
            <w:r w:rsidR="00E54042" w:rsidRPr="00E54042">
              <w:rPr>
                <w:rStyle w:val="Hyperlink"/>
                <w:rFonts w:ascii="Arial" w:hAnsi="Arial" w:cs="Arial"/>
                <w:b/>
                <w:bCs/>
                <w:noProof/>
              </w:rPr>
              <w:t>4.3.</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Bevoegdheden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_Toc9256572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16</w:t>
            </w:r>
            <w:r w:rsidR="00E54042" w:rsidRPr="00E54042">
              <w:rPr>
                <w:rFonts w:ascii="Arial" w:hAnsi="Arial" w:cs="Arial"/>
                <w:b/>
                <w:noProof/>
                <w:webHidden/>
              </w:rPr>
              <w:fldChar w:fldCharType="end"/>
            </w:r>
          </w:hyperlink>
        </w:p>
        <w:p w14:paraId="268626E4" w14:textId="54360477" w:rsidR="00E54042" w:rsidRPr="00E54042" w:rsidRDefault="00B77B5B">
          <w:pPr>
            <w:pStyle w:val="Inhopg1"/>
            <w:rPr>
              <w:rFonts w:ascii="Arial" w:eastAsiaTheme="minorEastAsia" w:hAnsi="Arial" w:cs="Arial"/>
              <w:b/>
              <w:noProof/>
              <w:lang w:eastAsia="nl-NL"/>
            </w:rPr>
          </w:pPr>
          <w:hyperlink w:anchor="_Toc9256573" w:history="1">
            <w:r w:rsidR="00E54042" w:rsidRPr="00E54042">
              <w:rPr>
                <w:rStyle w:val="Hyperlink"/>
                <w:rFonts w:ascii="Arial" w:eastAsia="Times New Roman" w:hAnsi="Arial" w:cs="Arial"/>
                <w:b/>
                <w:bCs/>
                <w:noProof/>
              </w:rPr>
              <w:t>5.</w:t>
            </w:r>
            <w:r w:rsidR="00E54042" w:rsidRPr="00E54042">
              <w:rPr>
                <w:rFonts w:ascii="Arial" w:eastAsiaTheme="minorEastAsia" w:hAnsi="Arial" w:cs="Arial"/>
                <w:b/>
                <w:noProof/>
                <w:lang w:eastAsia="nl-NL"/>
              </w:rPr>
              <w:tab/>
            </w:r>
            <w:r w:rsidR="00E54042" w:rsidRPr="00E54042">
              <w:rPr>
                <w:rStyle w:val="Hyperlink"/>
                <w:rFonts w:ascii="Arial" w:eastAsia="Times New Roman" w:hAnsi="Arial" w:cs="Arial"/>
                <w:b/>
                <w:bCs/>
                <w:noProof/>
              </w:rPr>
              <w:t>Expertise, functie-eisen en rechtspositie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_Toc9256573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17</w:t>
            </w:r>
            <w:r w:rsidR="00E54042" w:rsidRPr="00E54042">
              <w:rPr>
                <w:rFonts w:ascii="Arial" w:hAnsi="Arial" w:cs="Arial"/>
                <w:b/>
                <w:noProof/>
                <w:webHidden/>
              </w:rPr>
              <w:fldChar w:fldCharType="end"/>
            </w:r>
          </w:hyperlink>
        </w:p>
        <w:p w14:paraId="038EC33C" w14:textId="68D036A5" w:rsidR="00E54042" w:rsidRPr="00E54042" w:rsidRDefault="00B77B5B" w:rsidP="00E54042">
          <w:pPr>
            <w:pStyle w:val="Inhopg2"/>
            <w:rPr>
              <w:rFonts w:ascii="Arial" w:eastAsiaTheme="minorEastAsia" w:hAnsi="Arial" w:cs="Arial"/>
              <w:b/>
              <w:noProof/>
              <w:lang w:eastAsia="nl-NL"/>
            </w:rPr>
          </w:pPr>
          <w:hyperlink w:anchor="_Toc9256574" w:history="1">
            <w:r w:rsidR="00E54042" w:rsidRPr="00E54042">
              <w:rPr>
                <w:rStyle w:val="Hyperlink"/>
                <w:rFonts w:ascii="Arial" w:hAnsi="Arial" w:cs="Arial"/>
                <w:b/>
                <w:bCs/>
                <w:noProof/>
              </w:rPr>
              <w:t>5.1.</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FG als professional</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_Toc9256574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17</w:t>
            </w:r>
            <w:r w:rsidR="00E54042" w:rsidRPr="00E54042">
              <w:rPr>
                <w:rFonts w:ascii="Arial" w:hAnsi="Arial" w:cs="Arial"/>
                <w:b/>
                <w:noProof/>
                <w:webHidden/>
              </w:rPr>
              <w:fldChar w:fldCharType="end"/>
            </w:r>
          </w:hyperlink>
        </w:p>
        <w:p w14:paraId="16E49670" w14:textId="2D67C632" w:rsidR="00E54042" w:rsidRPr="00E54042" w:rsidRDefault="00B77B5B" w:rsidP="00E54042">
          <w:pPr>
            <w:pStyle w:val="Inhopg2"/>
            <w:rPr>
              <w:rFonts w:ascii="Arial" w:eastAsiaTheme="minorEastAsia" w:hAnsi="Arial" w:cs="Arial"/>
              <w:b/>
              <w:noProof/>
              <w:lang w:eastAsia="nl-NL"/>
            </w:rPr>
          </w:pPr>
          <w:hyperlink w:anchor="_Toc9256575" w:history="1">
            <w:r w:rsidR="00E54042" w:rsidRPr="00E54042">
              <w:rPr>
                <w:rStyle w:val="Hyperlink"/>
                <w:rFonts w:ascii="Arial" w:hAnsi="Arial" w:cs="Arial"/>
                <w:b/>
                <w:bCs/>
                <w:noProof/>
              </w:rPr>
              <w:t>5.2.</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Vereiste expertise en vaardigheden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_Toc9256575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17</w:t>
            </w:r>
            <w:r w:rsidR="00E54042" w:rsidRPr="00E54042">
              <w:rPr>
                <w:rFonts w:ascii="Arial" w:hAnsi="Arial" w:cs="Arial"/>
                <w:b/>
                <w:noProof/>
                <w:webHidden/>
              </w:rPr>
              <w:fldChar w:fldCharType="end"/>
            </w:r>
          </w:hyperlink>
        </w:p>
        <w:p w14:paraId="5A6BFEA8" w14:textId="2E376353" w:rsidR="00E54042" w:rsidRPr="00E54042" w:rsidRDefault="00B77B5B" w:rsidP="00E54042">
          <w:pPr>
            <w:pStyle w:val="Inhopg2"/>
            <w:rPr>
              <w:rFonts w:ascii="Arial" w:eastAsiaTheme="minorEastAsia" w:hAnsi="Arial" w:cs="Arial"/>
              <w:b/>
              <w:noProof/>
              <w:lang w:eastAsia="nl-NL"/>
            </w:rPr>
          </w:pPr>
          <w:hyperlink w:anchor="_Toc9256576" w:history="1">
            <w:r w:rsidR="00E54042" w:rsidRPr="00E54042">
              <w:rPr>
                <w:rStyle w:val="Hyperlink"/>
                <w:rFonts w:ascii="Arial" w:hAnsi="Arial" w:cs="Arial"/>
                <w:b/>
                <w:bCs/>
                <w:noProof/>
              </w:rPr>
              <w:t>5.3.</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Onafhankelijkheid</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_Toc9256576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17</w:t>
            </w:r>
            <w:r w:rsidR="00E54042" w:rsidRPr="00E54042">
              <w:rPr>
                <w:rFonts w:ascii="Arial" w:hAnsi="Arial" w:cs="Arial"/>
                <w:b/>
                <w:noProof/>
                <w:webHidden/>
              </w:rPr>
              <w:fldChar w:fldCharType="end"/>
            </w:r>
          </w:hyperlink>
        </w:p>
        <w:p w14:paraId="7C15672B" w14:textId="40645F31" w:rsidR="00E54042" w:rsidRDefault="00B77B5B" w:rsidP="00E54042">
          <w:pPr>
            <w:pStyle w:val="Inhopg2"/>
            <w:rPr>
              <w:rStyle w:val="Hyperlink"/>
              <w:rFonts w:ascii="Arial" w:hAnsi="Arial" w:cs="Arial"/>
              <w:b/>
              <w:noProof/>
            </w:rPr>
          </w:pPr>
          <w:hyperlink w:anchor="_Toc9256577" w:history="1">
            <w:r w:rsidR="00E54042" w:rsidRPr="00E54042">
              <w:rPr>
                <w:rStyle w:val="Hyperlink"/>
                <w:rFonts w:ascii="Arial" w:hAnsi="Arial" w:cs="Arial"/>
                <w:b/>
                <w:bCs/>
                <w:noProof/>
              </w:rPr>
              <w:t>5.4.</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Ontslagbescherming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_Toc9256577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17</w:t>
            </w:r>
            <w:r w:rsidR="00E54042" w:rsidRPr="00E54042">
              <w:rPr>
                <w:rFonts w:ascii="Arial" w:hAnsi="Arial" w:cs="Arial"/>
                <w:b/>
                <w:noProof/>
                <w:webHidden/>
              </w:rPr>
              <w:fldChar w:fldCharType="end"/>
            </w:r>
          </w:hyperlink>
        </w:p>
        <w:p w14:paraId="65A4B5FD" w14:textId="77777777" w:rsidR="00E54042" w:rsidRPr="00E54042" w:rsidRDefault="00E54042" w:rsidP="00E54042"/>
        <w:p w14:paraId="5C23CB4A" w14:textId="50BC06D9" w:rsidR="00E54042" w:rsidRPr="00E54042" w:rsidRDefault="00B77B5B">
          <w:pPr>
            <w:pStyle w:val="Inhopg1"/>
            <w:rPr>
              <w:rFonts w:ascii="Arial" w:eastAsiaTheme="minorEastAsia" w:hAnsi="Arial" w:cs="Arial"/>
              <w:b/>
              <w:noProof/>
              <w:lang w:eastAsia="nl-NL"/>
            </w:rPr>
          </w:pPr>
          <w:hyperlink w:anchor="_Toc9256578" w:history="1">
            <w:r w:rsidR="00E54042" w:rsidRPr="00E54042">
              <w:rPr>
                <w:rStyle w:val="Hyperlink"/>
                <w:rFonts w:ascii="Arial" w:eastAsia="Times New Roman" w:hAnsi="Arial" w:cs="Arial"/>
                <w:b/>
                <w:bCs/>
                <w:noProof/>
              </w:rPr>
              <w:t>Bijlage 1: Juridische onderbouwing aanwijzen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_Toc9256578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19</w:t>
            </w:r>
            <w:r w:rsidR="00E54042" w:rsidRPr="00E54042">
              <w:rPr>
                <w:rFonts w:ascii="Arial" w:hAnsi="Arial" w:cs="Arial"/>
                <w:b/>
                <w:noProof/>
                <w:webHidden/>
              </w:rPr>
              <w:fldChar w:fldCharType="end"/>
            </w:r>
          </w:hyperlink>
        </w:p>
        <w:p w14:paraId="643ABAA9" w14:textId="5A905266" w:rsidR="00E54042" w:rsidRPr="00E54042" w:rsidRDefault="00B77B5B" w:rsidP="00E54042">
          <w:pPr>
            <w:pStyle w:val="Inhopg2"/>
            <w:rPr>
              <w:rFonts w:ascii="Arial" w:eastAsiaTheme="minorEastAsia" w:hAnsi="Arial" w:cs="Arial"/>
              <w:b/>
              <w:noProof/>
              <w:lang w:eastAsia="nl-NL"/>
            </w:rPr>
          </w:pPr>
          <w:hyperlink w:anchor="_Toc9256580" w:history="1">
            <w:r w:rsidR="00E54042" w:rsidRPr="00E54042">
              <w:rPr>
                <w:rStyle w:val="Hyperlink"/>
                <w:rFonts w:ascii="Arial" w:hAnsi="Arial" w:cs="Arial"/>
                <w:b/>
                <w:bCs/>
                <w:noProof/>
              </w:rPr>
              <w:t>1.1.</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Artikel 37 AVG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_Toc9256580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19</w:t>
            </w:r>
            <w:r w:rsidR="00E54042" w:rsidRPr="00E54042">
              <w:rPr>
                <w:rFonts w:ascii="Arial" w:hAnsi="Arial" w:cs="Arial"/>
                <w:b/>
                <w:noProof/>
                <w:webHidden/>
              </w:rPr>
              <w:fldChar w:fldCharType="end"/>
            </w:r>
          </w:hyperlink>
        </w:p>
        <w:p w14:paraId="3C17CAFF" w14:textId="1E9A3C87" w:rsidR="00E54042" w:rsidRPr="00E54042" w:rsidRDefault="00B77B5B" w:rsidP="00E54042">
          <w:pPr>
            <w:pStyle w:val="Inhopg2"/>
            <w:rPr>
              <w:rFonts w:ascii="Arial" w:eastAsiaTheme="minorEastAsia" w:hAnsi="Arial" w:cs="Arial"/>
              <w:b/>
              <w:noProof/>
              <w:lang w:eastAsia="nl-NL"/>
            </w:rPr>
          </w:pPr>
          <w:hyperlink w:anchor="_Toc9256581" w:history="1">
            <w:r w:rsidR="00E54042" w:rsidRPr="00E54042">
              <w:rPr>
                <w:rStyle w:val="Hyperlink"/>
                <w:rFonts w:ascii="Arial" w:hAnsi="Arial" w:cs="Arial"/>
                <w:b/>
                <w:bCs/>
                <w:noProof/>
              </w:rPr>
              <w:t>1.2.</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De mbo-instelling als overheidsinstantie of overheidsorgaan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_Toc9256581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20</w:t>
            </w:r>
            <w:r w:rsidR="00E54042" w:rsidRPr="00E54042">
              <w:rPr>
                <w:rFonts w:ascii="Arial" w:hAnsi="Arial" w:cs="Arial"/>
                <w:b/>
                <w:noProof/>
                <w:webHidden/>
              </w:rPr>
              <w:fldChar w:fldCharType="end"/>
            </w:r>
          </w:hyperlink>
        </w:p>
        <w:p w14:paraId="77D37E29" w14:textId="73EB45E2" w:rsidR="00E54042" w:rsidRPr="00E54042" w:rsidRDefault="00B77B5B" w:rsidP="00E54042">
          <w:pPr>
            <w:pStyle w:val="Inhopg2"/>
            <w:rPr>
              <w:rFonts w:ascii="Arial" w:eastAsiaTheme="minorEastAsia" w:hAnsi="Arial" w:cs="Arial"/>
              <w:b/>
              <w:noProof/>
              <w:lang w:eastAsia="nl-NL"/>
            </w:rPr>
          </w:pPr>
          <w:hyperlink w:anchor="_Toc9256582" w:history="1">
            <w:r w:rsidR="00E54042" w:rsidRPr="00E54042">
              <w:rPr>
                <w:rStyle w:val="Hyperlink"/>
                <w:rFonts w:ascii="Arial" w:hAnsi="Arial" w:cs="Arial"/>
                <w:b/>
                <w:bCs/>
                <w:noProof/>
              </w:rPr>
              <w:t>1.3.</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Hoofdzakelijk belast met regelmatige en stelselmatige observatie op grote schaal</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_Toc9256582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21</w:t>
            </w:r>
            <w:r w:rsidR="00E54042" w:rsidRPr="00E54042">
              <w:rPr>
                <w:rFonts w:ascii="Arial" w:hAnsi="Arial" w:cs="Arial"/>
                <w:b/>
                <w:noProof/>
                <w:webHidden/>
              </w:rPr>
              <w:fldChar w:fldCharType="end"/>
            </w:r>
          </w:hyperlink>
        </w:p>
        <w:p w14:paraId="079BEFD2" w14:textId="589DD58F" w:rsidR="00E54042" w:rsidRPr="00E54042" w:rsidRDefault="00B77B5B" w:rsidP="00E54042">
          <w:pPr>
            <w:pStyle w:val="Inhopg3"/>
            <w:tabs>
              <w:tab w:val="left" w:pos="1418"/>
              <w:tab w:val="right" w:leader="dot" w:pos="9060"/>
            </w:tabs>
            <w:ind w:hanging="1252"/>
            <w:rPr>
              <w:rFonts w:ascii="Arial" w:eastAsiaTheme="minorEastAsia" w:hAnsi="Arial" w:cs="Arial"/>
              <w:b/>
              <w:noProof/>
              <w:sz w:val="20"/>
              <w:szCs w:val="20"/>
              <w:lang w:eastAsia="nl-NL"/>
            </w:rPr>
          </w:pPr>
          <w:hyperlink w:anchor="_Toc9256583" w:history="1">
            <w:r w:rsidR="00E54042" w:rsidRPr="00E54042">
              <w:rPr>
                <w:rStyle w:val="Hyperlink"/>
                <w:rFonts w:ascii="Arial" w:eastAsia="Times New Roman" w:hAnsi="Arial" w:cs="Arial"/>
                <w:b/>
                <w:bCs/>
                <w:noProof/>
                <w:sz w:val="20"/>
                <w:szCs w:val="20"/>
              </w:rPr>
              <w:t>1.3.1.</w:t>
            </w:r>
            <w:r w:rsidR="00E54042" w:rsidRPr="00E54042">
              <w:rPr>
                <w:rFonts w:ascii="Arial" w:eastAsiaTheme="minorEastAsia" w:hAnsi="Arial" w:cs="Arial"/>
                <w:b/>
                <w:noProof/>
                <w:sz w:val="20"/>
                <w:szCs w:val="20"/>
                <w:lang w:eastAsia="nl-NL"/>
              </w:rPr>
              <w:tab/>
            </w:r>
            <w:r w:rsidR="00E54042" w:rsidRPr="00E54042">
              <w:rPr>
                <w:rStyle w:val="Hyperlink"/>
                <w:rFonts w:ascii="Arial" w:eastAsia="Times New Roman" w:hAnsi="Arial" w:cs="Arial"/>
                <w:b/>
                <w:bCs/>
                <w:noProof/>
                <w:sz w:val="20"/>
                <w:szCs w:val="20"/>
              </w:rPr>
              <w:t>Hoofdzakelijk belast: kerntaken</w:t>
            </w:r>
            <w:r w:rsidR="00E54042" w:rsidRPr="00E54042">
              <w:rPr>
                <w:rFonts w:ascii="Arial" w:hAnsi="Arial" w:cs="Arial"/>
                <w:b/>
                <w:noProof/>
                <w:webHidden/>
                <w:sz w:val="20"/>
                <w:szCs w:val="20"/>
              </w:rPr>
              <w:tab/>
            </w:r>
            <w:r w:rsidR="00E54042" w:rsidRPr="00E54042">
              <w:rPr>
                <w:rFonts w:ascii="Arial" w:hAnsi="Arial" w:cs="Arial"/>
                <w:b/>
                <w:noProof/>
                <w:webHidden/>
                <w:sz w:val="20"/>
                <w:szCs w:val="20"/>
              </w:rPr>
              <w:fldChar w:fldCharType="begin"/>
            </w:r>
            <w:r w:rsidR="00E54042" w:rsidRPr="00E54042">
              <w:rPr>
                <w:rFonts w:ascii="Arial" w:hAnsi="Arial" w:cs="Arial"/>
                <w:b/>
                <w:noProof/>
                <w:webHidden/>
                <w:sz w:val="20"/>
                <w:szCs w:val="20"/>
              </w:rPr>
              <w:instrText xml:space="preserve"> PAGEREF _Toc9256583 \h </w:instrText>
            </w:r>
            <w:r w:rsidR="00E54042" w:rsidRPr="00E54042">
              <w:rPr>
                <w:rFonts w:ascii="Arial" w:hAnsi="Arial" w:cs="Arial"/>
                <w:b/>
                <w:noProof/>
                <w:webHidden/>
                <w:sz w:val="20"/>
                <w:szCs w:val="20"/>
              </w:rPr>
            </w:r>
            <w:r w:rsidR="00E54042" w:rsidRPr="00E54042">
              <w:rPr>
                <w:rFonts w:ascii="Arial" w:hAnsi="Arial" w:cs="Arial"/>
                <w:b/>
                <w:noProof/>
                <w:webHidden/>
                <w:sz w:val="20"/>
                <w:szCs w:val="20"/>
              </w:rPr>
              <w:fldChar w:fldCharType="separate"/>
            </w:r>
            <w:r w:rsidR="00E54042" w:rsidRPr="00E54042">
              <w:rPr>
                <w:rFonts w:ascii="Arial" w:hAnsi="Arial" w:cs="Arial"/>
                <w:b/>
                <w:noProof/>
                <w:webHidden/>
                <w:sz w:val="20"/>
                <w:szCs w:val="20"/>
              </w:rPr>
              <w:t>21</w:t>
            </w:r>
            <w:r w:rsidR="00E54042" w:rsidRPr="00E54042">
              <w:rPr>
                <w:rFonts w:ascii="Arial" w:hAnsi="Arial" w:cs="Arial"/>
                <w:b/>
                <w:noProof/>
                <w:webHidden/>
                <w:sz w:val="20"/>
                <w:szCs w:val="20"/>
              </w:rPr>
              <w:fldChar w:fldCharType="end"/>
            </w:r>
          </w:hyperlink>
        </w:p>
        <w:p w14:paraId="044C07C3" w14:textId="68F84570" w:rsidR="00E54042" w:rsidRPr="00E54042" w:rsidRDefault="00B77B5B" w:rsidP="00E54042">
          <w:pPr>
            <w:pStyle w:val="Inhopg3"/>
            <w:tabs>
              <w:tab w:val="left" w:pos="1418"/>
              <w:tab w:val="right" w:leader="dot" w:pos="9060"/>
            </w:tabs>
            <w:ind w:hanging="1252"/>
            <w:rPr>
              <w:rFonts w:ascii="Arial" w:eastAsiaTheme="minorEastAsia" w:hAnsi="Arial" w:cs="Arial"/>
              <w:b/>
              <w:noProof/>
              <w:sz w:val="20"/>
              <w:szCs w:val="20"/>
              <w:lang w:eastAsia="nl-NL"/>
            </w:rPr>
          </w:pPr>
          <w:hyperlink w:anchor="_Toc9256584" w:history="1">
            <w:r w:rsidR="00E54042" w:rsidRPr="00E54042">
              <w:rPr>
                <w:rStyle w:val="Hyperlink"/>
                <w:rFonts w:ascii="Arial" w:eastAsia="Times New Roman" w:hAnsi="Arial" w:cs="Arial"/>
                <w:b/>
                <w:bCs/>
                <w:noProof/>
                <w:sz w:val="20"/>
                <w:szCs w:val="20"/>
              </w:rPr>
              <w:t>1.3.2.</w:t>
            </w:r>
            <w:r w:rsidR="00E54042" w:rsidRPr="00E54042">
              <w:rPr>
                <w:rFonts w:ascii="Arial" w:eastAsiaTheme="minorEastAsia" w:hAnsi="Arial" w:cs="Arial"/>
                <w:b/>
                <w:noProof/>
                <w:sz w:val="20"/>
                <w:szCs w:val="20"/>
                <w:lang w:eastAsia="nl-NL"/>
              </w:rPr>
              <w:tab/>
            </w:r>
            <w:r w:rsidR="00E54042" w:rsidRPr="00E54042">
              <w:rPr>
                <w:rStyle w:val="Hyperlink"/>
                <w:rFonts w:ascii="Arial" w:eastAsia="Times New Roman" w:hAnsi="Arial" w:cs="Arial"/>
                <w:b/>
                <w:bCs/>
                <w:noProof/>
                <w:sz w:val="20"/>
                <w:szCs w:val="20"/>
              </w:rPr>
              <w:t>Op grote schaal</w:t>
            </w:r>
            <w:r w:rsidR="00E54042" w:rsidRPr="00E54042">
              <w:rPr>
                <w:rFonts w:ascii="Arial" w:hAnsi="Arial" w:cs="Arial"/>
                <w:b/>
                <w:noProof/>
                <w:webHidden/>
                <w:sz w:val="20"/>
                <w:szCs w:val="20"/>
              </w:rPr>
              <w:tab/>
            </w:r>
            <w:r w:rsidR="00E54042" w:rsidRPr="00E54042">
              <w:rPr>
                <w:rFonts w:ascii="Arial" w:hAnsi="Arial" w:cs="Arial"/>
                <w:b/>
                <w:noProof/>
                <w:webHidden/>
                <w:sz w:val="20"/>
                <w:szCs w:val="20"/>
              </w:rPr>
              <w:fldChar w:fldCharType="begin"/>
            </w:r>
            <w:r w:rsidR="00E54042" w:rsidRPr="00E54042">
              <w:rPr>
                <w:rFonts w:ascii="Arial" w:hAnsi="Arial" w:cs="Arial"/>
                <w:b/>
                <w:noProof/>
                <w:webHidden/>
                <w:sz w:val="20"/>
                <w:szCs w:val="20"/>
              </w:rPr>
              <w:instrText xml:space="preserve"> PAGEREF _Toc9256584 \h </w:instrText>
            </w:r>
            <w:r w:rsidR="00E54042" w:rsidRPr="00E54042">
              <w:rPr>
                <w:rFonts w:ascii="Arial" w:hAnsi="Arial" w:cs="Arial"/>
                <w:b/>
                <w:noProof/>
                <w:webHidden/>
                <w:sz w:val="20"/>
                <w:szCs w:val="20"/>
              </w:rPr>
            </w:r>
            <w:r w:rsidR="00E54042" w:rsidRPr="00E54042">
              <w:rPr>
                <w:rFonts w:ascii="Arial" w:hAnsi="Arial" w:cs="Arial"/>
                <w:b/>
                <w:noProof/>
                <w:webHidden/>
                <w:sz w:val="20"/>
                <w:szCs w:val="20"/>
              </w:rPr>
              <w:fldChar w:fldCharType="separate"/>
            </w:r>
            <w:r w:rsidR="00E54042" w:rsidRPr="00E54042">
              <w:rPr>
                <w:rFonts w:ascii="Arial" w:hAnsi="Arial" w:cs="Arial"/>
                <w:b/>
                <w:noProof/>
                <w:webHidden/>
                <w:sz w:val="20"/>
                <w:szCs w:val="20"/>
              </w:rPr>
              <w:t>22</w:t>
            </w:r>
            <w:r w:rsidR="00E54042" w:rsidRPr="00E54042">
              <w:rPr>
                <w:rFonts w:ascii="Arial" w:hAnsi="Arial" w:cs="Arial"/>
                <w:b/>
                <w:noProof/>
                <w:webHidden/>
                <w:sz w:val="20"/>
                <w:szCs w:val="20"/>
              </w:rPr>
              <w:fldChar w:fldCharType="end"/>
            </w:r>
          </w:hyperlink>
        </w:p>
        <w:p w14:paraId="73D2675A" w14:textId="1FAE9897" w:rsidR="00E54042" w:rsidRPr="00E54042" w:rsidRDefault="00B77B5B" w:rsidP="00E54042">
          <w:pPr>
            <w:pStyle w:val="Inhopg3"/>
            <w:tabs>
              <w:tab w:val="left" w:pos="1418"/>
              <w:tab w:val="right" w:leader="dot" w:pos="9060"/>
            </w:tabs>
            <w:ind w:hanging="1252"/>
            <w:rPr>
              <w:rFonts w:ascii="Arial" w:eastAsiaTheme="minorEastAsia" w:hAnsi="Arial" w:cs="Arial"/>
              <w:b/>
              <w:noProof/>
              <w:sz w:val="20"/>
              <w:szCs w:val="20"/>
              <w:lang w:eastAsia="nl-NL"/>
            </w:rPr>
          </w:pPr>
          <w:hyperlink w:anchor="_Toc9256585" w:history="1">
            <w:r w:rsidR="00E54042" w:rsidRPr="00E54042">
              <w:rPr>
                <w:rStyle w:val="Hyperlink"/>
                <w:rFonts w:ascii="Arial" w:eastAsia="Times New Roman" w:hAnsi="Arial" w:cs="Arial"/>
                <w:b/>
                <w:bCs/>
                <w:noProof/>
                <w:sz w:val="20"/>
                <w:szCs w:val="20"/>
              </w:rPr>
              <w:t>1.3.3.</w:t>
            </w:r>
            <w:r w:rsidR="00E54042" w:rsidRPr="00E54042">
              <w:rPr>
                <w:rFonts w:ascii="Arial" w:eastAsiaTheme="minorEastAsia" w:hAnsi="Arial" w:cs="Arial"/>
                <w:b/>
                <w:noProof/>
                <w:sz w:val="20"/>
                <w:szCs w:val="20"/>
                <w:lang w:eastAsia="nl-NL"/>
              </w:rPr>
              <w:tab/>
            </w:r>
            <w:r w:rsidR="00E54042" w:rsidRPr="00E54042">
              <w:rPr>
                <w:rStyle w:val="Hyperlink"/>
                <w:rFonts w:ascii="Arial" w:eastAsia="Times New Roman" w:hAnsi="Arial" w:cs="Arial"/>
                <w:b/>
                <w:bCs/>
                <w:noProof/>
                <w:sz w:val="20"/>
                <w:szCs w:val="20"/>
              </w:rPr>
              <w:t>Regelmatige en stelselmatige observatie</w:t>
            </w:r>
            <w:r w:rsidR="00E54042" w:rsidRPr="00E54042">
              <w:rPr>
                <w:rFonts w:ascii="Arial" w:hAnsi="Arial" w:cs="Arial"/>
                <w:b/>
                <w:noProof/>
                <w:webHidden/>
                <w:sz w:val="20"/>
                <w:szCs w:val="20"/>
              </w:rPr>
              <w:tab/>
            </w:r>
            <w:r w:rsidR="00E54042" w:rsidRPr="00E54042">
              <w:rPr>
                <w:rFonts w:ascii="Arial" w:hAnsi="Arial" w:cs="Arial"/>
                <w:b/>
                <w:noProof/>
                <w:webHidden/>
                <w:sz w:val="20"/>
                <w:szCs w:val="20"/>
              </w:rPr>
              <w:fldChar w:fldCharType="begin"/>
            </w:r>
            <w:r w:rsidR="00E54042" w:rsidRPr="00E54042">
              <w:rPr>
                <w:rFonts w:ascii="Arial" w:hAnsi="Arial" w:cs="Arial"/>
                <w:b/>
                <w:noProof/>
                <w:webHidden/>
                <w:sz w:val="20"/>
                <w:szCs w:val="20"/>
              </w:rPr>
              <w:instrText xml:space="preserve"> PAGEREF _Toc9256585 \h </w:instrText>
            </w:r>
            <w:r w:rsidR="00E54042" w:rsidRPr="00E54042">
              <w:rPr>
                <w:rFonts w:ascii="Arial" w:hAnsi="Arial" w:cs="Arial"/>
                <w:b/>
                <w:noProof/>
                <w:webHidden/>
                <w:sz w:val="20"/>
                <w:szCs w:val="20"/>
              </w:rPr>
            </w:r>
            <w:r w:rsidR="00E54042" w:rsidRPr="00E54042">
              <w:rPr>
                <w:rFonts w:ascii="Arial" w:hAnsi="Arial" w:cs="Arial"/>
                <w:b/>
                <w:noProof/>
                <w:webHidden/>
                <w:sz w:val="20"/>
                <w:szCs w:val="20"/>
              </w:rPr>
              <w:fldChar w:fldCharType="separate"/>
            </w:r>
            <w:r w:rsidR="00E54042" w:rsidRPr="00E54042">
              <w:rPr>
                <w:rFonts w:ascii="Arial" w:hAnsi="Arial" w:cs="Arial"/>
                <w:b/>
                <w:noProof/>
                <w:webHidden/>
                <w:sz w:val="20"/>
                <w:szCs w:val="20"/>
              </w:rPr>
              <w:t>23</w:t>
            </w:r>
            <w:r w:rsidR="00E54042" w:rsidRPr="00E54042">
              <w:rPr>
                <w:rFonts w:ascii="Arial" w:hAnsi="Arial" w:cs="Arial"/>
                <w:b/>
                <w:noProof/>
                <w:webHidden/>
                <w:sz w:val="20"/>
                <w:szCs w:val="20"/>
              </w:rPr>
              <w:fldChar w:fldCharType="end"/>
            </w:r>
          </w:hyperlink>
        </w:p>
        <w:p w14:paraId="69D3EBA4" w14:textId="4C17DEFD" w:rsidR="00E54042" w:rsidRPr="00E54042" w:rsidRDefault="00B77B5B" w:rsidP="00E54042">
          <w:pPr>
            <w:pStyle w:val="Inhopg3"/>
            <w:tabs>
              <w:tab w:val="left" w:pos="1418"/>
              <w:tab w:val="right" w:leader="dot" w:pos="9060"/>
            </w:tabs>
            <w:ind w:hanging="1252"/>
            <w:rPr>
              <w:rFonts w:ascii="Arial" w:eastAsiaTheme="minorEastAsia" w:hAnsi="Arial" w:cs="Arial"/>
              <w:b/>
              <w:noProof/>
              <w:sz w:val="20"/>
              <w:szCs w:val="20"/>
              <w:lang w:eastAsia="nl-NL"/>
            </w:rPr>
          </w:pPr>
          <w:hyperlink w:anchor="_Toc9256586" w:history="1">
            <w:r w:rsidR="00E54042" w:rsidRPr="00E54042">
              <w:rPr>
                <w:rStyle w:val="Hyperlink"/>
                <w:rFonts w:ascii="Arial" w:eastAsia="Times New Roman" w:hAnsi="Arial" w:cs="Arial"/>
                <w:b/>
                <w:bCs/>
                <w:noProof/>
                <w:sz w:val="20"/>
                <w:szCs w:val="20"/>
              </w:rPr>
              <w:t>1.3.4.</w:t>
            </w:r>
            <w:r w:rsidR="00E54042" w:rsidRPr="00E54042">
              <w:rPr>
                <w:rFonts w:ascii="Arial" w:eastAsiaTheme="minorEastAsia" w:hAnsi="Arial" w:cs="Arial"/>
                <w:b/>
                <w:noProof/>
                <w:sz w:val="20"/>
                <w:szCs w:val="20"/>
                <w:lang w:eastAsia="nl-NL"/>
              </w:rPr>
              <w:tab/>
            </w:r>
            <w:r w:rsidR="00E54042" w:rsidRPr="00E54042">
              <w:rPr>
                <w:rStyle w:val="Hyperlink"/>
                <w:rFonts w:ascii="Arial" w:eastAsia="Times New Roman" w:hAnsi="Arial" w:cs="Arial"/>
                <w:b/>
                <w:bCs/>
                <w:noProof/>
                <w:sz w:val="20"/>
                <w:szCs w:val="20"/>
              </w:rPr>
              <w:t>Aard, omvang en/of doeleinden van de verwerking van persoonsgegevens</w:t>
            </w:r>
            <w:r w:rsidR="00E54042" w:rsidRPr="00E54042">
              <w:rPr>
                <w:rFonts w:ascii="Arial" w:hAnsi="Arial" w:cs="Arial"/>
                <w:b/>
                <w:noProof/>
                <w:webHidden/>
                <w:sz w:val="20"/>
                <w:szCs w:val="20"/>
              </w:rPr>
              <w:tab/>
            </w:r>
            <w:r w:rsidR="00E54042" w:rsidRPr="00E54042">
              <w:rPr>
                <w:rFonts w:ascii="Arial" w:hAnsi="Arial" w:cs="Arial"/>
                <w:b/>
                <w:noProof/>
                <w:webHidden/>
                <w:sz w:val="20"/>
                <w:szCs w:val="20"/>
              </w:rPr>
              <w:fldChar w:fldCharType="begin"/>
            </w:r>
            <w:r w:rsidR="00E54042" w:rsidRPr="00E54042">
              <w:rPr>
                <w:rFonts w:ascii="Arial" w:hAnsi="Arial" w:cs="Arial"/>
                <w:b/>
                <w:noProof/>
                <w:webHidden/>
                <w:sz w:val="20"/>
                <w:szCs w:val="20"/>
              </w:rPr>
              <w:instrText xml:space="preserve"> PAGEREF _Toc9256586 \h </w:instrText>
            </w:r>
            <w:r w:rsidR="00E54042" w:rsidRPr="00E54042">
              <w:rPr>
                <w:rFonts w:ascii="Arial" w:hAnsi="Arial" w:cs="Arial"/>
                <w:b/>
                <w:noProof/>
                <w:webHidden/>
                <w:sz w:val="20"/>
                <w:szCs w:val="20"/>
              </w:rPr>
            </w:r>
            <w:r w:rsidR="00E54042" w:rsidRPr="00E54042">
              <w:rPr>
                <w:rFonts w:ascii="Arial" w:hAnsi="Arial" w:cs="Arial"/>
                <w:b/>
                <w:noProof/>
                <w:webHidden/>
                <w:sz w:val="20"/>
                <w:szCs w:val="20"/>
              </w:rPr>
              <w:fldChar w:fldCharType="separate"/>
            </w:r>
            <w:r w:rsidR="00E54042" w:rsidRPr="00E54042">
              <w:rPr>
                <w:rFonts w:ascii="Arial" w:hAnsi="Arial" w:cs="Arial"/>
                <w:b/>
                <w:noProof/>
                <w:webHidden/>
                <w:sz w:val="20"/>
                <w:szCs w:val="20"/>
              </w:rPr>
              <w:t>23</w:t>
            </w:r>
            <w:r w:rsidR="00E54042" w:rsidRPr="00E54042">
              <w:rPr>
                <w:rFonts w:ascii="Arial" w:hAnsi="Arial" w:cs="Arial"/>
                <w:b/>
                <w:noProof/>
                <w:webHidden/>
                <w:sz w:val="20"/>
                <w:szCs w:val="20"/>
              </w:rPr>
              <w:fldChar w:fldCharType="end"/>
            </w:r>
          </w:hyperlink>
        </w:p>
        <w:p w14:paraId="0203EDD7" w14:textId="7A582105" w:rsidR="00E54042" w:rsidRPr="00E54042" w:rsidRDefault="00B77B5B" w:rsidP="00E54042">
          <w:pPr>
            <w:pStyle w:val="Inhopg2"/>
            <w:ind w:left="851" w:hanging="671"/>
            <w:rPr>
              <w:rFonts w:ascii="Arial" w:eastAsiaTheme="minorEastAsia" w:hAnsi="Arial" w:cs="Arial"/>
              <w:b/>
              <w:noProof/>
              <w:lang w:eastAsia="nl-NL"/>
            </w:rPr>
          </w:pPr>
          <w:hyperlink w:anchor="_Toc9256587" w:history="1">
            <w:r w:rsidR="00E54042" w:rsidRPr="00E54042">
              <w:rPr>
                <w:rStyle w:val="Hyperlink"/>
                <w:rFonts w:ascii="Arial" w:hAnsi="Arial" w:cs="Arial"/>
                <w:b/>
                <w:bCs/>
                <w:noProof/>
              </w:rPr>
              <w:t>1.4.</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Grootschalige verwerking van bijzondere categorieën persoonsgegevens en/of strafrechtelijke veroordelingen en strafbare feiten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_Toc9256587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23</w:t>
            </w:r>
            <w:r w:rsidR="00E54042" w:rsidRPr="00E54042">
              <w:rPr>
                <w:rFonts w:ascii="Arial" w:hAnsi="Arial" w:cs="Arial"/>
                <w:b/>
                <w:noProof/>
                <w:webHidden/>
              </w:rPr>
              <w:fldChar w:fldCharType="end"/>
            </w:r>
          </w:hyperlink>
        </w:p>
        <w:p w14:paraId="6BC7FCDC" w14:textId="5511EA31" w:rsidR="00E54042" w:rsidRPr="00E54042" w:rsidRDefault="00B77B5B" w:rsidP="00E54042">
          <w:pPr>
            <w:pStyle w:val="Inhopg2"/>
            <w:rPr>
              <w:rFonts w:ascii="Arial" w:eastAsiaTheme="minorEastAsia" w:hAnsi="Arial" w:cs="Arial"/>
              <w:b/>
              <w:noProof/>
              <w:lang w:eastAsia="nl-NL"/>
            </w:rPr>
          </w:pPr>
          <w:hyperlink w:anchor="_Toc9256588" w:history="1">
            <w:r w:rsidR="00E54042" w:rsidRPr="00E54042">
              <w:rPr>
                <w:rStyle w:val="Hyperlink"/>
                <w:rFonts w:ascii="Arial" w:hAnsi="Arial" w:cs="Arial"/>
                <w:b/>
                <w:bCs/>
                <w:noProof/>
              </w:rPr>
              <w:t>1.5.</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Moet volgens de wet een FG aangewezen worden?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_Toc9256588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24</w:t>
            </w:r>
            <w:r w:rsidR="00E54042" w:rsidRPr="00E54042">
              <w:rPr>
                <w:rFonts w:ascii="Arial" w:hAnsi="Arial" w:cs="Arial"/>
                <w:b/>
                <w:noProof/>
                <w:webHidden/>
              </w:rPr>
              <w:fldChar w:fldCharType="end"/>
            </w:r>
          </w:hyperlink>
        </w:p>
        <w:p w14:paraId="723C871F" w14:textId="4254BBD4" w:rsidR="00E54042" w:rsidRDefault="00B77B5B" w:rsidP="00E54042">
          <w:pPr>
            <w:pStyle w:val="Inhopg2"/>
            <w:rPr>
              <w:rStyle w:val="Hyperlink"/>
              <w:rFonts w:ascii="Arial" w:hAnsi="Arial" w:cs="Arial"/>
              <w:b/>
              <w:noProof/>
            </w:rPr>
          </w:pPr>
          <w:hyperlink w:anchor="_Toc9256589" w:history="1">
            <w:r w:rsidR="00E54042" w:rsidRPr="00E54042">
              <w:rPr>
                <w:rStyle w:val="Hyperlink"/>
                <w:rFonts w:ascii="Arial" w:hAnsi="Arial" w:cs="Arial"/>
                <w:b/>
                <w:bCs/>
                <w:noProof/>
              </w:rPr>
              <w:t>1.6.</w:t>
            </w:r>
            <w:r w:rsidR="00E54042" w:rsidRPr="00E54042">
              <w:rPr>
                <w:rFonts w:ascii="Arial" w:eastAsiaTheme="minorEastAsia" w:hAnsi="Arial" w:cs="Arial"/>
                <w:b/>
                <w:noProof/>
                <w:lang w:eastAsia="nl-NL"/>
              </w:rPr>
              <w:tab/>
            </w:r>
            <w:r w:rsidR="00E54042" w:rsidRPr="00E54042">
              <w:rPr>
                <w:rStyle w:val="Hyperlink"/>
                <w:rFonts w:ascii="Arial" w:hAnsi="Arial" w:cs="Arial"/>
                <w:b/>
                <w:bCs/>
                <w:noProof/>
              </w:rPr>
              <w:t>Uitzondering: geen FG aanwijzen</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_Toc9256589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24</w:t>
            </w:r>
            <w:r w:rsidR="00E54042" w:rsidRPr="00E54042">
              <w:rPr>
                <w:rFonts w:ascii="Arial" w:hAnsi="Arial" w:cs="Arial"/>
                <w:b/>
                <w:noProof/>
                <w:webHidden/>
              </w:rPr>
              <w:fldChar w:fldCharType="end"/>
            </w:r>
          </w:hyperlink>
        </w:p>
        <w:p w14:paraId="47B695A6" w14:textId="77777777" w:rsidR="00E54042" w:rsidRPr="00E54042" w:rsidRDefault="00E54042" w:rsidP="00E54042"/>
        <w:p w14:paraId="1718A321" w14:textId="27F1DC7D" w:rsidR="00E54042" w:rsidRPr="00E54042" w:rsidRDefault="00B77B5B">
          <w:pPr>
            <w:pStyle w:val="Inhopg1"/>
            <w:rPr>
              <w:rFonts w:ascii="Arial" w:eastAsiaTheme="minorEastAsia" w:hAnsi="Arial" w:cs="Arial"/>
              <w:b/>
              <w:noProof/>
              <w:lang w:eastAsia="nl-NL"/>
            </w:rPr>
          </w:pPr>
          <w:hyperlink w:anchor="_Toc9256590" w:history="1">
            <w:r w:rsidR="00E54042" w:rsidRPr="00E54042">
              <w:rPr>
                <w:rStyle w:val="Hyperlink"/>
                <w:rFonts w:ascii="Arial" w:eastAsia="Times New Roman" w:hAnsi="Arial" w:cs="Arial"/>
                <w:b/>
                <w:bCs/>
                <w:noProof/>
              </w:rPr>
              <w:t>Bijlage 2: Regeling taken en bevoegdheden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_Toc9256590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26</w:t>
            </w:r>
            <w:r w:rsidR="00E54042" w:rsidRPr="00E54042">
              <w:rPr>
                <w:rFonts w:ascii="Arial" w:hAnsi="Arial" w:cs="Arial"/>
                <w:b/>
                <w:noProof/>
                <w:webHidden/>
              </w:rPr>
              <w:fldChar w:fldCharType="end"/>
            </w:r>
          </w:hyperlink>
        </w:p>
        <w:p w14:paraId="2F910422" w14:textId="77777777" w:rsidR="00E54042" w:rsidRDefault="00E54042" w:rsidP="00E54042">
          <w:pPr>
            <w:pStyle w:val="Inhopg1"/>
            <w:rPr>
              <w:rStyle w:val="Hyperlink"/>
              <w:rFonts w:ascii="Arial" w:hAnsi="Arial" w:cs="Arial"/>
              <w:b/>
              <w:noProof/>
            </w:rPr>
          </w:pPr>
        </w:p>
        <w:p w14:paraId="7DFEAE9D" w14:textId="14EEFDF3" w:rsidR="003A20EF" w:rsidRPr="00E54042" w:rsidRDefault="00B77B5B" w:rsidP="00E54042">
          <w:pPr>
            <w:pStyle w:val="Inhopg1"/>
            <w:rPr>
              <w:rFonts w:cs="Info Corr Offc"/>
              <w:b/>
              <w:bCs/>
              <w:caps/>
              <w:noProof/>
              <w:color w:val="2E3192"/>
              <w:sz w:val="22"/>
            </w:rPr>
          </w:pPr>
          <w:hyperlink w:anchor="_Toc9256591" w:history="1">
            <w:r w:rsidR="00E54042" w:rsidRPr="00E54042">
              <w:rPr>
                <w:rStyle w:val="Hyperlink"/>
                <w:rFonts w:ascii="Arial" w:eastAsia="Times New Roman" w:hAnsi="Arial" w:cs="Arial"/>
                <w:b/>
                <w:bCs/>
                <w:noProof/>
              </w:rPr>
              <w:t>Bijlage 3: voorbeeld vacaturetekst FG</w:t>
            </w:r>
            <w:r w:rsidR="00E54042" w:rsidRPr="00E54042">
              <w:rPr>
                <w:rFonts w:ascii="Arial" w:hAnsi="Arial" w:cs="Arial"/>
                <w:b/>
                <w:noProof/>
                <w:webHidden/>
              </w:rPr>
              <w:tab/>
            </w:r>
            <w:r w:rsidR="00E54042" w:rsidRPr="00E54042">
              <w:rPr>
                <w:rFonts w:ascii="Arial" w:hAnsi="Arial" w:cs="Arial"/>
                <w:b/>
                <w:noProof/>
                <w:webHidden/>
              </w:rPr>
              <w:fldChar w:fldCharType="begin"/>
            </w:r>
            <w:r w:rsidR="00E54042" w:rsidRPr="00E54042">
              <w:rPr>
                <w:rFonts w:ascii="Arial" w:hAnsi="Arial" w:cs="Arial"/>
                <w:b/>
                <w:noProof/>
                <w:webHidden/>
              </w:rPr>
              <w:instrText xml:space="preserve"> PAGEREF _Toc9256591 \h </w:instrText>
            </w:r>
            <w:r w:rsidR="00E54042" w:rsidRPr="00E54042">
              <w:rPr>
                <w:rFonts w:ascii="Arial" w:hAnsi="Arial" w:cs="Arial"/>
                <w:b/>
                <w:noProof/>
                <w:webHidden/>
              </w:rPr>
            </w:r>
            <w:r w:rsidR="00E54042" w:rsidRPr="00E54042">
              <w:rPr>
                <w:rFonts w:ascii="Arial" w:hAnsi="Arial" w:cs="Arial"/>
                <w:b/>
                <w:noProof/>
                <w:webHidden/>
              </w:rPr>
              <w:fldChar w:fldCharType="separate"/>
            </w:r>
            <w:r w:rsidR="00E54042" w:rsidRPr="00E54042">
              <w:rPr>
                <w:rFonts w:ascii="Arial" w:hAnsi="Arial" w:cs="Arial"/>
                <w:b/>
                <w:noProof/>
                <w:webHidden/>
              </w:rPr>
              <w:t>28</w:t>
            </w:r>
            <w:r w:rsidR="00E54042" w:rsidRPr="00E54042">
              <w:rPr>
                <w:rFonts w:ascii="Arial" w:hAnsi="Arial" w:cs="Arial"/>
                <w:b/>
                <w:noProof/>
                <w:webHidden/>
              </w:rPr>
              <w:fldChar w:fldCharType="end"/>
            </w:r>
          </w:hyperlink>
          <w:r w:rsidR="003A20EF" w:rsidRPr="00E54042">
            <w:rPr>
              <w:rFonts w:ascii="Arial" w:hAnsi="Arial" w:cs="Arial"/>
              <w:b/>
              <w:noProof/>
              <w:color w:val="2E3192"/>
            </w:rPr>
            <w:fldChar w:fldCharType="end"/>
          </w:r>
        </w:p>
      </w:sdtContent>
    </w:sdt>
    <w:p w14:paraId="7CF478B8" w14:textId="77777777" w:rsidR="003A20EF" w:rsidRPr="003A20EF" w:rsidRDefault="003A20EF" w:rsidP="003A20EF">
      <w:pPr>
        <w:spacing w:line="260" w:lineRule="atLeast"/>
        <w:contextualSpacing w:val="0"/>
        <w:rPr>
          <w:rFonts w:ascii="Arial" w:hAnsi="Arial" w:cs="Info Corr Offc"/>
          <w:sz w:val="18"/>
        </w:rPr>
      </w:pPr>
    </w:p>
    <w:p w14:paraId="49C82D4B" w14:textId="41630D91" w:rsidR="003A20EF" w:rsidRPr="003A20EF" w:rsidRDefault="003A20EF" w:rsidP="003A20EF">
      <w:pPr>
        <w:contextualSpacing w:val="0"/>
        <w:rPr>
          <w:rFonts w:ascii="Arial" w:eastAsia="Times New Roman" w:hAnsi="Arial"/>
          <w:b/>
          <w:bCs/>
          <w:color w:val="007AC3"/>
          <w:sz w:val="32"/>
          <w:szCs w:val="40"/>
        </w:rPr>
      </w:pPr>
      <w:bookmarkStart w:id="4" w:name="bmStart"/>
      <w:bookmarkStart w:id="5" w:name="_Ref491773488"/>
      <w:bookmarkEnd w:id="4"/>
      <w:r w:rsidRPr="003A20EF">
        <w:rPr>
          <w:rFonts w:ascii="Arial" w:hAnsi="Arial" w:cs="Info Corr Offc"/>
          <w:sz w:val="18"/>
        </w:rPr>
        <w:br w:type="page"/>
      </w:r>
    </w:p>
    <w:p w14:paraId="2E26BBA0" w14:textId="77777777" w:rsidR="008B48E0" w:rsidRPr="003A20EF" w:rsidRDefault="008B48E0" w:rsidP="008B48E0">
      <w:pPr>
        <w:keepNext/>
        <w:keepLines/>
        <w:spacing w:before="240" w:line="260" w:lineRule="atLeast"/>
        <w:contextualSpacing w:val="0"/>
        <w:outlineLvl w:val="0"/>
        <w:rPr>
          <w:rFonts w:ascii="Arial" w:eastAsia="Times New Roman" w:hAnsi="Arial"/>
          <w:b/>
          <w:bCs/>
          <w:color w:val="007AC3"/>
          <w:sz w:val="32"/>
          <w:szCs w:val="40"/>
        </w:rPr>
      </w:pPr>
      <w:bookmarkStart w:id="6" w:name="_Toc9256546"/>
      <w:r w:rsidRPr="003A20EF">
        <w:rPr>
          <w:rFonts w:ascii="Arial" w:eastAsia="Times New Roman" w:hAnsi="Arial"/>
          <w:b/>
          <w:bCs/>
          <w:color w:val="007AC3"/>
          <w:sz w:val="32"/>
          <w:szCs w:val="40"/>
        </w:rPr>
        <w:t>Managementsamenvatting</w:t>
      </w:r>
      <w:bookmarkEnd w:id="6"/>
      <w:r w:rsidRPr="003A20EF">
        <w:rPr>
          <w:rFonts w:ascii="Arial" w:eastAsia="Times New Roman" w:hAnsi="Arial"/>
          <w:b/>
          <w:bCs/>
          <w:color w:val="007AC3"/>
          <w:sz w:val="32"/>
          <w:szCs w:val="40"/>
        </w:rPr>
        <w:t xml:space="preserve"> </w:t>
      </w:r>
    </w:p>
    <w:p w14:paraId="1EF8A61E" w14:textId="77777777" w:rsidR="008B48E0" w:rsidRPr="003A20EF" w:rsidRDefault="008B48E0" w:rsidP="008B48E0">
      <w:pPr>
        <w:spacing w:line="260" w:lineRule="atLeast"/>
        <w:contextualSpacing w:val="0"/>
        <w:rPr>
          <w:rFonts w:ascii="Arial" w:hAnsi="Arial" w:cs="Info Corr Offc"/>
          <w:sz w:val="18"/>
        </w:rPr>
      </w:pPr>
    </w:p>
    <w:p w14:paraId="4409A131" w14:textId="48FB3599" w:rsidR="008B48E0" w:rsidRPr="003A20EF" w:rsidRDefault="0086273F" w:rsidP="008B48E0">
      <w:pPr>
        <w:spacing w:line="260" w:lineRule="atLeast"/>
        <w:contextualSpacing w:val="0"/>
        <w:rPr>
          <w:rFonts w:ascii="Arial" w:hAnsi="Arial" w:cs="Arial"/>
          <w:color w:val="333333"/>
          <w:sz w:val="18"/>
          <w:szCs w:val="18"/>
        </w:rPr>
      </w:pPr>
      <w:r>
        <w:rPr>
          <w:rFonts w:ascii="Arial" w:hAnsi="Arial" w:cs="Arial"/>
          <w:color w:val="333333"/>
          <w:sz w:val="18"/>
          <w:szCs w:val="18"/>
        </w:rPr>
        <w:t xml:space="preserve">Onderwijsinstellingen </w:t>
      </w:r>
      <w:r w:rsidR="008B48E0" w:rsidRPr="003A20EF">
        <w:rPr>
          <w:rFonts w:ascii="Arial" w:hAnsi="Arial" w:cs="Arial"/>
          <w:color w:val="333333"/>
          <w:sz w:val="18"/>
          <w:szCs w:val="18"/>
        </w:rPr>
        <w:t xml:space="preserve">maken steeds beter en meer gebruik van ict. Daardoor neemt het aantal persoonsgegevens dat </w:t>
      </w:r>
      <w:r>
        <w:rPr>
          <w:rFonts w:ascii="Arial" w:hAnsi="Arial" w:cs="Arial"/>
          <w:color w:val="333333"/>
          <w:sz w:val="18"/>
          <w:szCs w:val="18"/>
        </w:rPr>
        <w:t xml:space="preserve">wordt gebruikt, </w:t>
      </w:r>
      <w:r w:rsidR="008B48E0" w:rsidRPr="003A20EF">
        <w:rPr>
          <w:rFonts w:ascii="Arial" w:hAnsi="Arial" w:cs="Arial"/>
          <w:color w:val="333333"/>
          <w:sz w:val="18"/>
          <w:szCs w:val="18"/>
        </w:rPr>
        <w:t xml:space="preserve">toe. Het beschermen van de privacy van </w:t>
      </w:r>
      <w:r>
        <w:rPr>
          <w:rFonts w:ascii="Arial" w:hAnsi="Arial" w:cs="Arial"/>
          <w:color w:val="333333"/>
          <w:sz w:val="18"/>
          <w:szCs w:val="18"/>
        </w:rPr>
        <w:t>studenten</w:t>
      </w:r>
      <w:r w:rsidR="008B48E0" w:rsidRPr="003A20EF">
        <w:rPr>
          <w:rFonts w:ascii="Arial" w:hAnsi="Arial" w:cs="Arial"/>
          <w:color w:val="333333"/>
          <w:sz w:val="18"/>
          <w:szCs w:val="18"/>
        </w:rPr>
        <w:t xml:space="preserve"> en medewerkers wordt daarom steeds belangrijker. </w:t>
      </w:r>
      <w:r>
        <w:rPr>
          <w:rFonts w:ascii="Arial" w:hAnsi="Arial" w:cs="Arial"/>
          <w:color w:val="333333"/>
          <w:sz w:val="18"/>
          <w:szCs w:val="18"/>
        </w:rPr>
        <w:t>Colleges van Bestuur</w:t>
      </w:r>
      <w:r w:rsidR="008B48E0" w:rsidRPr="003A20EF">
        <w:rPr>
          <w:rFonts w:ascii="Arial" w:hAnsi="Arial" w:cs="Arial"/>
          <w:color w:val="333333"/>
          <w:sz w:val="18"/>
          <w:szCs w:val="18"/>
        </w:rPr>
        <w:t xml:space="preserve"> </w:t>
      </w:r>
      <w:r w:rsidR="006E4071">
        <w:rPr>
          <w:rFonts w:ascii="Arial" w:hAnsi="Arial" w:cs="Arial"/>
          <w:color w:val="333333"/>
          <w:sz w:val="18"/>
          <w:szCs w:val="18"/>
        </w:rPr>
        <w:t xml:space="preserve">van een mbo-instelling </w:t>
      </w:r>
      <w:r w:rsidR="008B48E0" w:rsidRPr="003A20EF">
        <w:rPr>
          <w:rFonts w:ascii="Arial" w:hAnsi="Arial" w:cs="Arial"/>
          <w:color w:val="333333"/>
          <w:sz w:val="18"/>
          <w:szCs w:val="18"/>
        </w:rPr>
        <w:t xml:space="preserve">zijn volgens de wet verplicht om privacy goed te regelen. </w:t>
      </w:r>
    </w:p>
    <w:p w14:paraId="4079BBE7" w14:textId="77777777" w:rsidR="008B48E0" w:rsidRPr="003A20EF" w:rsidRDefault="008B48E0" w:rsidP="008B48E0">
      <w:pPr>
        <w:spacing w:line="260" w:lineRule="atLeast"/>
        <w:contextualSpacing w:val="0"/>
        <w:rPr>
          <w:rFonts w:ascii="Arial" w:hAnsi="Arial" w:cs="Arial"/>
          <w:color w:val="333333"/>
          <w:sz w:val="18"/>
          <w:szCs w:val="18"/>
        </w:rPr>
      </w:pPr>
    </w:p>
    <w:p w14:paraId="192A645D" w14:textId="622D8FCA"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Op 25 mei 2018 </w:t>
      </w:r>
      <w:r w:rsidR="0086273F">
        <w:rPr>
          <w:rFonts w:ascii="Arial" w:hAnsi="Arial" w:cs="Info Corr Offc"/>
          <w:sz w:val="18"/>
        </w:rPr>
        <w:t xml:space="preserve">is </w:t>
      </w:r>
      <w:r w:rsidRPr="003A20EF">
        <w:rPr>
          <w:rFonts w:ascii="Arial" w:hAnsi="Arial" w:cs="Info Corr Offc"/>
          <w:sz w:val="18"/>
        </w:rPr>
        <w:t xml:space="preserve">de Europese Algemene Verordening Gegevensbescherming (AVG) in werking </w:t>
      </w:r>
      <w:r w:rsidR="0086273F">
        <w:rPr>
          <w:rFonts w:ascii="Arial" w:hAnsi="Arial" w:cs="Info Corr Offc"/>
          <w:sz w:val="18"/>
        </w:rPr>
        <w:t xml:space="preserve">getreden </w:t>
      </w:r>
      <w:r w:rsidRPr="003A20EF">
        <w:rPr>
          <w:rFonts w:ascii="Arial" w:hAnsi="Arial" w:cs="Info Corr Offc"/>
          <w:sz w:val="18"/>
        </w:rPr>
        <w:t xml:space="preserve">die op een aantal punten strenger is dan de Nederlandse Wet bescherming Persoonsgegevens. Privacy moet volgens deze AVG een belangrijke plaats krijgen en houden in organisaties. Een van de belangrijke wijzigingen is dat organisaties verplicht worden om in een aantal gevallen een functionaris voor gegevensbescherming (FG) aan te stellen. Naast het aanwijzen van een FG zijn er meerdere zaken die een </w:t>
      </w:r>
      <w:r w:rsidR="00F03151">
        <w:rPr>
          <w:rFonts w:ascii="Arial" w:hAnsi="Arial" w:cs="Info Corr Offc"/>
          <w:sz w:val="18"/>
        </w:rPr>
        <w:t>College van Bestuur</w:t>
      </w:r>
      <w:r w:rsidRPr="003A20EF">
        <w:rPr>
          <w:rFonts w:ascii="Arial" w:hAnsi="Arial" w:cs="Info Corr Offc"/>
          <w:sz w:val="18"/>
        </w:rPr>
        <w:t xml:space="preserve"> moet regelen. In </w:t>
      </w:r>
      <w:r w:rsidR="0086273F">
        <w:rPr>
          <w:rFonts w:ascii="Arial" w:hAnsi="Arial" w:cs="Info Corr Offc"/>
          <w:sz w:val="18"/>
        </w:rPr>
        <w:t xml:space="preserve">het </w:t>
      </w:r>
      <w:hyperlink r:id="rId11" w:history="1">
        <w:r w:rsidR="0086273F" w:rsidRPr="0086273F">
          <w:rPr>
            <w:rStyle w:val="Hyperlink"/>
            <w:rFonts w:ascii="Arial" w:hAnsi="Arial" w:cs="Info Corr Offc"/>
            <w:sz w:val="18"/>
          </w:rPr>
          <w:t>Framework ibp in het mbo</w:t>
        </w:r>
      </w:hyperlink>
      <w:r w:rsidR="007737E5">
        <w:rPr>
          <w:rStyle w:val="Hyperlink"/>
          <w:rFonts w:ascii="Arial" w:hAnsi="Arial" w:cs="Info Corr Offc"/>
          <w:sz w:val="18"/>
        </w:rPr>
        <w:t xml:space="preserve"> 2.0</w:t>
      </w:r>
      <w:r w:rsidR="0086273F">
        <w:rPr>
          <w:rFonts w:ascii="Arial" w:hAnsi="Arial" w:cs="Info Corr Offc"/>
          <w:sz w:val="18"/>
        </w:rPr>
        <w:t xml:space="preserve"> </w:t>
      </w:r>
      <w:r w:rsidRPr="003A20EF">
        <w:rPr>
          <w:rFonts w:ascii="Arial" w:hAnsi="Arial" w:cs="Info Corr Offc"/>
          <w:sz w:val="18"/>
        </w:rPr>
        <w:t xml:space="preserve">is een overzicht opgenomen wat </w:t>
      </w:r>
      <w:r w:rsidR="00F03151">
        <w:rPr>
          <w:rFonts w:ascii="Arial" w:hAnsi="Arial" w:cs="Info Corr Offc"/>
          <w:sz w:val="18"/>
        </w:rPr>
        <w:t>mbo-instellingen</w:t>
      </w:r>
      <w:r w:rsidRPr="003A20EF">
        <w:rPr>
          <w:rFonts w:ascii="Arial" w:hAnsi="Arial" w:cs="Info Corr Offc"/>
          <w:sz w:val="18"/>
        </w:rPr>
        <w:t xml:space="preserve"> nog meer moeten regelen en waar </w:t>
      </w:r>
      <w:r w:rsidR="00F03151">
        <w:rPr>
          <w:rFonts w:ascii="Arial" w:hAnsi="Arial" w:cs="Info Corr Offc"/>
          <w:sz w:val="18"/>
        </w:rPr>
        <w:t>mbo-instellingen</w:t>
      </w:r>
      <w:r w:rsidRPr="003A20EF">
        <w:rPr>
          <w:rFonts w:ascii="Arial" w:hAnsi="Arial" w:cs="Info Corr Offc"/>
          <w:sz w:val="18"/>
        </w:rPr>
        <w:t xml:space="preserve"> mee kunnen beginnen om informatiebeveiliging en privacy te regelen. </w:t>
      </w:r>
    </w:p>
    <w:p w14:paraId="0A58F64A" w14:textId="77777777" w:rsidR="008B48E0" w:rsidRPr="003A20EF" w:rsidRDefault="008B48E0" w:rsidP="008B48E0">
      <w:pPr>
        <w:spacing w:line="260" w:lineRule="atLeast"/>
        <w:contextualSpacing w:val="0"/>
        <w:rPr>
          <w:rFonts w:ascii="Arial" w:hAnsi="Arial" w:cs="Info Corr Offc"/>
          <w:sz w:val="18"/>
        </w:rPr>
      </w:pPr>
    </w:p>
    <w:p w14:paraId="11ED38B2" w14:textId="28FDEEAA"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Een FG is een interne toezichthouder op de verwerking van persoonsgegevens binnen een organisatie. Deze functionaris heeft geen formele sanctiebevoegdheden, maar wel controlebevoegdheden. Hij adviseert het </w:t>
      </w:r>
      <w:r w:rsidR="00F03151">
        <w:rPr>
          <w:rFonts w:ascii="Arial" w:hAnsi="Arial" w:cs="Info Corr Offc"/>
          <w:sz w:val="18"/>
        </w:rPr>
        <w:t>College van Bestuur</w:t>
      </w:r>
      <w:r w:rsidRPr="003A20EF">
        <w:rPr>
          <w:rFonts w:ascii="Arial" w:hAnsi="Arial" w:cs="Info Corr Offc"/>
          <w:sz w:val="18"/>
        </w:rPr>
        <w:t xml:space="preserve"> (bevoegd gezag) over privacy en houdt toezicht daarop, handelt vragen en klachten over privacy af, ontwikkelt (interne) regelingen rondom privacy en geeft advies over technologie en beveiliging (privacy by design). De FG moet voldoende kennis hebben van de organisatie en van privacywetgeving, betrouwbaar zijn en moet in onafhankelijkheid zijn werkzaamheden kunnen verrichten. De FG heeft dezelfde ontslagbescherming als leden van de </w:t>
      </w:r>
      <w:r w:rsidR="0086273F">
        <w:rPr>
          <w:rFonts w:ascii="Arial" w:hAnsi="Arial" w:cs="Info Corr Offc"/>
          <w:sz w:val="18"/>
        </w:rPr>
        <w:t>ondernemingsraad (OR).</w:t>
      </w:r>
    </w:p>
    <w:p w14:paraId="54A4C6E6" w14:textId="77777777" w:rsidR="008B48E0" w:rsidRPr="003A20EF" w:rsidRDefault="008B48E0" w:rsidP="008B48E0">
      <w:pPr>
        <w:spacing w:line="260" w:lineRule="atLeast"/>
        <w:contextualSpacing w:val="0"/>
        <w:rPr>
          <w:rFonts w:ascii="Arial" w:hAnsi="Arial" w:cs="Info Corr Offc"/>
          <w:sz w:val="18"/>
        </w:rPr>
      </w:pPr>
    </w:p>
    <w:p w14:paraId="506F5546" w14:textId="733DAA54"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Uit juridische analyse van de AVG blijkt dat </w:t>
      </w:r>
      <w:r w:rsidR="0086273F">
        <w:rPr>
          <w:rFonts w:ascii="Arial" w:hAnsi="Arial" w:cs="Info Corr Offc"/>
          <w:sz w:val="18"/>
        </w:rPr>
        <w:t>Colleges van Bestuur</w:t>
      </w:r>
      <w:r w:rsidRPr="003A20EF">
        <w:rPr>
          <w:rFonts w:ascii="Arial" w:hAnsi="Arial" w:cs="Info Corr Offc"/>
          <w:sz w:val="18"/>
        </w:rPr>
        <w:t xml:space="preserve"> verplicht zijn om een FG “aan te wijzen”. De </w:t>
      </w:r>
      <w:r w:rsidR="00C55574">
        <w:rPr>
          <w:rFonts w:ascii="Arial" w:hAnsi="Arial" w:cs="Info Corr Offc"/>
          <w:sz w:val="18"/>
        </w:rPr>
        <w:t>MBO Raad</w:t>
      </w:r>
      <w:r w:rsidR="006E4071">
        <w:rPr>
          <w:rFonts w:ascii="Arial" w:hAnsi="Arial" w:cs="Info Corr Offc"/>
          <w:sz w:val="18"/>
        </w:rPr>
        <w:t xml:space="preserve">, saMBO-ICT </w:t>
      </w:r>
      <w:r w:rsidRPr="003A20EF">
        <w:rPr>
          <w:rFonts w:ascii="Arial" w:hAnsi="Arial" w:cs="Info Corr Offc"/>
          <w:sz w:val="18"/>
        </w:rPr>
        <w:t xml:space="preserve">en Kennisnet </w:t>
      </w:r>
      <w:r w:rsidR="00E8708B">
        <w:rPr>
          <w:rFonts w:ascii="Arial" w:hAnsi="Arial" w:cs="Info Corr Offc"/>
          <w:sz w:val="18"/>
        </w:rPr>
        <w:t xml:space="preserve">bevelen </w:t>
      </w:r>
      <w:r w:rsidR="0086273F">
        <w:rPr>
          <w:rFonts w:ascii="Arial" w:hAnsi="Arial" w:cs="Info Corr Offc"/>
          <w:sz w:val="18"/>
        </w:rPr>
        <w:t>Colleges van Bestuur</w:t>
      </w:r>
      <w:r w:rsidRPr="003A20EF">
        <w:rPr>
          <w:rFonts w:ascii="Arial" w:hAnsi="Arial" w:cs="Info Corr Offc"/>
          <w:sz w:val="18"/>
        </w:rPr>
        <w:t xml:space="preserve"> (bevoegd gezag) </w:t>
      </w:r>
      <w:r w:rsidR="00E8708B">
        <w:rPr>
          <w:rFonts w:ascii="Arial" w:hAnsi="Arial" w:cs="Info Corr Offc"/>
          <w:sz w:val="18"/>
        </w:rPr>
        <w:t xml:space="preserve">aan </w:t>
      </w:r>
      <w:r w:rsidRPr="003A20EF">
        <w:rPr>
          <w:rFonts w:ascii="Arial" w:hAnsi="Arial" w:cs="Info Corr Offc"/>
          <w:sz w:val="18"/>
        </w:rPr>
        <w:t xml:space="preserve">om een FG aan te wijzen. Ieder </w:t>
      </w:r>
      <w:r w:rsidR="00F03151">
        <w:rPr>
          <w:rFonts w:ascii="Arial" w:hAnsi="Arial" w:cs="Info Corr Offc"/>
          <w:sz w:val="18"/>
        </w:rPr>
        <w:t>College van Bestuur</w:t>
      </w:r>
      <w:r w:rsidRPr="003A20EF">
        <w:rPr>
          <w:rFonts w:ascii="Arial" w:hAnsi="Arial" w:cs="Info Corr Offc"/>
          <w:sz w:val="18"/>
        </w:rPr>
        <w:t xml:space="preserve"> heeft een FG nodig (dus niet per vestiging</w:t>
      </w:r>
      <w:r w:rsidR="006E4071">
        <w:rPr>
          <w:rFonts w:ascii="Arial" w:hAnsi="Arial" w:cs="Info Corr Offc"/>
          <w:sz w:val="18"/>
        </w:rPr>
        <w:t xml:space="preserve"> of loca</w:t>
      </w:r>
      <w:r w:rsidR="008B02CE">
        <w:rPr>
          <w:rFonts w:ascii="Arial" w:hAnsi="Arial" w:cs="Info Corr Offc"/>
          <w:sz w:val="18"/>
        </w:rPr>
        <w:t>t</w:t>
      </w:r>
      <w:r w:rsidR="006E4071">
        <w:rPr>
          <w:rFonts w:ascii="Arial" w:hAnsi="Arial" w:cs="Info Corr Offc"/>
          <w:sz w:val="18"/>
        </w:rPr>
        <w:t>ie</w:t>
      </w:r>
      <w:r w:rsidRPr="003A20EF">
        <w:rPr>
          <w:rFonts w:ascii="Arial" w:hAnsi="Arial" w:cs="Info Corr Offc"/>
          <w:sz w:val="18"/>
        </w:rPr>
        <w:t xml:space="preserve">). De aangewezen FG moet worden </w:t>
      </w:r>
      <w:r w:rsidR="006E4071">
        <w:rPr>
          <w:rFonts w:ascii="Arial" w:hAnsi="Arial" w:cs="Info Corr Offc"/>
          <w:sz w:val="18"/>
        </w:rPr>
        <w:t>aan</w:t>
      </w:r>
      <w:r w:rsidRPr="003A20EF">
        <w:rPr>
          <w:rFonts w:ascii="Arial" w:hAnsi="Arial" w:cs="Info Corr Offc"/>
          <w:sz w:val="18"/>
        </w:rPr>
        <w:t xml:space="preserve">gemeld bij de toezichthouder voor privacy in Nederland: de Autoriteit Persoonsgegevens.  </w:t>
      </w:r>
    </w:p>
    <w:p w14:paraId="5A273199" w14:textId="77777777" w:rsidR="008B48E0" w:rsidRPr="003A20EF" w:rsidRDefault="008B48E0" w:rsidP="008B48E0">
      <w:pPr>
        <w:spacing w:line="260" w:lineRule="atLeast"/>
        <w:contextualSpacing w:val="0"/>
        <w:rPr>
          <w:rFonts w:ascii="Arial" w:hAnsi="Arial" w:cs="Info Corr Offc"/>
          <w:sz w:val="18"/>
        </w:rPr>
      </w:pPr>
    </w:p>
    <w:p w14:paraId="2CA6AC40" w14:textId="0ACBE71A"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Het is mogelijk om intern een medewerker als FG aan te wijzen, of om een externe FG in te huren. De AVG geeft de mogelijkheid dat </w:t>
      </w:r>
      <w:r w:rsidR="0086273F">
        <w:rPr>
          <w:rFonts w:ascii="Arial" w:hAnsi="Arial" w:cs="Info Corr Offc"/>
          <w:sz w:val="18"/>
        </w:rPr>
        <w:t>Colleges van Bestuur</w:t>
      </w:r>
      <w:r w:rsidRPr="003A20EF">
        <w:rPr>
          <w:rFonts w:ascii="Arial" w:hAnsi="Arial" w:cs="Info Corr Offc"/>
          <w:sz w:val="18"/>
        </w:rPr>
        <w:t xml:space="preserve"> samen een (interne of externe) FG aanwijzen. Voorwaarde daarbij is dat de FG wel de organisaties van de </w:t>
      </w:r>
      <w:r w:rsidR="0086273F">
        <w:rPr>
          <w:rFonts w:ascii="Arial" w:hAnsi="Arial" w:cs="Info Corr Offc"/>
          <w:sz w:val="18"/>
        </w:rPr>
        <w:t>Colleges van Bestuur</w:t>
      </w:r>
      <w:r w:rsidRPr="003A20EF">
        <w:rPr>
          <w:rFonts w:ascii="Arial" w:hAnsi="Arial" w:cs="Info Corr Offc"/>
          <w:sz w:val="18"/>
        </w:rPr>
        <w:t xml:space="preserve"> kent waarvoor hij werkzaam is en weet wat er speelt, op tijd geraadpleegd wordt bij besluiten over privacy en op de hoogte is van wat er geregeld is rondom de privacy van </w:t>
      </w:r>
      <w:r w:rsidR="0086273F">
        <w:rPr>
          <w:rFonts w:ascii="Arial" w:hAnsi="Arial" w:cs="Info Corr Offc"/>
          <w:sz w:val="18"/>
        </w:rPr>
        <w:t>studenten</w:t>
      </w:r>
      <w:r w:rsidR="006E4071">
        <w:rPr>
          <w:rFonts w:ascii="Arial" w:hAnsi="Arial" w:cs="Info Corr Offc"/>
          <w:sz w:val="18"/>
        </w:rPr>
        <w:t xml:space="preserve"> </w:t>
      </w:r>
      <w:r w:rsidRPr="003A20EF">
        <w:rPr>
          <w:rFonts w:ascii="Arial" w:hAnsi="Arial" w:cs="Info Corr Offc"/>
          <w:sz w:val="18"/>
        </w:rPr>
        <w:t xml:space="preserve">en medewerkers binnen het </w:t>
      </w:r>
      <w:r w:rsidR="00F03151">
        <w:rPr>
          <w:rFonts w:ascii="Arial" w:hAnsi="Arial" w:cs="Info Corr Offc"/>
          <w:sz w:val="18"/>
        </w:rPr>
        <w:t>College van Bestuur</w:t>
      </w:r>
      <w:r w:rsidR="00E8708B">
        <w:rPr>
          <w:rFonts w:ascii="Arial" w:hAnsi="Arial" w:cs="Info Corr Offc"/>
          <w:sz w:val="18"/>
        </w:rPr>
        <w:t xml:space="preserve">. </w:t>
      </w:r>
      <w:r w:rsidR="007E467D">
        <w:rPr>
          <w:rFonts w:ascii="Arial" w:hAnsi="Arial" w:cs="Info Corr Offc"/>
          <w:sz w:val="18"/>
        </w:rPr>
        <w:t xml:space="preserve">Daarnaast </w:t>
      </w:r>
      <w:r w:rsidR="00E8708B">
        <w:rPr>
          <w:rFonts w:ascii="Arial" w:hAnsi="Arial" w:cs="Info Corr Offc"/>
          <w:sz w:val="18"/>
        </w:rPr>
        <w:t xml:space="preserve">moet de FG onafhankelijk zijn zodat er </w:t>
      </w:r>
      <w:r w:rsidR="007E467D">
        <w:rPr>
          <w:rFonts w:ascii="Arial" w:hAnsi="Arial" w:cs="Info Corr Offc"/>
          <w:sz w:val="18"/>
        </w:rPr>
        <w:t xml:space="preserve">geen belangenconflict </w:t>
      </w:r>
      <w:r w:rsidR="00E8708B">
        <w:rPr>
          <w:rFonts w:ascii="Arial" w:hAnsi="Arial" w:cs="Info Corr Offc"/>
          <w:sz w:val="18"/>
        </w:rPr>
        <w:t xml:space="preserve">mag </w:t>
      </w:r>
      <w:r w:rsidR="007E467D">
        <w:rPr>
          <w:rFonts w:ascii="Arial" w:hAnsi="Arial" w:cs="Info Corr Offc"/>
          <w:sz w:val="18"/>
        </w:rPr>
        <w:t xml:space="preserve">ontstaan bij de uitvoering </w:t>
      </w:r>
      <w:r w:rsidR="00E8708B">
        <w:rPr>
          <w:rFonts w:ascii="Arial" w:hAnsi="Arial" w:cs="Info Corr Offc"/>
          <w:sz w:val="18"/>
        </w:rPr>
        <w:t xml:space="preserve">van diens </w:t>
      </w:r>
      <w:r w:rsidR="007E467D">
        <w:rPr>
          <w:rFonts w:ascii="Arial" w:hAnsi="Arial" w:cs="Info Corr Offc"/>
          <w:sz w:val="18"/>
        </w:rPr>
        <w:t xml:space="preserve">taken. </w:t>
      </w:r>
    </w:p>
    <w:p w14:paraId="112ADBC9" w14:textId="77777777"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 </w:t>
      </w:r>
    </w:p>
    <w:p w14:paraId="343E5AE7" w14:textId="528B7F2A"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De FG bemoeit zich binnen </w:t>
      </w:r>
      <w:r w:rsidR="006E4071">
        <w:rPr>
          <w:rFonts w:ascii="Arial" w:hAnsi="Arial" w:cs="Info Corr Offc"/>
          <w:sz w:val="18"/>
        </w:rPr>
        <w:t xml:space="preserve">de instelling </w:t>
      </w:r>
      <w:r w:rsidRPr="003A20EF">
        <w:rPr>
          <w:rFonts w:ascii="Arial" w:hAnsi="Arial" w:cs="Info Corr Offc"/>
          <w:sz w:val="18"/>
        </w:rPr>
        <w:t xml:space="preserve">met de privacy van medewerkers en </w:t>
      </w:r>
      <w:r w:rsidR="0086273F">
        <w:rPr>
          <w:rFonts w:ascii="Arial" w:hAnsi="Arial" w:cs="Info Corr Offc"/>
          <w:sz w:val="18"/>
        </w:rPr>
        <w:t>studenten</w:t>
      </w:r>
      <w:r w:rsidRPr="003A20EF">
        <w:rPr>
          <w:rFonts w:ascii="Arial" w:hAnsi="Arial" w:cs="Info Corr Offc"/>
          <w:sz w:val="18"/>
        </w:rPr>
        <w:t xml:space="preserve">. Daarom is voorafgaand aan het aanwijzen van een FG, de instemming van de </w:t>
      </w:r>
      <w:r w:rsidR="00683CDE">
        <w:rPr>
          <w:rFonts w:ascii="Arial" w:hAnsi="Arial" w:cs="Info Corr Offc"/>
          <w:sz w:val="18"/>
        </w:rPr>
        <w:t xml:space="preserve">OR, </w:t>
      </w:r>
      <w:r w:rsidR="00E8708B">
        <w:rPr>
          <w:rFonts w:ascii="Arial" w:hAnsi="Arial" w:cs="Info Corr Offc"/>
          <w:sz w:val="18"/>
        </w:rPr>
        <w:t xml:space="preserve">studentenraad </w:t>
      </w:r>
      <w:r w:rsidR="00513A9A">
        <w:rPr>
          <w:rFonts w:ascii="Arial" w:hAnsi="Arial" w:cs="Info Corr Offc"/>
          <w:sz w:val="18"/>
        </w:rPr>
        <w:t>en – indien van toepassing – de ouderraad</w:t>
      </w:r>
      <w:r w:rsidR="006E4071">
        <w:rPr>
          <w:rFonts w:ascii="Arial" w:hAnsi="Arial" w:cs="Info Corr Offc"/>
          <w:sz w:val="18"/>
        </w:rPr>
        <w:t xml:space="preserve"> </w:t>
      </w:r>
      <w:r w:rsidRPr="003A20EF">
        <w:rPr>
          <w:rFonts w:ascii="Arial" w:hAnsi="Arial" w:cs="Info Corr Offc"/>
          <w:sz w:val="18"/>
        </w:rPr>
        <w:t xml:space="preserve">noodzakelijk. Daarbij gaat het niet om de </w:t>
      </w:r>
      <w:r w:rsidRPr="003A20EF">
        <w:rPr>
          <w:rFonts w:ascii="Arial" w:hAnsi="Arial" w:cs="Info Corr Offc"/>
          <w:i/>
          <w:sz w:val="18"/>
        </w:rPr>
        <w:t>persoon</w:t>
      </w:r>
      <w:r w:rsidRPr="003A20EF">
        <w:rPr>
          <w:rFonts w:ascii="Arial" w:hAnsi="Arial" w:cs="Info Corr Offc"/>
          <w:sz w:val="18"/>
        </w:rPr>
        <w:t xml:space="preserve"> van de FG maar om diens taken, rechten en bevoegdheden</w:t>
      </w:r>
      <w:r w:rsidR="006E4071">
        <w:rPr>
          <w:rFonts w:ascii="Arial" w:hAnsi="Arial" w:cs="Info Corr Offc"/>
          <w:sz w:val="18"/>
        </w:rPr>
        <w:t xml:space="preserve"> en het vaststellen van het reglement voor de FG. </w:t>
      </w:r>
    </w:p>
    <w:p w14:paraId="4501C93D" w14:textId="77777777" w:rsidR="008B48E0" w:rsidRPr="003A20EF" w:rsidRDefault="008B48E0" w:rsidP="008B48E0">
      <w:pPr>
        <w:spacing w:line="260" w:lineRule="atLeast"/>
        <w:contextualSpacing w:val="0"/>
        <w:rPr>
          <w:rFonts w:ascii="Arial" w:hAnsi="Arial" w:cs="Info Corr Offc"/>
          <w:sz w:val="18"/>
        </w:rPr>
      </w:pPr>
    </w:p>
    <w:p w14:paraId="7091F7E8" w14:textId="417A463F" w:rsidR="008B48E0" w:rsidRPr="003A20EF" w:rsidRDefault="008B48E0" w:rsidP="008B48E0">
      <w:pPr>
        <w:spacing w:line="260" w:lineRule="atLeast"/>
        <w:contextualSpacing w:val="0"/>
        <w:rPr>
          <w:rFonts w:ascii="Arial" w:hAnsi="Arial" w:cs="Info Corr Offc"/>
          <w:sz w:val="18"/>
        </w:rPr>
      </w:pPr>
      <w:r w:rsidRPr="003A20EF">
        <w:rPr>
          <w:rFonts w:ascii="Arial" w:hAnsi="Arial" w:cs="Info Corr Offc"/>
          <w:sz w:val="18"/>
        </w:rPr>
        <w:t xml:space="preserve">In deze Handreiking wordt uitgelegd op welke grond een </w:t>
      </w:r>
      <w:r w:rsidR="00F03151">
        <w:rPr>
          <w:rFonts w:ascii="Arial" w:hAnsi="Arial" w:cs="Info Corr Offc"/>
          <w:sz w:val="18"/>
        </w:rPr>
        <w:t>College van Bestuur</w:t>
      </w:r>
      <w:r w:rsidRPr="003A20EF">
        <w:rPr>
          <w:rFonts w:ascii="Arial" w:hAnsi="Arial" w:cs="Info Corr Offc"/>
          <w:sz w:val="18"/>
        </w:rPr>
        <w:t xml:space="preserve"> een FG moet aanwijzen, hoe je die aanwijzing regelt, wat diens taken en bevoegdheden zijn en wat de functie-eisen zijn. </w:t>
      </w:r>
      <w:r w:rsidR="00E8708B">
        <w:rPr>
          <w:rFonts w:ascii="Arial" w:hAnsi="Arial" w:cs="Info Corr Offc"/>
          <w:sz w:val="18"/>
        </w:rPr>
        <w:t xml:space="preserve">Daarnaast </w:t>
      </w:r>
      <w:r w:rsidRPr="003A20EF">
        <w:rPr>
          <w:rFonts w:ascii="Arial" w:hAnsi="Arial" w:cs="Info Corr Offc"/>
          <w:sz w:val="18"/>
        </w:rPr>
        <w:t>word</w:t>
      </w:r>
      <w:r w:rsidR="008B02CE">
        <w:rPr>
          <w:rFonts w:ascii="Arial" w:hAnsi="Arial" w:cs="Info Corr Offc"/>
          <w:sz w:val="18"/>
        </w:rPr>
        <w:t>t</w:t>
      </w:r>
      <w:r w:rsidRPr="003A20EF">
        <w:rPr>
          <w:rFonts w:ascii="Arial" w:hAnsi="Arial" w:cs="Info Corr Offc"/>
          <w:sz w:val="18"/>
        </w:rPr>
        <w:t xml:space="preserve"> </w:t>
      </w:r>
      <w:r w:rsidR="002C4822">
        <w:rPr>
          <w:rFonts w:ascii="Arial" w:hAnsi="Arial" w:cs="Info Corr Offc"/>
          <w:sz w:val="18"/>
        </w:rPr>
        <w:t xml:space="preserve">in de bijlagen </w:t>
      </w:r>
      <w:r w:rsidRPr="003A20EF">
        <w:rPr>
          <w:rFonts w:ascii="Arial" w:hAnsi="Arial" w:cs="Info Corr Offc"/>
          <w:sz w:val="18"/>
        </w:rPr>
        <w:t xml:space="preserve">een </w:t>
      </w:r>
      <w:r w:rsidR="00E8708B">
        <w:rPr>
          <w:rFonts w:ascii="Arial" w:hAnsi="Arial" w:cs="Info Corr Offc"/>
          <w:sz w:val="18"/>
        </w:rPr>
        <w:t xml:space="preserve">juridische </w:t>
      </w:r>
      <w:r w:rsidR="002C4822">
        <w:rPr>
          <w:rFonts w:ascii="Arial" w:hAnsi="Arial" w:cs="Info Corr Offc"/>
          <w:sz w:val="18"/>
        </w:rPr>
        <w:t>onderbouwing</w:t>
      </w:r>
      <w:r w:rsidRPr="003A20EF">
        <w:rPr>
          <w:rFonts w:ascii="Arial" w:hAnsi="Arial" w:cs="Info Corr Offc"/>
          <w:sz w:val="18"/>
        </w:rPr>
        <w:t xml:space="preserve"> gegeven </w:t>
      </w:r>
      <w:r w:rsidR="002C4822">
        <w:rPr>
          <w:rFonts w:ascii="Arial" w:hAnsi="Arial" w:cs="Info Corr Offc"/>
          <w:sz w:val="18"/>
        </w:rPr>
        <w:t>waarom</w:t>
      </w:r>
      <w:r w:rsidRPr="003A20EF">
        <w:rPr>
          <w:rFonts w:ascii="Arial" w:hAnsi="Arial" w:cs="Info Corr Offc"/>
          <w:sz w:val="18"/>
        </w:rPr>
        <w:t xml:space="preserve"> een FG </w:t>
      </w:r>
      <w:r w:rsidR="002C4822">
        <w:rPr>
          <w:rFonts w:ascii="Arial" w:hAnsi="Arial" w:cs="Info Corr Offc"/>
          <w:sz w:val="18"/>
        </w:rPr>
        <w:t xml:space="preserve">vereist is, </w:t>
      </w:r>
      <w:r w:rsidR="00E8708B">
        <w:rPr>
          <w:rFonts w:ascii="Arial" w:hAnsi="Arial" w:cs="Info Corr Offc"/>
          <w:sz w:val="18"/>
        </w:rPr>
        <w:t xml:space="preserve">en zijn </w:t>
      </w:r>
      <w:r w:rsidR="002C4822">
        <w:rPr>
          <w:rFonts w:ascii="Arial" w:hAnsi="Arial" w:cs="Info Corr Offc"/>
          <w:sz w:val="18"/>
        </w:rPr>
        <w:t>een voorbeeld-reglement voor de FG</w:t>
      </w:r>
      <w:r w:rsidR="006E4071">
        <w:rPr>
          <w:rFonts w:ascii="Arial" w:hAnsi="Arial" w:cs="Info Corr Offc"/>
          <w:sz w:val="18"/>
        </w:rPr>
        <w:t xml:space="preserve"> en </w:t>
      </w:r>
      <w:r w:rsidR="002C4822">
        <w:rPr>
          <w:rFonts w:ascii="Arial" w:hAnsi="Arial" w:cs="Info Corr Offc"/>
          <w:sz w:val="18"/>
        </w:rPr>
        <w:t>voorbeeld-functieomschrijving</w:t>
      </w:r>
      <w:r w:rsidR="00E8708B">
        <w:rPr>
          <w:rFonts w:ascii="Arial" w:hAnsi="Arial" w:cs="Info Corr Offc"/>
          <w:sz w:val="18"/>
        </w:rPr>
        <w:t xml:space="preserve"> opgenomen</w:t>
      </w:r>
      <w:r w:rsidRPr="003A20EF">
        <w:rPr>
          <w:rFonts w:ascii="Arial" w:hAnsi="Arial" w:cs="Info Corr Offc"/>
          <w:sz w:val="18"/>
        </w:rPr>
        <w:t xml:space="preserve">. </w:t>
      </w:r>
    </w:p>
    <w:p w14:paraId="2AE07BD0" w14:textId="77777777" w:rsidR="008B48E0" w:rsidRPr="003A20EF" w:rsidRDefault="008B48E0" w:rsidP="008B48E0">
      <w:pPr>
        <w:spacing w:line="260" w:lineRule="atLeast"/>
        <w:contextualSpacing w:val="0"/>
        <w:rPr>
          <w:rFonts w:ascii="Arial" w:hAnsi="Arial" w:cs="Info Corr Offc"/>
          <w:sz w:val="18"/>
        </w:rPr>
      </w:pPr>
      <w:r w:rsidRPr="003A20EF">
        <w:rPr>
          <w:rFonts w:ascii="Arial" w:hAnsi="Arial" w:cs="Arial"/>
          <w:color w:val="333333"/>
          <w:sz w:val="18"/>
          <w:szCs w:val="18"/>
        </w:rPr>
        <w:t> </w:t>
      </w:r>
    </w:p>
    <w:p w14:paraId="51BDFB0B" w14:textId="77777777" w:rsidR="008B48E0" w:rsidRDefault="008B48E0">
      <w:pPr>
        <w:contextualSpacing w:val="0"/>
        <w:rPr>
          <w:rFonts w:ascii="Arial" w:eastAsia="Times New Roman" w:hAnsi="Arial"/>
          <w:b/>
          <w:bCs/>
          <w:color w:val="007AC3"/>
          <w:sz w:val="32"/>
          <w:szCs w:val="40"/>
        </w:rPr>
      </w:pPr>
      <w:r>
        <w:rPr>
          <w:rFonts w:ascii="Arial" w:eastAsia="Times New Roman" w:hAnsi="Arial"/>
          <w:b/>
          <w:bCs/>
          <w:color w:val="007AC3"/>
          <w:sz w:val="32"/>
          <w:szCs w:val="40"/>
        </w:rPr>
        <w:br w:type="page"/>
      </w:r>
    </w:p>
    <w:p w14:paraId="1F7E793B" w14:textId="7745F467" w:rsidR="003A20EF" w:rsidRPr="003A20EF" w:rsidRDefault="003A20EF" w:rsidP="00410B1A">
      <w:pPr>
        <w:keepNext/>
        <w:keepLines/>
        <w:numPr>
          <w:ilvl w:val="0"/>
          <w:numId w:val="9"/>
        </w:numPr>
        <w:spacing w:before="240" w:line="260" w:lineRule="atLeast"/>
        <w:contextualSpacing w:val="0"/>
        <w:outlineLvl w:val="0"/>
        <w:rPr>
          <w:rFonts w:ascii="Arial" w:eastAsia="Times New Roman" w:hAnsi="Arial"/>
          <w:b/>
          <w:bCs/>
          <w:color w:val="007AC3"/>
          <w:sz w:val="32"/>
          <w:szCs w:val="40"/>
        </w:rPr>
      </w:pPr>
      <w:bookmarkStart w:id="7" w:name="_Toc9256547"/>
      <w:r w:rsidRPr="003A20EF">
        <w:rPr>
          <w:rFonts w:ascii="Arial" w:eastAsia="Times New Roman" w:hAnsi="Arial"/>
          <w:b/>
          <w:bCs/>
          <w:color w:val="007AC3"/>
          <w:sz w:val="32"/>
          <w:szCs w:val="40"/>
        </w:rPr>
        <w:t>Inleiding</w:t>
      </w:r>
      <w:bookmarkEnd w:id="5"/>
      <w:bookmarkEnd w:id="7"/>
    </w:p>
    <w:p w14:paraId="51FD7DE3" w14:textId="77777777" w:rsidR="003A20EF" w:rsidRPr="003A20EF" w:rsidRDefault="003A20EF" w:rsidP="003A20EF">
      <w:pPr>
        <w:spacing w:line="260" w:lineRule="atLeast"/>
        <w:contextualSpacing w:val="0"/>
        <w:rPr>
          <w:rFonts w:ascii="Arial" w:hAnsi="Arial" w:cs="Info Corr Offc"/>
          <w:sz w:val="18"/>
        </w:rPr>
      </w:pPr>
    </w:p>
    <w:p w14:paraId="7C0D4DAC" w14:textId="51639676"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Nederland wordt privacy sinds 25 mei 2018 beschermd door de in heel Europa geldende Algemene de </w:t>
      </w:r>
      <w:r w:rsidRPr="003A20EF">
        <w:rPr>
          <w:rFonts w:ascii="Arial" w:hAnsi="Arial" w:cs="Info Corr Offc"/>
          <w:i/>
          <w:color w:val="0070C0"/>
          <w:sz w:val="18"/>
        </w:rPr>
        <w:t>Algemene Verordening Gegevensbescherming (AVG)</w:t>
      </w:r>
      <w:r w:rsidRPr="003A20EF">
        <w:rPr>
          <w:rFonts w:ascii="Arial" w:hAnsi="Arial" w:cs="Info Corr Offc"/>
          <w:sz w:val="18"/>
        </w:rPr>
        <w:t>. Deze Europese wet is direct van toepassing is in all</w:t>
      </w:r>
      <w:r w:rsidR="006E4071">
        <w:rPr>
          <w:rFonts w:ascii="Arial" w:hAnsi="Arial" w:cs="Info Corr Offc"/>
          <w:sz w:val="18"/>
        </w:rPr>
        <w:t xml:space="preserve">e landen van de Europese Unie. </w:t>
      </w:r>
      <w:r w:rsidRPr="003A20EF">
        <w:rPr>
          <w:rFonts w:ascii="Arial" w:hAnsi="Arial" w:cs="Info Corr Offc"/>
          <w:sz w:val="18"/>
        </w:rPr>
        <w:t xml:space="preserve">In het Engels wordt de AVG General Data Protection Regulation (GDPR) genoemd. </w:t>
      </w:r>
      <w:r w:rsidR="006E4071">
        <w:rPr>
          <w:rFonts w:ascii="Arial" w:hAnsi="Arial" w:cs="Info Corr Offc"/>
          <w:sz w:val="18"/>
        </w:rPr>
        <w:t xml:space="preserve">Deze AVG is strenger dan de oude Wet bescherming persoonsgegevens (Wbp). </w:t>
      </w:r>
      <w:r w:rsidRPr="003A20EF">
        <w:rPr>
          <w:rFonts w:ascii="Arial" w:hAnsi="Arial" w:cs="Info Corr Offc"/>
          <w:sz w:val="18"/>
        </w:rPr>
        <w:t xml:space="preserve">Zo worden de rechten van de personen over wiens privacy het gaat, versterkt en uitgebreid. Ook krijgen organisaties die persoonsgegevens gebruiken, meer verantwoordelijkheden en verplichtingen. </w:t>
      </w:r>
      <w:r w:rsidR="007E467D">
        <w:rPr>
          <w:rFonts w:ascii="Arial" w:hAnsi="Arial" w:cs="Info Corr Offc"/>
          <w:sz w:val="18"/>
        </w:rPr>
        <w:t xml:space="preserve">Organisaties moeten bijvoorbeeld voortaan </w:t>
      </w:r>
      <w:r w:rsidR="00E8708B">
        <w:rPr>
          <w:rFonts w:ascii="Arial" w:hAnsi="Arial" w:cs="Info Corr Offc"/>
          <w:sz w:val="18"/>
        </w:rPr>
        <w:t>aantoonbaar</w:t>
      </w:r>
      <w:r w:rsidR="007E467D">
        <w:rPr>
          <w:rFonts w:ascii="Arial" w:hAnsi="Arial" w:cs="Info Corr Offc"/>
          <w:sz w:val="18"/>
        </w:rPr>
        <w:t xml:space="preserve"> voldoen aan de AVG, zij moeten dus kunnen laten zien dat ze de wet naleven</w:t>
      </w:r>
      <w:r w:rsidRPr="003A20EF">
        <w:rPr>
          <w:rFonts w:ascii="Arial" w:hAnsi="Arial" w:cs="Info Corr Offc"/>
          <w:sz w:val="18"/>
        </w:rPr>
        <w:t>. Er wordt ook meer samengewerkt tussen alle Europese privacy-toezichthouders</w:t>
      </w:r>
      <w:r w:rsidR="007737E5">
        <w:rPr>
          <w:rFonts w:ascii="Arial" w:hAnsi="Arial" w:cs="Info Corr Offc"/>
          <w:sz w:val="18"/>
        </w:rPr>
        <w:t>. D</w:t>
      </w:r>
      <w:r w:rsidRPr="003A20EF">
        <w:rPr>
          <w:rFonts w:ascii="Arial" w:hAnsi="Arial" w:cs="Info Corr Offc"/>
          <w:sz w:val="18"/>
        </w:rPr>
        <w:t xml:space="preserve">aarnaast zijn de boetes die ze kunnen opleggen verhoogd </w:t>
      </w:r>
      <w:r w:rsidRPr="00B77B5B">
        <w:rPr>
          <w:rFonts w:ascii="Arial" w:hAnsi="Arial" w:cs="Info Corr Offc"/>
          <w:strike/>
          <w:sz w:val="18"/>
        </w:rPr>
        <w:t xml:space="preserve">zijn </w:t>
      </w:r>
      <w:r w:rsidRPr="003A20EF">
        <w:rPr>
          <w:rFonts w:ascii="Arial" w:hAnsi="Arial" w:cs="Info Corr Offc"/>
          <w:sz w:val="18"/>
        </w:rPr>
        <w:t xml:space="preserve">naar 20 miljoen euro, of zelfs 4% van de jaaromzet van een onderneming. </w:t>
      </w:r>
    </w:p>
    <w:p w14:paraId="2569C3F6" w14:textId="77777777" w:rsidR="003A20EF" w:rsidRPr="003A20EF" w:rsidRDefault="003A20EF" w:rsidP="003A20EF">
      <w:pPr>
        <w:spacing w:line="260" w:lineRule="atLeast"/>
        <w:contextualSpacing w:val="0"/>
        <w:rPr>
          <w:rFonts w:ascii="Arial" w:hAnsi="Arial" w:cs="Info Corr Offc"/>
          <w:sz w:val="18"/>
        </w:rPr>
      </w:pPr>
    </w:p>
    <w:p w14:paraId="658F6D3C" w14:textId="5CB4D5FB"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Een andere belangrijke wijziging is dat organisaties intern hun privacy(beleid) beter moeten organiseren. Privacy moet een belangrijke </w:t>
      </w:r>
      <w:r w:rsidR="006E4071">
        <w:rPr>
          <w:rFonts w:ascii="Arial" w:hAnsi="Arial" w:cs="Info Corr Offc"/>
          <w:sz w:val="18"/>
        </w:rPr>
        <w:t xml:space="preserve">en permanente </w:t>
      </w:r>
      <w:r w:rsidRPr="003A20EF">
        <w:rPr>
          <w:rFonts w:ascii="Arial" w:hAnsi="Arial" w:cs="Info Corr Offc"/>
          <w:sz w:val="18"/>
        </w:rPr>
        <w:t xml:space="preserve">plaats krijgen en houden in organisaties. Een maatregel om dat te bereiken, is volgens de AVG het aanwijzen van een interne privacy-toezichthouder. Die persoon wordt </w:t>
      </w:r>
      <w:r w:rsidRPr="003A20EF">
        <w:rPr>
          <w:rFonts w:ascii="Arial" w:hAnsi="Arial" w:cs="Info Corr Offc"/>
          <w:i/>
          <w:color w:val="0070C0"/>
          <w:sz w:val="18"/>
        </w:rPr>
        <w:t xml:space="preserve">functionaris voor gegevensbescherming </w:t>
      </w:r>
      <w:r w:rsidRPr="006E4071">
        <w:rPr>
          <w:rFonts w:ascii="Arial" w:hAnsi="Arial" w:cs="Info Corr Offc"/>
          <w:sz w:val="18"/>
        </w:rPr>
        <w:t>(</w:t>
      </w:r>
      <w:r w:rsidR="006E4071" w:rsidRPr="006E4071">
        <w:rPr>
          <w:rFonts w:ascii="Arial" w:hAnsi="Arial" w:cs="Info Corr Offc"/>
          <w:sz w:val="18"/>
        </w:rPr>
        <w:t xml:space="preserve">afgekort: </w:t>
      </w:r>
      <w:r w:rsidRPr="006E4071">
        <w:rPr>
          <w:rFonts w:ascii="Arial" w:hAnsi="Arial" w:cs="Info Corr Offc"/>
          <w:i/>
          <w:color w:val="0070C0"/>
          <w:sz w:val="18"/>
        </w:rPr>
        <w:t>FG</w:t>
      </w:r>
      <w:r w:rsidRPr="006E4071">
        <w:rPr>
          <w:rFonts w:ascii="Arial" w:hAnsi="Arial" w:cs="Info Corr Offc"/>
          <w:sz w:val="18"/>
        </w:rPr>
        <w:t xml:space="preserve">) </w:t>
      </w:r>
      <w:r w:rsidRPr="003A20EF">
        <w:rPr>
          <w:rFonts w:ascii="Arial" w:hAnsi="Arial" w:cs="Info Corr Offc"/>
          <w:sz w:val="18"/>
        </w:rPr>
        <w:t xml:space="preserve">genoemd. </w:t>
      </w:r>
      <w:r w:rsidR="006E4071">
        <w:rPr>
          <w:rFonts w:ascii="Arial" w:hAnsi="Arial" w:cs="Info Corr Offc"/>
          <w:sz w:val="18"/>
        </w:rPr>
        <w:t xml:space="preserve">In het Engels wordt de FG </w:t>
      </w:r>
      <w:r w:rsidR="006E4071" w:rsidRPr="006E4071">
        <w:rPr>
          <w:rFonts w:ascii="Arial" w:hAnsi="Arial" w:cs="Info Corr Offc"/>
          <w:i/>
          <w:color w:val="0070C0"/>
          <w:sz w:val="18"/>
        </w:rPr>
        <w:t xml:space="preserve">Data Protection officer </w:t>
      </w:r>
      <w:r w:rsidR="006E4071">
        <w:rPr>
          <w:rFonts w:ascii="Arial" w:hAnsi="Arial" w:cs="Info Corr Offc"/>
          <w:i/>
          <w:color w:val="0070C0"/>
          <w:sz w:val="18"/>
        </w:rPr>
        <w:t>(</w:t>
      </w:r>
      <w:r w:rsidR="006E4071" w:rsidRPr="006E4071">
        <w:rPr>
          <w:rFonts w:ascii="Arial" w:hAnsi="Arial" w:cs="Info Corr Offc"/>
          <w:i/>
          <w:color w:val="0070C0"/>
          <w:sz w:val="18"/>
        </w:rPr>
        <w:t>DPO</w:t>
      </w:r>
      <w:r w:rsidR="006E4071">
        <w:rPr>
          <w:rFonts w:ascii="Arial" w:hAnsi="Arial" w:cs="Info Corr Offc"/>
          <w:i/>
          <w:color w:val="0070C0"/>
          <w:sz w:val="18"/>
        </w:rPr>
        <w:t>)</w:t>
      </w:r>
      <w:r w:rsidR="006E4071">
        <w:rPr>
          <w:rFonts w:ascii="Arial" w:hAnsi="Arial" w:cs="Info Corr Offc"/>
          <w:sz w:val="18"/>
        </w:rPr>
        <w:t xml:space="preserve"> genoemd. </w:t>
      </w:r>
    </w:p>
    <w:p w14:paraId="4A5E91D4" w14:textId="77777777" w:rsidR="003A20EF" w:rsidRPr="003A20EF" w:rsidRDefault="003A20EF" w:rsidP="003A20EF">
      <w:pPr>
        <w:spacing w:line="260" w:lineRule="atLeast"/>
        <w:contextualSpacing w:val="0"/>
        <w:rPr>
          <w:rFonts w:ascii="Arial" w:hAnsi="Arial" w:cs="Info Corr Offc"/>
          <w:sz w:val="18"/>
        </w:rPr>
      </w:pPr>
    </w:p>
    <w:p w14:paraId="290D5599" w14:textId="5AB6BD95" w:rsidR="003A20EF" w:rsidRPr="003A20EF" w:rsidRDefault="003A20EF" w:rsidP="003A20EF">
      <w:pPr>
        <w:spacing w:line="260" w:lineRule="atLeast"/>
        <w:contextualSpacing w:val="0"/>
        <w:rPr>
          <w:rFonts w:ascii="Arial" w:hAnsi="Arial" w:cs="Info Corr Offc"/>
          <w:b/>
          <w:color w:val="0070C0"/>
          <w:sz w:val="18"/>
        </w:rPr>
      </w:pPr>
      <w:r w:rsidRPr="003A20EF">
        <w:rPr>
          <w:rFonts w:ascii="Arial" w:hAnsi="Arial" w:cs="Info Corr Offc"/>
          <w:sz w:val="18"/>
        </w:rPr>
        <w:t xml:space="preserve">De verplichting om een FG aan te stellen, geldt ook voor </w:t>
      </w:r>
      <w:r w:rsidR="0086273F">
        <w:rPr>
          <w:rFonts w:ascii="Arial" w:hAnsi="Arial" w:cs="Info Corr Offc"/>
          <w:sz w:val="18"/>
        </w:rPr>
        <w:t>Colleges van Bestuur</w:t>
      </w:r>
      <w:r w:rsidRPr="003A20EF">
        <w:rPr>
          <w:rFonts w:ascii="Arial" w:hAnsi="Arial" w:cs="Info Corr Offc"/>
          <w:sz w:val="18"/>
        </w:rPr>
        <w:t xml:space="preserve">. In deze handreiking wordt uitgelegd dat het aanwijzen van een FG voor </w:t>
      </w:r>
      <w:r w:rsidR="0086273F">
        <w:rPr>
          <w:rFonts w:ascii="Arial" w:hAnsi="Arial" w:cs="Info Corr Offc"/>
          <w:sz w:val="18"/>
        </w:rPr>
        <w:t>Colleges van Bestuur</w:t>
      </w:r>
      <w:r w:rsidRPr="003A20EF">
        <w:rPr>
          <w:rFonts w:ascii="Arial" w:hAnsi="Arial" w:cs="Info Corr Offc"/>
          <w:sz w:val="18"/>
        </w:rPr>
        <w:t xml:space="preserve"> verplicht is, hoe je dat regelt, wat diens taken en bevoegdheden zijn, wat een mogelijke vacaturetekst kan zijn, en hoe te handelen als je </w:t>
      </w:r>
      <w:r w:rsidR="006E4071">
        <w:rPr>
          <w:rFonts w:ascii="Arial" w:hAnsi="Arial" w:cs="Info Corr Offc"/>
          <w:sz w:val="18"/>
        </w:rPr>
        <w:t>(tijdelijk/</w:t>
      </w:r>
      <w:r w:rsidRPr="003A20EF">
        <w:rPr>
          <w:rFonts w:ascii="Arial" w:hAnsi="Arial" w:cs="Info Corr Offc"/>
          <w:sz w:val="18"/>
        </w:rPr>
        <w:t>nog) geen FG hebt aangewezen.</w:t>
      </w:r>
      <w:r w:rsidRPr="003A20EF">
        <w:rPr>
          <w:rFonts w:ascii="Arial" w:hAnsi="Arial" w:cs="Info Corr Offc"/>
          <w:b/>
          <w:color w:val="0070C0"/>
          <w:sz w:val="18"/>
        </w:rPr>
        <w:t xml:space="preserve"> Uit analyse van de tekst van de AVG die in deze handreiking is opgenomen, volgt dat het aanwijzen van een FG door het </w:t>
      </w:r>
      <w:r w:rsidR="00F03151">
        <w:rPr>
          <w:rFonts w:ascii="Arial" w:hAnsi="Arial" w:cs="Info Corr Offc"/>
          <w:b/>
          <w:color w:val="0070C0"/>
          <w:sz w:val="18"/>
        </w:rPr>
        <w:t>College van Bestuur</w:t>
      </w:r>
      <w:r w:rsidRPr="003A20EF">
        <w:rPr>
          <w:rFonts w:ascii="Arial" w:hAnsi="Arial" w:cs="Info Corr Offc"/>
          <w:b/>
          <w:color w:val="0070C0"/>
          <w:sz w:val="18"/>
        </w:rPr>
        <w:t xml:space="preserve"> verplicht is. </w:t>
      </w:r>
    </w:p>
    <w:p w14:paraId="7F99916A" w14:textId="77777777" w:rsidR="003A20EF" w:rsidRPr="003A20EF" w:rsidRDefault="003A20EF" w:rsidP="003A20EF">
      <w:pPr>
        <w:contextualSpacing w:val="0"/>
        <w:rPr>
          <w:rFonts w:ascii="Arial" w:hAnsi="Arial" w:cs="Info Corr Offc"/>
          <w:sz w:val="18"/>
        </w:rPr>
      </w:pPr>
    </w:p>
    <w:p w14:paraId="416C909C" w14:textId="77777777" w:rsidR="003A20EF" w:rsidRPr="003A20EF" w:rsidRDefault="003A20EF" w:rsidP="003A20EF">
      <w:pPr>
        <w:contextualSpacing w:val="0"/>
        <w:rPr>
          <w:rFonts w:ascii="Arial" w:hAnsi="Arial" w:cs="Info Corr Offc"/>
          <w:sz w:val="18"/>
        </w:rPr>
      </w:pPr>
    </w:p>
    <w:p w14:paraId="7CF4894F" w14:textId="68A00733" w:rsidR="003A20EF" w:rsidRPr="003A20EF" w:rsidRDefault="006E4071" w:rsidP="003A20EF">
      <w:pPr>
        <w:contextualSpacing w:val="0"/>
        <w:rPr>
          <w:rFonts w:ascii="Arial" w:hAnsi="Arial" w:cs="Info Corr Offc"/>
          <w:b/>
          <w:i/>
          <w:color w:val="0070C0"/>
          <w:sz w:val="24"/>
        </w:rPr>
      </w:pPr>
      <w:r>
        <w:rPr>
          <w:rFonts w:ascii="Arial" w:hAnsi="Arial" w:cs="Info Corr Offc"/>
          <w:b/>
          <w:i/>
          <w:color w:val="0070C0"/>
          <w:sz w:val="24"/>
        </w:rPr>
        <w:t>Framework ibp in het mbo</w:t>
      </w:r>
      <w:r w:rsidR="007737E5">
        <w:rPr>
          <w:rFonts w:ascii="Arial" w:hAnsi="Arial" w:cs="Info Corr Offc"/>
          <w:b/>
          <w:i/>
          <w:color w:val="0070C0"/>
          <w:sz w:val="24"/>
        </w:rPr>
        <w:t xml:space="preserve"> 2.0</w:t>
      </w:r>
    </w:p>
    <w:p w14:paraId="0A2A9F6C" w14:textId="78218149" w:rsidR="006E4071"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Onderwijsinstellingen in het po, vo en mbo zijn op bestuursniveau verplicht om informatiebeveiliging en privacy (afgekort tot </w:t>
      </w:r>
      <w:r w:rsidRPr="003A20EF">
        <w:rPr>
          <w:rFonts w:ascii="Arial" w:hAnsi="Arial" w:cs="Info Corr Offc"/>
          <w:b/>
          <w:color w:val="0070C0"/>
          <w:sz w:val="18"/>
        </w:rPr>
        <w:t>IBP</w:t>
      </w:r>
      <w:r w:rsidRPr="003A20EF">
        <w:rPr>
          <w:rFonts w:ascii="Arial" w:hAnsi="Arial" w:cs="Info Corr Offc"/>
          <w:sz w:val="18"/>
        </w:rPr>
        <w:t xml:space="preserve">)  voor hun organisatie te regelen. Het aanstellen van een FG is daar een onderdeel van. Wil een </w:t>
      </w:r>
      <w:r w:rsidR="00F03151">
        <w:rPr>
          <w:rFonts w:ascii="Arial" w:hAnsi="Arial" w:cs="Info Corr Offc"/>
          <w:sz w:val="18"/>
        </w:rPr>
        <w:t>mbo-instelling</w:t>
      </w:r>
      <w:r w:rsidRPr="003A20EF">
        <w:rPr>
          <w:rFonts w:ascii="Arial" w:hAnsi="Arial" w:cs="Info Corr Offc"/>
          <w:sz w:val="18"/>
        </w:rPr>
        <w:t xml:space="preserve"> met ict persoonlijk, eigentijds en veilig onderwijs geven, dan moet IBP goed geregeld zijn. </w:t>
      </w:r>
    </w:p>
    <w:p w14:paraId="2ED610F7" w14:textId="23E9F768" w:rsidR="006E4071" w:rsidRDefault="006E4071" w:rsidP="003A20EF">
      <w:pPr>
        <w:spacing w:line="260" w:lineRule="atLeast"/>
        <w:contextualSpacing w:val="0"/>
        <w:rPr>
          <w:rFonts w:ascii="Arial" w:hAnsi="Arial" w:cs="Info Corr Offc"/>
          <w:sz w:val="18"/>
        </w:rPr>
      </w:pPr>
    </w:p>
    <w:p w14:paraId="4C449755" w14:textId="2B3613EC" w:rsidR="003A20EF" w:rsidRPr="003A20EF" w:rsidRDefault="006479E0" w:rsidP="006479E0">
      <w:pPr>
        <w:spacing w:line="260" w:lineRule="atLeast"/>
        <w:contextualSpacing w:val="0"/>
        <w:rPr>
          <w:rFonts w:ascii="Arial" w:hAnsi="Arial" w:cs="Info Corr Offc"/>
          <w:sz w:val="18"/>
        </w:rPr>
      </w:pPr>
      <w:r w:rsidRPr="003A20EF">
        <w:rPr>
          <w:rFonts w:ascii="Arial" w:hAnsi="Arial" w:cs="Info Corr Offc"/>
          <w:sz w:val="18"/>
        </w:rPr>
        <w:t xml:space="preserve">Het regelen van een FG is slechts één van de (vele) zaken die een </w:t>
      </w:r>
      <w:r>
        <w:rPr>
          <w:rFonts w:ascii="Arial" w:hAnsi="Arial" w:cs="Info Corr Offc"/>
          <w:sz w:val="18"/>
        </w:rPr>
        <w:t>mbo-instelling</w:t>
      </w:r>
      <w:r w:rsidRPr="003A20EF">
        <w:rPr>
          <w:rFonts w:ascii="Arial" w:hAnsi="Arial" w:cs="Info Corr Offc"/>
          <w:sz w:val="18"/>
        </w:rPr>
        <w:t xml:space="preserve"> moet regelen in verband met de invoering van de AVG. </w:t>
      </w:r>
      <w:r w:rsidR="006E4071">
        <w:rPr>
          <w:rFonts w:ascii="Arial" w:hAnsi="Arial" w:cs="Info Corr Offc"/>
          <w:sz w:val="18"/>
        </w:rPr>
        <w:t xml:space="preserve">Om onderwijsinstellingen te helpen zijn verschillende hulpmiddelen ontwikkeld die onderwijsinstellingen helpen </w:t>
      </w:r>
      <w:r>
        <w:rPr>
          <w:rFonts w:ascii="Arial" w:hAnsi="Arial" w:cs="Info Corr Offc"/>
          <w:sz w:val="18"/>
        </w:rPr>
        <w:t xml:space="preserve">op </w:t>
      </w:r>
      <w:r w:rsidR="003A20EF" w:rsidRPr="003A20EF">
        <w:rPr>
          <w:rFonts w:ascii="Arial" w:hAnsi="Arial" w:cs="Info Corr Offc"/>
          <w:sz w:val="18"/>
        </w:rPr>
        <w:t xml:space="preserve">een eenvoudige én gestructureerde wijze </w:t>
      </w:r>
      <w:r>
        <w:rPr>
          <w:rFonts w:ascii="Arial" w:hAnsi="Arial" w:cs="Info Corr Offc"/>
          <w:sz w:val="18"/>
        </w:rPr>
        <w:t xml:space="preserve">IBP te </w:t>
      </w:r>
      <w:r w:rsidR="003A20EF" w:rsidRPr="003A20EF">
        <w:rPr>
          <w:rFonts w:ascii="Arial" w:hAnsi="Arial" w:cs="Info Corr Offc"/>
          <w:sz w:val="18"/>
        </w:rPr>
        <w:t>implementeren</w:t>
      </w:r>
      <w:r>
        <w:rPr>
          <w:rFonts w:ascii="Arial" w:hAnsi="Arial" w:cs="Info Corr Offc"/>
          <w:sz w:val="18"/>
        </w:rPr>
        <w:t xml:space="preserve">. </w:t>
      </w:r>
      <w:r w:rsidR="00CC5E8C">
        <w:rPr>
          <w:rFonts w:ascii="Arial" w:hAnsi="Arial" w:cs="Info Corr Offc"/>
          <w:sz w:val="18"/>
        </w:rPr>
        <w:t>In het mbo is er het ‘</w:t>
      </w:r>
      <w:r w:rsidR="00CC5E8C" w:rsidRPr="006479E0">
        <w:rPr>
          <w:rFonts w:ascii="Arial" w:hAnsi="Arial" w:cs="Info Corr Offc"/>
          <w:b/>
          <w:color w:val="0070C0"/>
          <w:sz w:val="18"/>
        </w:rPr>
        <w:t>Framework ibp in het mbo</w:t>
      </w:r>
      <w:r w:rsidR="007737E5">
        <w:rPr>
          <w:rFonts w:ascii="Arial" w:hAnsi="Arial" w:cs="Info Corr Offc"/>
          <w:b/>
          <w:color w:val="0070C0"/>
          <w:sz w:val="18"/>
        </w:rPr>
        <w:t xml:space="preserve"> 2.0</w:t>
      </w:r>
      <w:r w:rsidR="00CC5E8C">
        <w:rPr>
          <w:rFonts w:ascii="Arial" w:hAnsi="Arial" w:cs="Info Corr Offc"/>
          <w:sz w:val="18"/>
        </w:rPr>
        <w:t>’</w:t>
      </w:r>
      <w:r w:rsidR="00CC5E8C">
        <w:rPr>
          <w:rStyle w:val="Voetnootmarkering"/>
          <w:rFonts w:ascii="Arial" w:hAnsi="Arial" w:cs="Info Corr Offc"/>
          <w:sz w:val="18"/>
        </w:rPr>
        <w:footnoteReference w:id="2"/>
      </w:r>
      <w:r w:rsidR="00CC5E8C">
        <w:rPr>
          <w:rFonts w:ascii="Arial" w:hAnsi="Arial" w:cs="Info Corr Offc"/>
          <w:sz w:val="18"/>
        </w:rPr>
        <w:t>,  voor</w:t>
      </w:r>
      <w:r>
        <w:rPr>
          <w:rFonts w:ascii="Arial" w:hAnsi="Arial" w:cs="Info Corr Offc"/>
          <w:sz w:val="18"/>
        </w:rPr>
        <w:t xml:space="preserve"> het po en vo is de </w:t>
      </w:r>
      <w:r w:rsidR="003A20EF" w:rsidRPr="003A20EF">
        <w:rPr>
          <w:rFonts w:ascii="Arial" w:hAnsi="Arial" w:cs="Info Corr Offc"/>
          <w:sz w:val="18"/>
        </w:rPr>
        <w:t>'</w:t>
      </w:r>
      <w:r w:rsidR="003A20EF" w:rsidRPr="003A20EF">
        <w:rPr>
          <w:rFonts w:ascii="Arial" w:hAnsi="Arial" w:cs="Info Corr Offc"/>
          <w:b/>
          <w:color w:val="0070C0"/>
          <w:sz w:val="18"/>
        </w:rPr>
        <w:t>Aanpak IBP po/vo</w:t>
      </w:r>
      <w:r w:rsidR="003A20EF" w:rsidRPr="003A20EF">
        <w:rPr>
          <w:rFonts w:ascii="Arial" w:hAnsi="Arial" w:cs="Info Corr Offc"/>
          <w:sz w:val="18"/>
        </w:rPr>
        <w:t>'</w:t>
      </w:r>
      <w:r>
        <w:rPr>
          <w:rStyle w:val="Voetnootmarkering"/>
          <w:rFonts w:ascii="Arial" w:hAnsi="Arial" w:cs="Info Corr Offc"/>
          <w:b/>
          <w:color w:val="0070C0"/>
          <w:sz w:val="18"/>
        </w:rPr>
        <w:footnoteReference w:id="3"/>
      </w:r>
      <w:r>
        <w:rPr>
          <w:rFonts w:ascii="Arial" w:hAnsi="Arial" w:cs="Info Corr Offc"/>
          <w:sz w:val="18"/>
        </w:rPr>
        <w:t xml:space="preserve"> ontwikkeld, </w:t>
      </w:r>
    </w:p>
    <w:p w14:paraId="7E6E66A0" w14:textId="77777777" w:rsidR="003A20EF" w:rsidRPr="003A20EF" w:rsidRDefault="003A20EF" w:rsidP="003A20EF">
      <w:pPr>
        <w:spacing w:line="260" w:lineRule="atLeast"/>
        <w:contextualSpacing w:val="0"/>
        <w:rPr>
          <w:rFonts w:ascii="Arial" w:hAnsi="Arial" w:cs="Info Corr Offc"/>
          <w:sz w:val="18"/>
        </w:rPr>
      </w:pPr>
    </w:p>
    <w:p w14:paraId="6C6404A7" w14:textId="3A75615B" w:rsidR="003A20EF" w:rsidRPr="003A20EF" w:rsidRDefault="00CC5E8C" w:rsidP="003A20EF">
      <w:pPr>
        <w:spacing w:line="260" w:lineRule="atLeast"/>
        <w:contextualSpacing w:val="0"/>
        <w:rPr>
          <w:rFonts w:ascii="Arial" w:hAnsi="Arial" w:cs="Info Corr Offc"/>
          <w:sz w:val="18"/>
        </w:rPr>
      </w:pPr>
      <w:r>
        <w:rPr>
          <w:rFonts w:ascii="Arial" w:hAnsi="Arial" w:cs="Info Corr Offc"/>
          <w:sz w:val="18"/>
        </w:rPr>
        <w:t>H</w:t>
      </w:r>
      <w:r w:rsidR="006479E0">
        <w:rPr>
          <w:rFonts w:ascii="Arial" w:hAnsi="Arial" w:cs="Info Corr Offc"/>
          <w:sz w:val="18"/>
        </w:rPr>
        <w:t xml:space="preserve">et Framework ibp in het mbo </w:t>
      </w:r>
      <w:r>
        <w:rPr>
          <w:rFonts w:ascii="Arial" w:hAnsi="Arial" w:cs="Info Corr Offc"/>
          <w:sz w:val="18"/>
        </w:rPr>
        <w:t>en d</w:t>
      </w:r>
      <w:r w:rsidRPr="003A20EF">
        <w:rPr>
          <w:rFonts w:ascii="Arial" w:hAnsi="Arial" w:cs="Info Corr Offc"/>
          <w:sz w:val="18"/>
        </w:rPr>
        <w:t xml:space="preserve">e Aanpak IBP </w:t>
      </w:r>
      <w:r w:rsidR="006479E0">
        <w:rPr>
          <w:rFonts w:ascii="Arial" w:hAnsi="Arial" w:cs="Info Corr Offc"/>
          <w:sz w:val="18"/>
        </w:rPr>
        <w:t>zij</w:t>
      </w:r>
      <w:r>
        <w:rPr>
          <w:rFonts w:ascii="Arial" w:hAnsi="Arial" w:cs="Info Corr Offc"/>
          <w:sz w:val="18"/>
        </w:rPr>
        <w:t>n</w:t>
      </w:r>
      <w:r w:rsidR="006479E0">
        <w:rPr>
          <w:rFonts w:ascii="Arial" w:hAnsi="Arial" w:cs="Info Corr Offc"/>
          <w:sz w:val="18"/>
        </w:rPr>
        <w:t xml:space="preserve"> </w:t>
      </w:r>
      <w:r w:rsidR="003A20EF" w:rsidRPr="003A20EF">
        <w:rPr>
          <w:rFonts w:ascii="Arial" w:hAnsi="Arial" w:cs="Info Corr Offc"/>
          <w:sz w:val="18"/>
        </w:rPr>
        <w:t xml:space="preserve">gebaseerd op de AVG, maar ook op de internationale standaard voor informatiebeveiliging, de ISO 27001 en 27002. Deze wet- en regelgeving is vertaald </w:t>
      </w:r>
      <w:r w:rsidR="006479E0">
        <w:rPr>
          <w:rFonts w:ascii="Arial" w:hAnsi="Arial" w:cs="Info Corr Offc"/>
          <w:sz w:val="18"/>
        </w:rPr>
        <w:t xml:space="preserve">naar praktische en begrijpelijke maatregelen, beleid en voorbeelddocumentatie. </w:t>
      </w:r>
    </w:p>
    <w:p w14:paraId="22D35EF6" w14:textId="4302DC23" w:rsidR="003A20EF" w:rsidRPr="003A20EF" w:rsidRDefault="006479E0" w:rsidP="003A20EF">
      <w:pPr>
        <w:spacing w:line="260" w:lineRule="atLeast"/>
        <w:contextualSpacing w:val="0"/>
        <w:rPr>
          <w:rFonts w:ascii="Arial" w:hAnsi="Arial" w:cs="Info Corr Offc"/>
          <w:sz w:val="18"/>
        </w:rPr>
      </w:pPr>
      <w:r>
        <w:rPr>
          <w:rFonts w:ascii="Arial" w:hAnsi="Arial" w:cs="Info Corr Offc"/>
          <w:sz w:val="18"/>
        </w:rPr>
        <w:t xml:space="preserve"> </w:t>
      </w:r>
    </w:p>
    <w:p w14:paraId="21EEB87E" w14:textId="3380730B" w:rsidR="003A20EF" w:rsidRPr="003A20EF" w:rsidRDefault="003A20EF" w:rsidP="003A20EF">
      <w:pPr>
        <w:contextualSpacing w:val="0"/>
        <w:rPr>
          <w:rFonts w:ascii="Arial" w:eastAsia="Times New Roman" w:hAnsi="Arial"/>
          <w:b/>
          <w:bCs/>
          <w:color w:val="007AC3"/>
          <w:sz w:val="32"/>
          <w:szCs w:val="40"/>
        </w:rPr>
      </w:pPr>
    </w:p>
    <w:p w14:paraId="53DA3CA6" w14:textId="77777777" w:rsidR="003A20EF" w:rsidRPr="003A20EF" w:rsidRDefault="003A20EF" w:rsidP="003A20EF">
      <w:pPr>
        <w:contextualSpacing w:val="0"/>
        <w:rPr>
          <w:rFonts w:ascii="Arial" w:eastAsia="Times New Roman" w:hAnsi="Arial"/>
          <w:b/>
          <w:bCs/>
          <w:color w:val="007AC3"/>
          <w:sz w:val="32"/>
          <w:szCs w:val="40"/>
        </w:rPr>
      </w:pPr>
      <w:r w:rsidRPr="003A20EF">
        <w:rPr>
          <w:rFonts w:ascii="Arial" w:hAnsi="Arial" w:cs="Info Corr Offc"/>
          <w:sz w:val="18"/>
        </w:rPr>
        <w:br w:type="page"/>
      </w:r>
    </w:p>
    <w:p w14:paraId="765591C1" w14:textId="77777777" w:rsidR="003A20EF" w:rsidRPr="003A20EF" w:rsidRDefault="003A20EF" w:rsidP="00410B1A">
      <w:pPr>
        <w:keepNext/>
        <w:keepLines/>
        <w:numPr>
          <w:ilvl w:val="0"/>
          <w:numId w:val="9"/>
        </w:numPr>
        <w:spacing w:before="240" w:line="260" w:lineRule="atLeast"/>
        <w:contextualSpacing w:val="0"/>
        <w:outlineLvl w:val="0"/>
        <w:rPr>
          <w:rFonts w:ascii="Arial" w:eastAsia="Times New Roman" w:hAnsi="Arial"/>
          <w:b/>
          <w:bCs/>
          <w:color w:val="007AC3"/>
          <w:sz w:val="32"/>
          <w:szCs w:val="40"/>
        </w:rPr>
      </w:pPr>
      <w:bookmarkStart w:id="8" w:name="_Toc9256548"/>
      <w:r w:rsidRPr="003A20EF">
        <w:rPr>
          <w:rFonts w:ascii="Arial" w:eastAsia="Times New Roman" w:hAnsi="Arial"/>
          <w:b/>
          <w:bCs/>
          <w:color w:val="007AC3"/>
          <w:sz w:val="32"/>
          <w:szCs w:val="40"/>
        </w:rPr>
        <w:t>Wettelijk kader aanstellen FG</w:t>
      </w:r>
      <w:bookmarkEnd w:id="8"/>
    </w:p>
    <w:p w14:paraId="4BC59711" w14:textId="77777777" w:rsidR="003A20EF" w:rsidRPr="003A20EF" w:rsidRDefault="003A20EF" w:rsidP="003A20EF">
      <w:pPr>
        <w:spacing w:line="260" w:lineRule="atLeast"/>
        <w:contextualSpacing w:val="0"/>
        <w:rPr>
          <w:rFonts w:ascii="Arial" w:hAnsi="Arial" w:cs="Info Corr Offc"/>
          <w:sz w:val="18"/>
        </w:rPr>
      </w:pPr>
    </w:p>
    <w:p w14:paraId="76414E0D" w14:textId="0736B75A"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i/>
          <w:sz w:val="18"/>
        </w:rPr>
        <w:t xml:space="preserve">In dit hoofdstuk worden de basisprincipes van privacy beschreven, en wordt uitgelegd dat het </w:t>
      </w:r>
      <w:r w:rsidR="00F03151">
        <w:rPr>
          <w:rFonts w:ascii="Arial" w:hAnsi="Arial" w:cs="Info Corr Offc"/>
          <w:i/>
          <w:sz w:val="18"/>
        </w:rPr>
        <w:t>College van Bestuur</w:t>
      </w:r>
      <w:r w:rsidRPr="003A20EF">
        <w:rPr>
          <w:rFonts w:ascii="Arial" w:hAnsi="Arial" w:cs="Info Corr Offc"/>
          <w:i/>
          <w:sz w:val="18"/>
        </w:rPr>
        <w:t xml:space="preserve"> een FG moeten aanwijzen.</w:t>
      </w:r>
    </w:p>
    <w:p w14:paraId="425C319F" w14:textId="77777777" w:rsidR="003A20EF" w:rsidRPr="003A20EF" w:rsidRDefault="003A20EF" w:rsidP="003A20EF">
      <w:pPr>
        <w:spacing w:line="260" w:lineRule="atLeast"/>
        <w:contextualSpacing w:val="0"/>
        <w:rPr>
          <w:rFonts w:ascii="Arial" w:hAnsi="Arial" w:cs="Info Corr Offc"/>
          <w:i/>
          <w:sz w:val="18"/>
        </w:rPr>
      </w:pPr>
    </w:p>
    <w:p w14:paraId="65E885FD"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9" w:name="_Toc9256549"/>
      <w:r w:rsidRPr="003A20EF">
        <w:rPr>
          <w:rFonts w:ascii="Arial" w:hAnsi="Arial"/>
          <w:b/>
          <w:bCs/>
          <w:color w:val="007AC3"/>
          <w:sz w:val="24"/>
        </w:rPr>
        <w:t>Belangrijke begrippen over privacy</w:t>
      </w:r>
      <w:bookmarkEnd w:id="9"/>
    </w:p>
    <w:p w14:paraId="246923F6"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Voor een goed begrip van privacy, is het noodzakelijk de basisbegrippen van privacy te kennen. </w:t>
      </w:r>
    </w:p>
    <w:p w14:paraId="7095612B" w14:textId="77777777" w:rsidR="003A20EF" w:rsidRPr="003A20EF" w:rsidRDefault="003A20EF" w:rsidP="003A20EF">
      <w:pPr>
        <w:spacing w:line="260" w:lineRule="atLeast"/>
        <w:contextualSpacing w:val="0"/>
        <w:rPr>
          <w:rFonts w:ascii="Arial" w:hAnsi="Arial" w:cs="Info Corr Offc"/>
          <w:sz w:val="18"/>
        </w:rPr>
      </w:pPr>
    </w:p>
    <w:p w14:paraId="2DBD8F6E"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Privacywetgeving gaat over </w:t>
      </w:r>
      <w:r w:rsidRPr="003A20EF">
        <w:rPr>
          <w:rFonts w:ascii="Arial" w:hAnsi="Arial" w:cs="Info Corr Offc"/>
          <w:color w:val="0070C0"/>
          <w:sz w:val="18"/>
        </w:rPr>
        <w:t>persoonsgegevens</w:t>
      </w:r>
      <w:r w:rsidRPr="003A20EF">
        <w:rPr>
          <w:rFonts w:ascii="Arial" w:hAnsi="Arial" w:cs="Info Corr Offc"/>
          <w:sz w:val="18"/>
        </w:rPr>
        <w:t>. Dat zijn alle gegevens waarmee direct of indirect een natuurlijk</w:t>
      </w:r>
    </w:p>
    <w:p w14:paraId="5C343C83"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persoon (mens) kan worden geïdentificeerd. Het kan bijvoorbeeld gaan om een naam, BSN-nummer,</w:t>
      </w:r>
    </w:p>
    <w:p w14:paraId="5B02475A" w14:textId="51C37441"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geboortedatum, telefoonnummer of IP-adres. </w:t>
      </w:r>
      <w:r w:rsidR="0086273F">
        <w:rPr>
          <w:rFonts w:ascii="Arial" w:hAnsi="Arial" w:cs="Info Corr Offc"/>
          <w:sz w:val="18"/>
        </w:rPr>
        <w:t>Student</w:t>
      </w:r>
      <w:r w:rsidRPr="003A20EF">
        <w:rPr>
          <w:rFonts w:ascii="Arial" w:hAnsi="Arial" w:cs="Info Corr Offc"/>
          <w:sz w:val="18"/>
        </w:rPr>
        <w:t xml:space="preserve">gegevens zijn dan ook persoonsgegevens. Gevoelige informatie over </w:t>
      </w:r>
      <w:r w:rsidR="0086273F">
        <w:rPr>
          <w:rFonts w:ascii="Arial" w:hAnsi="Arial" w:cs="Info Corr Offc"/>
          <w:sz w:val="18"/>
        </w:rPr>
        <w:t>studenten</w:t>
      </w:r>
      <w:r w:rsidRPr="003A20EF">
        <w:rPr>
          <w:rFonts w:ascii="Arial" w:hAnsi="Arial" w:cs="Info Corr Offc"/>
          <w:sz w:val="18"/>
        </w:rPr>
        <w:t xml:space="preserve"> en medewerkers, zoals informatie over gezondheid, gedragsproblemen, politieke voorkeur, godsdienst, seksuele voorkeur of een problematische thuissituatie noemen we </w:t>
      </w:r>
      <w:r w:rsidRPr="003A20EF">
        <w:rPr>
          <w:rFonts w:ascii="Arial" w:hAnsi="Arial" w:cs="Info Corr Offc"/>
          <w:color w:val="0070C0"/>
          <w:sz w:val="18"/>
        </w:rPr>
        <w:t>bijzondere persoonsgegevens</w:t>
      </w:r>
      <w:r w:rsidRPr="003A20EF">
        <w:rPr>
          <w:rFonts w:ascii="Arial" w:hAnsi="Arial" w:cs="Info Corr Offc"/>
          <w:sz w:val="18"/>
        </w:rPr>
        <w:t xml:space="preserve">. In de AVG vallen genetische gegevens en biometrische gegevens ook onder </w:t>
      </w:r>
      <w:r w:rsidR="006479E0">
        <w:rPr>
          <w:rFonts w:ascii="Arial" w:hAnsi="Arial" w:cs="Info Corr Offc"/>
          <w:sz w:val="18"/>
        </w:rPr>
        <w:t xml:space="preserve">de categorie </w:t>
      </w:r>
      <w:r w:rsidRPr="003A20EF">
        <w:rPr>
          <w:rFonts w:ascii="Arial" w:hAnsi="Arial" w:cs="Info Corr Offc"/>
          <w:sz w:val="18"/>
        </w:rPr>
        <w:t>bijzondere persoonsgegevens. Bijzondere persoonsgegevens mogen niet worden gebruikt, tenzij de wet of de betrokkene daar expliciet toestemming voor geeft.</w:t>
      </w:r>
    </w:p>
    <w:p w14:paraId="017838C4" w14:textId="77777777" w:rsidR="003A20EF" w:rsidRPr="003A20EF" w:rsidRDefault="003A20EF" w:rsidP="003A20EF">
      <w:pPr>
        <w:spacing w:line="260" w:lineRule="atLeast"/>
        <w:contextualSpacing w:val="0"/>
        <w:rPr>
          <w:rFonts w:ascii="Arial" w:hAnsi="Arial" w:cs="Info Corr Offc"/>
          <w:sz w:val="18"/>
        </w:rPr>
      </w:pPr>
    </w:p>
    <w:p w14:paraId="7C266E59" w14:textId="583DD62E"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Alles wat met persoonsgegevens wordt gedaan, wordt in de wet </w:t>
      </w:r>
      <w:r w:rsidRPr="003A20EF">
        <w:rPr>
          <w:rFonts w:ascii="Arial" w:hAnsi="Arial" w:cs="Info Corr Offc"/>
          <w:color w:val="0070C0"/>
          <w:sz w:val="18"/>
        </w:rPr>
        <w:t xml:space="preserve">verwerken </w:t>
      </w:r>
      <w:r w:rsidRPr="003A20EF">
        <w:rPr>
          <w:rFonts w:ascii="Arial" w:hAnsi="Arial" w:cs="Info Corr Offc"/>
          <w:sz w:val="18"/>
        </w:rPr>
        <w:t>genoemd. Verwerken is dus onder meer: online en offline persoonsgegevens verzamelen, kopiëren, opslaan, verspreiden, publiceren, delen én uitwisselen. Het maakt dus niet uit wat je doet met persoonsgegevens: al het gebruik van persoonsgegevens noemen we verwerken. Kort door de bocht kun je stellen dat het 'aanraken' van persoonsgegevens al verwerken is, waardoor de AVG van toepassing is.</w:t>
      </w:r>
    </w:p>
    <w:p w14:paraId="6964408B" w14:textId="77777777" w:rsidR="003A20EF" w:rsidRPr="003A20EF" w:rsidRDefault="003A20EF" w:rsidP="003A20EF">
      <w:pPr>
        <w:spacing w:line="260" w:lineRule="atLeast"/>
        <w:contextualSpacing w:val="0"/>
        <w:rPr>
          <w:rFonts w:ascii="Arial" w:hAnsi="Arial" w:cs="Info Corr Offc"/>
          <w:sz w:val="18"/>
        </w:rPr>
      </w:pPr>
    </w:p>
    <w:p w14:paraId="0E4FDE03" w14:textId="19756D6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w:t>
      </w:r>
      <w:r w:rsidRPr="003A20EF">
        <w:rPr>
          <w:rFonts w:ascii="Arial" w:hAnsi="Arial" w:cs="Info Corr Offc"/>
          <w:color w:val="0070C0"/>
          <w:sz w:val="18"/>
        </w:rPr>
        <w:t xml:space="preserve">verwerkingsverantwoordelijke </w:t>
      </w:r>
      <w:r w:rsidRPr="003A20EF">
        <w:rPr>
          <w:rFonts w:ascii="Arial" w:hAnsi="Arial" w:cs="Info Corr Offc"/>
          <w:sz w:val="18"/>
        </w:rPr>
        <w:t>is een natuurlijk persoon of instantie die vaststelt welke persoonsgegevens er verwerkt worden én wat het doel is van die verwerking. Het gaat hier om de persoon of instantie die formeel en juridisch het initiatief neemt tot het verzamelen van</w:t>
      </w:r>
      <w:r w:rsidR="006479E0">
        <w:rPr>
          <w:rFonts w:ascii="Arial" w:hAnsi="Arial" w:cs="Info Corr Offc"/>
          <w:sz w:val="18"/>
        </w:rPr>
        <w:t xml:space="preserve"> </w:t>
      </w:r>
      <w:r w:rsidRPr="003A20EF">
        <w:rPr>
          <w:rFonts w:ascii="Arial" w:hAnsi="Arial" w:cs="Info Corr Offc"/>
          <w:sz w:val="18"/>
        </w:rPr>
        <w:t xml:space="preserve">persoonsgegevens en daarvoor ook verantwoordelijk is. In het </w:t>
      </w:r>
      <w:r w:rsidR="00F03151">
        <w:rPr>
          <w:rFonts w:ascii="Arial" w:hAnsi="Arial" w:cs="Info Corr Offc"/>
          <w:sz w:val="18"/>
        </w:rPr>
        <w:t xml:space="preserve">mbo </w:t>
      </w:r>
      <w:r w:rsidRPr="003A20EF">
        <w:rPr>
          <w:rFonts w:ascii="Arial" w:hAnsi="Arial" w:cs="Info Corr Offc"/>
          <w:sz w:val="18"/>
        </w:rPr>
        <w:t xml:space="preserve">is dit het </w:t>
      </w:r>
      <w:r w:rsidR="00F03151">
        <w:rPr>
          <w:rFonts w:ascii="Arial" w:hAnsi="Arial" w:cs="Info Corr Offc"/>
          <w:sz w:val="18"/>
        </w:rPr>
        <w:t xml:space="preserve">bestuur </w:t>
      </w:r>
      <w:r w:rsidRPr="003A20EF">
        <w:rPr>
          <w:rFonts w:ascii="Arial" w:hAnsi="Arial" w:cs="Info Corr Offc"/>
          <w:sz w:val="18"/>
        </w:rPr>
        <w:t>van de rechtspersoon</w:t>
      </w:r>
      <w:r w:rsidR="00F03151">
        <w:rPr>
          <w:rFonts w:ascii="Arial" w:hAnsi="Arial" w:cs="Info Corr Offc"/>
          <w:sz w:val="18"/>
        </w:rPr>
        <w:t xml:space="preserve"> </w:t>
      </w:r>
      <w:r w:rsidRPr="003A20EF">
        <w:rPr>
          <w:rFonts w:ascii="Arial" w:hAnsi="Arial" w:cs="Info Corr Offc"/>
          <w:sz w:val="18"/>
        </w:rPr>
        <w:t xml:space="preserve">waar de </w:t>
      </w:r>
      <w:r w:rsidR="00F03151">
        <w:rPr>
          <w:rFonts w:ascii="Arial" w:hAnsi="Arial" w:cs="Info Corr Offc"/>
          <w:sz w:val="18"/>
        </w:rPr>
        <w:t>mbo-instelling</w:t>
      </w:r>
      <w:r w:rsidRPr="003A20EF">
        <w:rPr>
          <w:rFonts w:ascii="Arial" w:hAnsi="Arial" w:cs="Info Corr Offc"/>
          <w:sz w:val="18"/>
        </w:rPr>
        <w:t xml:space="preserve"> onder valt: het</w:t>
      </w:r>
      <w:r w:rsidR="00F03151">
        <w:rPr>
          <w:rFonts w:ascii="Arial" w:hAnsi="Arial" w:cs="Info Corr Offc"/>
          <w:sz w:val="18"/>
        </w:rPr>
        <w:t xml:space="preserve"> </w:t>
      </w:r>
      <w:r w:rsidR="00F03151" w:rsidRPr="006479E0">
        <w:rPr>
          <w:rFonts w:ascii="Arial" w:hAnsi="Arial" w:cs="Info Corr Offc"/>
          <w:color w:val="0070C0"/>
          <w:sz w:val="18"/>
        </w:rPr>
        <w:t>College van Bestuur</w:t>
      </w:r>
      <w:r w:rsidR="00F03151">
        <w:rPr>
          <w:rFonts w:ascii="Arial" w:hAnsi="Arial" w:cs="Info Corr Offc"/>
          <w:sz w:val="18"/>
        </w:rPr>
        <w:t xml:space="preserve"> of</w:t>
      </w:r>
      <w:r w:rsidRPr="003A20EF">
        <w:rPr>
          <w:rFonts w:ascii="Arial" w:hAnsi="Arial" w:cs="Info Corr Offc"/>
          <w:sz w:val="18"/>
        </w:rPr>
        <w:t xml:space="preserve"> </w:t>
      </w:r>
      <w:r w:rsidRPr="003A20EF">
        <w:rPr>
          <w:rFonts w:ascii="Arial" w:hAnsi="Arial" w:cs="Info Corr Offc"/>
          <w:color w:val="0070C0"/>
          <w:sz w:val="18"/>
        </w:rPr>
        <w:t>bevoegd gezag</w:t>
      </w:r>
      <w:r w:rsidRPr="003A20EF">
        <w:rPr>
          <w:rFonts w:ascii="Arial" w:hAnsi="Arial" w:cs="Info Corr Offc"/>
          <w:sz w:val="18"/>
        </w:rPr>
        <w:t xml:space="preserve">. Gemakshalve spreken we </w:t>
      </w:r>
      <w:r w:rsidR="006479E0">
        <w:rPr>
          <w:rFonts w:ascii="Arial" w:hAnsi="Arial" w:cs="Info Corr Offc"/>
          <w:sz w:val="18"/>
        </w:rPr>
        <w:t xml:space="preserve">in deze handreiking </w:t>
      </w:r>
      <w:r w:rsidRPr="003A20EF">
        <w:rPr>
          <w:rFonts w:ascii="Arial" w:hAnsi="Arial" w:cs="Info Corr Offc"/>
          <w:sz w:val="18"/>
        </w:rPr>
        <w:t xml:space="preserve">over ‘de </w:t>
      </w:r>
      <w:r w:rsidR="00F03151">
        <w:rPr>
          <w:rFonts w:ascii="Arial" w:hAnsi="Arial" w:cs="Info Corr Offc"/>
          <w:sz w:val="18"/>
        </w:rPr>
        <w:t>mbo-instelling</w:t>
      </w:r>
      <w:r w:rsidRPr="003A20EF">
        <w:rPr>
          <w:rFonts w:ascii="Arial" w:hAnsi="Arial" w:cs="Info Corr Offc"/>
          <w:sz w:val="18"/>
        </w:rPr>
        <w:t>’, maar we</w:t>
      </w:r>
      <w:r w:rsidR="006479E0">
        <w:rPr>
          <w:rFonts w:ascii="Arial" w:hAnsi="Arial" w:cs="Info Corr Offc"/>
          <w:sz w:val="18"/>
        </w:rPr>
        <w:t xml:space="preserve"> </w:t>
      </w:r>
      <w:r w:rsidRPr="003A20EF">
        <w:rPr>
          <w:rFonts w:ascii="Arial" w:hAnsi="Arial" w:cs="Info Corr Offc"/>
          <w:sz w:val="18"/>
        </w:rPr>
        <w:t xml:space="preserve">bedoelen dan eigenlijk het </w:t>
      </w:r>
      <w:r w:rsidR="006479E0">
        <w:rPr>
          <w:rFonts w:ascii="Arial" w:hAnsi="Arial" w:cs="Info Corr Offc"/>
          <w:sz w:val="18"/>
        </w:rPr>
        <w:t xml:space="preserve">College van Bestuur. </w:t>
      </w:r>
    </w:p>
    <w:p w14:paraId="2904E0F3" w14:textId="77777777" w:rsidR="003A20EF" w:rsidRPr="003A20EF" w:rsidRDefault="003A20EF" w:rsidP="003A20EF">
      <w:pPr>
        <w:spacing w:line="260" w:lineRule="atLeast"/>
        <w:contextualSpacing w:val="0"/>
        <w:rPr>
          <w:rFonts w:ascii="Arial" w:hAnsi="Arial" w:cs="Info Corr Offc"/>
          <w:sz w:val="18"/>
        </w:rPr>
      </w:pPr>
    </w:p>
    <w:p w14:paraId="359FB9FC" w14:textId="0E3CDBC5"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w:t>
      </w:r>
      <w:r w:rsidRPr="003A20EF">
        <w:rPr>
          <w:rFonts w:ascii="Arial" w:hAnsi="Arial" w:cs="Info Corr Offc"/>
          <w:color w:val="0070C0"/>
          <w:sz w:val="18"/>
        </w:rPr>
        <w:t xml:space="preserve">verwerker </w:t>
      </w:r>
      <w:r w:rsidRPr="003A20EF">
        <w:rPr>
          <w:rFonts w:ascii="Arial" w:hAnsi="Arial" w:cs="Info Corr Offc"/>
          <w:sz w:val="18"/>
        </w:rPr>
        <w:t>verwerkt de persoonsgegevens namens de</w:t>
      </w:r>
      <w:r w:rsidR="006479E0">
        <w:rPr>
          <w:rFonts w:ascii="Arial" w:hAnsi="Arial" w:cs="Info Corr Offc"/>
          <w:sz w:val="18"/>
        </w:rPr>
        <w:t xml:space="preserve"> </w:t>
      </w:r>
      <w:r w:rsidRPr="003A20EF">
        <w:rPr>
          <w:rFonts w:ascii="Arial" w:hAnsi="Arial" w:cs="Info Corr Offc"/>
          <w:sz w:val="18"/>
        </w:rPr>
        <w:t xml:space="preserve">verwerkingsverantwoordelijke. Een voorbeeld is een </w:t>
      </w:r>
      <w:r w:rsidR="00F03151">
        <w:rPr>
          <w:rFonts w:ascii="Arial" w:hAnsi="Arial" w:cs="Info Corr Offc"/>
          <w:sz w:val="18"/>
        </w:rPr>
        <w:t>mbo-instelling</w:t>
      </w:r>
      <w:r w:rsidRPr="003A20EF">
        <w:rPr>
          <w:rFonts w:ascii="Arial" w:hAnsi="Arial" w:cs="Info Corr Offc"/>
          <w:sz w:val="18"/>
        </w:rPr>
        <w:t xml:space="preserve"> die </w:t>
      </w:r>
      <w:r w:rsidR="006479E0">
        <w:rPr>
          <w:rFonts w:ascii="Arial" w:hAnsi="Arial" w:cs="Info Corr Offc"/>
          <w:sz w:val="18"/>
        </w:rPr>
        <w:t xml:space="preserve">voor het vastleggen van de studievoortgang van studenten een studentinformatiesysteem gebruikt. Deze leverancier is dan verwerker voor de mbo-instelling. </w:t>
      </w:r>
      <w:r w:rsidRPr="003A20EF">
        <w:rPr>
          <w:rFonts w:ascii="Arial" w:hAnsi="Arial" w:cs="Info Corr Offc"/>
          <w:sz w:val="18"/>
        </w:rPr>
        <w:t xml:space="preserve">De verwerker handelt in opdracht van de verwerkingsverantwoordelijke en mag alleen verwerkingen doen waarvoor hij uitdrukkelijk opdracht krijgt. </w:t>
      </w:r>
      <w:r w:rsidR="006479E0">
        <w:rPr>
          <w:rFonts w:ascii="Arial" w:hAnsi="Arial" w:cs="Info Corr Offc"/>
          <w:sz w:val="18"/>
        </w:rPr>
        <w:t xml:space="preserve">De verwerker neemt dus geen zelfstandige beslissing over de gegevens, dat is formeel het College van Bestuur. </w:t>
      </w:r>
      <w:r w:rsidRPr="003A20EF">
        <w:rPr>
          <w:rFonts w:ascii="Arial" w:hAnsi="Arial" w:cs="Info Corr Offc"/>
          <w:sz w:val="18"/>
        </w:rPr>
        <w:t>Er is geen hiërarchische verhouding tussen de verwerkingsverantwoordelijke en de verwerker: een verwerker is dus nooit in loondienst bij de verwerkingsverantwoordelijke.</w:t>
      </w:r>
    </w:p>
    <w:p w14:paraId="4BAEB996" w14:textId="77777777" w:rsidR="003A20EF" w:rsidRPr="003A20EF" w:rsidRDefault="003A20EF" w:rsidP="003A20EF">
      <w:pPr>
        <w:spacing w:line="260" w:lineRule="atLeast"/>
        <w:contextualSpacing w:val="0"/>
        <w:rPr>
          <w:rFonts w:ascii="Arial" w:hAnsi="Arial" w:cs="Info Corr Offc"/>
          <w:sz w:val="18"/>
        </w:rPr>
      </w:pPr>
    </w:p>
    <w:p w14:paraId="09127C72" w14:textId="1EF8B8DE"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w:t>
      </w:r>
      <w:r w:rsidRPr="003A20EF">
        <w:rPr>
          <w:rFonts w:ascii="Arial" w:hAnsi="Arial" w:cs="Info Corr Offc"/>
          <w:color w:val="0070C0"/>
          <w:sz w:val="18"/>
        </w:rPr>
        <w:t xml:space="preserve">betrokkene </w:t>
      </w:r>
      <w:r w:rsidRPr="003A20EF">
        <w:rPr>
          <w:rFonts w:ascii="Arial" w:hAnsi="Arial" w:cs="Info Corr Offc"/>
          <w:sz w:val="18"/>
        </w:rPr>
        <w:t xml:space="preserve">is de mens over wie de persoonsgegevens gaan: de student. Maar het kan ook gaan over een medewerker van de </w:t>
      </w:r>
      <w:r w:rsidR="00F03151">
        <w:rPr>
          <w:rFonts w:ascii="Arial" w:hAnsi="Arial" w:cs="Info Corr Offc"/>
          <w:sz w:val="18"/>
        </w:rPr>
        <w:t>mbo-instelling</w:t>
      </w:r>
      <w:r w:rsidRPr="003A20EF">
        <w:rPr>
          <w:rFonts w:ascii="Arial" w:hAnsi="Arial" w:cs="Info Corr Offc"/>
          <w:sz w:val="18"/>
        </w:rPr>
        <w:t xml:space="preserve"> zoals de conciërge, </w:t>
      </w:r>
      <w:r w:rsidR="006479E0">
        <w:rPr>
          <w:rFonts w:ascii="Arial" w:hAnsi="Arial" w:cs="Info Corr Offc"/>
          <w:sz w:val="18"/>
        </w:rPr>
        <w:t xml:space="preserve">decaan, opleidingsmanager, </w:t>
      </w:r>
      <w:r w:rsidRPr="003A20EF">
        <w:rPr>
          <w:rFonts w:ascii="Arial" w:hAnsi="Arial" w:cs="Info Corr Offc"/>
          <w:sz w:val="18"/>
        </w:rPr>
        <w:t xml:space="preserve">docent of de directeur. Als de betrokken </w:t>
      </w:r>
      <w:r w:rsidR="0086273F">
        <w:rPr>
          <w:rFonts w:ascii="Arial" w:hAnsi="Arial" w:cs="Info Corr Offc"/>
          <w:sz w:val="18"/>
        </w:rPr>
        <w:t>student</w:t>
      </w:r>
      <w:r w:rsidRPr="003A20EF">
        <w:rPr>
          <w:rFonts w:ascii="Arial" w:hAnsi="Arial" w:cs="Info Corr Offc"/>
          <w:sz w:val="18"/>
        </w:rPr>
        <w:t xml:space="preserve"> jonger is dan 16 jaar, dan mogen volgens de wet alleen zijn wettelijke vertegenwoordigers (ouders) beslissen over de gegevens van de betrokkene, de </w:t>
      </w:r>
      <w:r w:rsidR="0086273F">
        <w:rPr>
          <w:rFonts w:ascii="Arial" w:hAnsi="Arial" w:cs="Info Corr Offc"/>
          <w:sz w:val="18"/>
        </w:rPr>
        <w:t>student</w:t>
      </w:r>
      <w:r w:rsidRPr="003A20EF">
        <w:rPr>
          <w:rFonts w:ascii="Arial" w:hAnsi="Arial" w:cs="Info Corr Offc"/>
          <w:sz w:val="18"/>
        </w:rPr>
        <w:t xml:space="preserve">/student beslist dus dan niet zelf over zijn privacy. </w:t>
      </w:r>
    </w:p>
    <w:p w14:paraId="253CE9CC" w14:textId="77777777" w:rsidR="003A20EF" w:rsidRPr="003A20EF" w:rsidRDefault="003A20EF" w:rsidP="003A20EF">
      <w:pPr>
        <w:spacing w:line="260" w:lineRule="atLeast"/>
        <w:contextualSpacing w:val="0"/>
        <w:rPr>
          <w:rFonts w:ascii="Arial" w:hAnsi="Arial" w:cs="Info Corr Offc"/>
          <w:sz w:val="18"/>
        </w:rPr>
      </w:pPr>
    </w:p>
    <w:p w14:paraId="2CE1FC6B" w14:textId="4319A2CF"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Een </w:t>
      </w:r>
      <w:r w:rsidRPr="003A20EF">
        <w:rPr>
          <w:rFonts w:ascii="Arial" w:hAnsi="Arial" w:cs="Info Corr Offc"/>
          <w:color w:val="0070C0"/>
          <w:sz w:val="18"/>
        </w:rPr>
        <w:t xml:space="preserve">functionaris voor gegevensbescherming </w:t>
      </w:r>
      <w:r w:rsidRPr="003A20EF">
        <w:rPr>
          <w:rFonts w:ascii="Arial" w:hAnsi="Arial" w:cs="Info Corr Offc"/>
          <w:sz w:val="18"/>
        </w:rPr>
        <w:t xml:space="preserve">(FG) is een persoon met deskundige kennis van gegevensbeschermingswetgeving en -praktijken die binnen de organisatie toezicht houdt op de toepassing en naleving van privacywet- en regelgeving. De FG is tijdig en adequaat betrokken bij alle aangelegenheden die verband houden met de bescherming van persoonsgegevens binnen de organisatie waar de FG is aangesteld. De FG kan een aanspreekpunt zijn voor de betrokkenen bij uitoefening van hun rechten tegenover de verwerkingsverantwoordelijke of verwerker. Ook kan de FG fungeren als tussenpersoon of vertegenwoordiger bij (afspraken over) verwerkingen van persoonsgegevens met of tussen verschillende organisaties.   </w:t>
      </w:r>
    </w:p>
    <w:p w14:paraId="749D6F62" w14:textId="77777777" w:rsidR="003A20EF" w:rsidRPr="003A20EF" w:rsidRDefault="003A20EF" w:rsidP="003A20EF">
      <w:pPr>
        <w:spacing w:line="260" w:lineRule="atLeast"/>
        <w:contextualSpacing w:val="0"/>
        <w:rPr>
          <w:rFonts w:ascii="Arial" w:hAnsi="Arial" w:cs="Info Corr Offc"/>
          <w:sz w:val="18"/>
        </w:rPr>
      </w:pPr>
    </w:p>
    <w:p w14:paraId="56C6ECA0"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toezicht op privacy en op de toepassing van de AVG, wordt in Nederland uitgeoefend door de </w:t>
      </w:r>
      <w:r w:rsidRPr="003A20EF">
        <w:rPr>
          <w:rFonts w:ascii="Arial" w:hAnsi="Arial" w:cs="Info Corr Offc"/>
          <w:color w:val="0070C0"/>
          <w:sz w:val="18"/>
        </w:rPr>
        <w:t xml:space="preserve">Autoriteit Persoonsgegevens </w:t>
      </w:r>
      <w:r w:rsidRPr="003A20EF">
        <w:rPr>
          <w:rFonts w:ascii="Arial" w:hAnsi="Arial" w:cs="Info Corr Offc"/>
          <w:sz w:val="18"/>
        </w:rPr>
        <w:t xml:space="preserve">(afgekort tot </w:t>
      </w:r>
      <w:r w:rsidRPr="003A20EF">
        <w:rPr>
          <w:rFonts w:ascii="Arial" w:hAnsi="Arial" w:cs="Info Corr Offc"/>
          <w:color w:val="0070C0"/>
          <w:sz w:val="18"/>
        </w:rPr>
        <w:t>AP</w:t>
      </w:r>
      <w:r w:rsidRPr="003A20EF">
        <w:rPr>
          <w:rFonts w:ascii="Arial" w:hAnsi="Arial" w:cs="Info Corr Offc"/>
          <w:sz w:val="18"/>
        </w:rPr>
        <w:t xml:space="preserve">). </w:t>
      </w:r>
    </w:p>
    <w:p w14:paraId="60105C47"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10" w:name="_Toc9256550"/>
      <w:r w:rsidRPr="003A20EF">
        <w:rPr>
          <w:rFonts w:ascii="Arial" w:hAnsi="Arial"/>
          <w:b/>
          <w:bCs/>
          <w:color w:val="007AC3"/>
          <w:sz w:val="24"/>
        </w:rPr>
        <w:t>Wie bepaalt of een FG aangewezen moet worden?</w:t>
      </w:r>
      <w:bookmarkEnd w:id="10"/>
      <w:r w:rsidRPr="003A20EF">
        <w:rPr>
          <w:rFonts w:ascii="Arial" w:hAnsi="Arial"/>
          <w:b/>
          <w:bCs/>
          <w:color w:val="007AC3"/>
          <w:sz w:val="24"/>
        </w:rPr>
        <w:t xml:space="preserve"> </w:t>
      </w:r>
    </w:p>
    <w:p w14:paraId="6EB0FFCF" w14:textId="54C5FC5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Of een organisatie een FG moet aanwijzen, staat in de AVG. In eerdere teksten van de AVG (2015) was opgenomen dat een organisatie een bepaalde grootte moest hebben (bijvoorbeeld 250 werknemers of 5000 betrokkenen). In 2016 is bewust gekozen om dit criterium uit de AVG te schrappen: het maakt dus niet (meer) uit of het een kleine of grote organisatie betreft. </w:t>
      </w:r>
      <w:r w:rsidR="006479E0">
        <w:rPr>
          <w:rFonts w:ascii="Arial" w:hAnsi="Arial" w:cs="Info Corr Offc"/>
          <w:sz w:val="18"/>
        </w:rPr>
        <w:t>Het gaat om de aard en omvang van de persoonsgegevens die worden verwerkt.</w:t>
      </w:r>
    </w:p>
    <w:p w14:paraId="1752973F" w14:textId="77777777" w:rsidR="003A20EF" w:rsidRPr="003A20EF" w:rsidRDefault="003A20EF" w:rsidP="003A20EF">
      <w:pPr>
        <w:spacing w:line="260" w:lineRule="atLeast"/>
        <w:contextualSpacing w:val="0"/>
        <w:rPr>
          <w:rFonts w:ascii="Arial" w:hAnsi="Arial" w:cs="Info Corr Offc"/>
          <w:sz w:val="18"/>
        </w:rPr>
      </w:pPr>
    </w:p>
    <w:p w14:paraId="568106DB" w14:textId="1D87103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de onderhandelingen tussen de Europese Commissie, Europees Parlement en de Raad van Ministers is gediscussieerd over de verplichting om een FG aan te wijzen. De bedoeling van het aanwijzen van een FG is om meer toezicht en controle op de verwerking van persoonsgegevens te creëren. Mede daarom is overwogen dat de grootte van een organisatie wellicht geen goed criterium is. Een doorsnee bedrijf met 1000 werknemers kan minder ‘gevoelige’ persoonsgegevens verwerken dan een marketingbureau met 25 medewerkers. Daarmee is een functioneel criterium geïntroduceerd wanneer een FG verplicht is (zie toelichting in paragraaf </w:t>
      </w:r>
      <w:r w:rsidRPr="003A20EF">
        <w:rPr>
          <w:rFonts w:ascii="Arial" w:hAnsi="Arial" w:cs="Info Corr Offc"/>
          <w:sz w:val="18"/>
        </w:rPr>
        <w:fldChar w:fldCharType="begin"/>
      </w:r>
      <w:r w:rsidRPr="003A20EF">
        <w:rPr>
          <w:rFonts w:ascii="Arial" w:hAnsi="Arial" w:cs="Info Corr Offc"/>
          <w:sz w:val="18"/>
        </w:rPr>
        <w:instrText xml:space="preserve"> REF _Ref491424479 \r \h </w:instrText>
      </w:r>
      <w:r w:rsidRPr="003A20EF">
        <w:rPr>
          <w:rFonts w:ascii="Arial" w:hAnsi="Arial" w:cs="Info Corr Offc"/>
          <w:sz w:val="18"/>
        </w:rPr>
      </w:r>
      <w:r w:rsidRPr="003A20EF">
        <w:rPr>
          <w:rFonts w:ascii="Arial" w:hAnsi="Arial" w:cs="Info Corr Offc"/>
          <w:sz w:val="18"/>
        </w:rPr>
        <w:fldChar w:fldCharType="separate"/>
      </w:r>
      <w:r w:rsidR="003B6472">
        <w:rPr>
          <w:rFonts w:ascii="Arial" w:hAnsi="Arial" w:cs="Info Corr Offc"/>
          <w:sz w:val="18"/>
        </w:rPr>
        <w:t>2.4</w:t>
      </w:r>
      <w:r w:rsidRPr="003A20EF">
        <w:rPr>
          <w:rFonts w:ascii="Arial" w:hAnsi="Arial" w:cs="Info Corr Offc"/>
          <w:sz w:val="18"/>
        </w:rPr>
        <w:fldChar w:fldCharType="end"/>
      </w:r>
      <w:r w:rsidRPr="003A20EF">
        <w:rPr>
          <w:rFonts w:ascii="Arial" w:hAnsi="Arial" w:cs="Info Corr Offc"/>
          <w:sz w:val="18"/>
        </w:rPr>
        <w:t xml:space="preserve">). </w:t>
      </w:r>
    </w:p>
    <w:p w14:paraId="2EF0D787" w14:textId="77777777" w:rsidR="003A20EF" w:rsidRPr="003A20EF" w:rsidRDefault="003A20EF" w:rsidP="003A20EF">
      <w:pPr>
        <w:spacing w:line="260" w:lineRule="atLeast"/>
        <w:contextualSpacing w:val="0"/>
        <w:rPr>
          <w:rFonts w:ascii="Arial" w:hAnsi="Arial" w:cs="Info Corr Offc"/>
          <w:sz w:val="18"/>
        </w:rPr>
      </w:pPr>
    </w:p>
    <w:p w14:paraId="688912F5" w14:textId="56235F4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Omdat concrete criteria ontbreken, moet een organisatie zelf aan de hand van de AVG bepalen of een FG </w:t>
      </w:r>
      <w:r w:rsidR="00CC5E8C">
        <w:rPr>
          <w:rFonts w:ascii="Arial" w:hAnsi="Arial" w:cs="Info Corr Offc"/>
          <w:sz w:val="18"/>
        </w:rPr>
        <w:t xml:space="preserve">voor hen </w:t>
      </w:r>
      <w:r w:rsidRPr="003A20EF">
        <w:rPr>
          <w:rFonts w:ascii="Arial" w:hAnsi="Arial" w:cs="Info Corr Offc"/>
          <w:sz w:val="18"/>
        </w:rPr>
        <w:t xml:space="preserve">verplicht is. Achteraf kan getoetst worden door de toezichthouder of een FG aangewezen had moeten worden. </w:t>
      </w:r>
      <w:r w:rsidR="003B792B">
        <w:rPr>
          <w:rFonts w:ascii="Arial" w:hAnsi="Arial" w:cs="Info Corr Offc"/>
          <w:sz w:val="18"/>
        </w:rPr>
        <w:t xml:space="preserve">In paragraaf </w:t>
      </w:r>
      <w:r w:rsidR="003B792B">
        <w:rPr>
          <w:rFonts w:ascii="Arial" w:hAnsi="Arial" w:cs="Info Corr Offc"/>
          <w:sz w:val="18"/>
        </w:rPr>
        <w:fldChar w:fldCharType="begin"/>
      </w:r>
      <w:r w:rsidR="003B792B">
        <w:rPr>
          <w:rFonts w:ascii="Arial" w:hAnsi="Arial" w:cs="Info Corr Offc"/>
          <w:sz w:val="18"/>
        </w:rPr>
        <w:instrText xml:space="preserve"> REF _Ref9245097 \r \h </w:instrText>
      </w:r>
      <w:r w:rsidR="003B792B">
        <w:rPr>
          <w:rFonts w:ascii="Arial" w:hAnsi="Arial" w:cs="Info Corr Offc"/>
          <w:sz w:val="18"/>
        </w:rPr>
      </w:r>
      <w:r w:rsidR="003B792B">
        <w:rPr>
          <w:rFonts w:ascii="Arial" w:hAnsi="Arial" w:cs="Info Corr Offc"/>
          <w:sz w:val="18"/>
        </w:rPr>
        <w:fldChar w:fldCharType="separate"/>
      </w:r>
      <w:r w:rsidR="003B792B">
        <w:rPr>
          <w:rFonts w:ascii="Arial" w:hAnsi="Arial" w:cs="Info Corr Offc"/>
          <w:sz w:val="18"/>
        </w:rPr>
        <w:t>2.4</w:t>
      </w:r>
      <w:r w:rsidR="003B792B">
        <w:rPr>
          <w:rFonts w:ascii="Arial" w:hAnsi="Arial" w:cs="Info Corr Offc"/>
          <w:sz w:val="18"/>
        </w:rPr>
        <w:fldChar w:fldCharType="end"/>
      </w:r>
      <w:r w:rsidR="003B792B">
        <w:rPr>
          <w:rFonts w:ascii="Arial" w:hAnsi="Arial" w:cs="Info Corr Offc"/>
          <w:sz w:val="18"/>
        </w:rPr>
        <w:t xml:space="preserve"> is de juridische onderbouwing gegeven</w:t>
      </w:r>
      <w:r w:rsidR="00E8708B">
        <w:rPr>
          <w:rFonts w:ascii="Arial" w:hAnsi="Arial" w:cs="Info Corr Offc"/>
          <w:sz w:val="18"/>
        </w:rPr>
        <w:t xml:space="preserve">. </w:t>
      </w:r>
      <w:r w:rsidRPr="003A20EF">
        <w:rPr>
          <w:rFonts w:ascii="Arial" w:hAnsi="Arial" w:cs="Info Corr Offc"/>
          <w:sz w:val="18"/>
        </w:rPr>
        <w:t xml:space="preserve">Deze handreiking helpt </w:t>
      </w:r>
      <w:r w:rsidR="0086273F">
        <w:rPr>
          <w:rFonts w:ascii="Arial" w:hAnsi="Arial" w:cs="Info Corr Offc"/>
          <w:sz w:val="18"/>
        </w:rPr>
        <w:t>Colleges van Bestuur</w:t>
      </w:r>
      <w:r w:rsidRPr="003A20EF">
        <w:rPr>
          <w:rFonts w:ascii="Arial" w:hAnsi="Arial" w:cs="Info Corr Offc"/>
          <w:sz w:val="18"/>
        </w:rPr>
        <w:t xml:space="preserve"> </w:t>
      </w:r>
      <w:r w:rsidRPr="003A20EF">
        <w:rPr>
          <w:rFonts w:ascii="Arial" w:hAnsi="Arial" w:cs="Info Corr Offc"/>
          <w:i/>
          <w:sz w:val="18"/>
        </w:rPr>
        <w:t>zelf</w:t>
      </w:r>
      <w:r w:rsidRPr="003A20EF">
        <w:rPr>
          <w:rFonts w:ascii="Arial" w:hAnsi="Arial" w:cs="Info Corr Offc"/>
          <w:sz w:val="18"/>
        </w:rPr>
        <w:t xml:space="preserve"> te beslissen of zij vallen onder de criteria van de AVG om een FG aan te wijzen.  </w:t>
      </w:r>
    </w:p>
    <w:p w14:paraId="6DA934B1" w14:textId="77777777" w:rsidR="003A20EF" w:rsidRPr="003A20EF" w:rsidRDefault="003A20EF" w:rsidP="003A20EF">
      <w:pPr>
        <w:spacing w:line="260" w:lineRule="atLeast"/>
        <w:contextualSpacing w:val="0"/>
        <w:rPr>
          <w:rFonts w:ascii="Arial" w:hAnsi="Arial" w:cs="Info Corr Offc"/>
          <w:sz w:val="18"/>
        </w:rPr>
      </w:pPr>
    </w:p>
    <w:p w14:paraId="0F575587" w14:textId="5A95D304"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verwerkingsverantwoordelijke is eindverantwoordelijk voor privacy binnen een organisatie. Onder die verantwoordelijkheid valt ook het aanstellen van een FG. Concreet voor het onderwijs betekent dit dat </w:t>
      </w:r>
      <w:r w:rsidR="00F03151">
        <w:rPr>
          <w:rFonts w:ascii="Arial" w:hAnsi="Arial" w:cs="Info Corr Offc"/>
          <w:sz w:val="18"/>
        </w:rPr>
        <w:t>College</w:t>
      </w:r>
      <w:r w:rsidR="00DA20F7">
        <w:rPr>
          <w:rFonts w:ascii="Arial" w:hAnsi="Arial" w:cs="Info Corr Offc"/>
          <w:sz w:val="18"/>
        </w:rPr>
        <w:t>s</w:t>
      </w:r>
      <w:r w:rsidR="00F03151">
        <w:rPr>
          <w:rFonts w:ascii="Arial" w:hAnsi="Arial" w:cs="Info Corr Offc"/>
          <w:sz w:val="18"/>
        </w:rPr>
        <w:t xml:space="preserve"> van Bestuur </w:t>
      </w:r>
      <w:r w:rsidRPr="003A20EF">
        <w:rPr>
          <w:rFonts w:ascii="Arial" w:hAnsi="Arial" w:cs="Info Corr Offc"/>
          <w:sz w:val="18"/>
        </w:rPr>
        <w:t xml:space="preserve">van </w:t>
      </w:r>
      <w:r w:rsidR="00DA20F7">
        <w:rPr>
          <w:rFonts w:ascii="Arial" w:hAnsi="Arial" w:cs="Info Corr Offc"/>
          <w:sz w:val="18"/>
        </w:rPr>
        <w:t xml:space="preserve">een </w:t>
      </w:r>
      <w:r w:rsidR="00F03151">
        <w:rPr>
          <w:rFonts w:ascii="Arial" w:hAnsi="Arial" w:cs="Info Corr Offc"/>
          <w:sz w:val="18"/>
        </w:rPr>
        <w:t>mbo-instelling</w:t>
      </w:r>
      <w:r w:rsidRPr="003A20EF">
        <w:rPr>
          <w:rFonts w:ascii="Arial" w:hAnsi="Arial" w:cs="Info Corr Offc"/>
          <w:sz w:val="18"/>
        </w:rPr>
        <w:t xml:space="preserve"> formeel de keuze moet</w:t>
      </w:r>
      <w:r w:rsidR="008B02CE">
        <w:rPr>
          <w:rFonts w:ascii="Arial" w:hAnsi="Arial" w:cs="Info Corr Offc"/>
          <w:sz w:val="18"/>
        </w:rPr>
        <w:t>en</w:t>
      </w:r>
      <w:r w:rsidRPr="003A20EF">
        <w:rPr>
          <w:rFonts w:ascii="Arial" w:hAnsi="Arial" w:cs="Info Corr Offc"/>
          <w:sz w:val="18"/>
        </w:rPr>
        <w:t xml:space="preserve"> maken een FG aan te </w:t>
      </w:r>
      <w:r w:rsidR="00DA20F7">
        <w:rPr>
          <w:rFonts w:ascii="Arial" w:hAnsi="Arial" w:cs="Info Corr Offc"/>
          <w:sz w:val="18"/>
        </w:rPr>
        <w:t>wijzen</w:t>
      </w:r>
      <w:r w:rsidRPr="003A20EF">
        <w:rPr>
          <w:rFonts w:ascii="Arial" w:hAnsi="Arial" w:cs="Info Corr Offc"/>
          <w:sz w:val="18"/>
        </w:rPr>
        <w:t>. Hiervoor is een gemotiveerd bestuursbesluit nodig.</w:t>
      </w:r>
      <w:r w:rsidR="00DA20F7">
        <w:rPr>
          <w:rFonts w:ascii="Arial" w:hAnsi="Arial" w:cs="Info Corr Offc"/>
          <w:sz w:val="18"/>
        </w:rPr>
        <w:t xml:space="preserve"> Na dat besluit moet de FG </w:t>
      </w:r>
      <w:r w:rsidR="00E8708B">
        <w:rPr>
          <w:rFonts w:ascii="Arial" w:hAnsi="Arial" w:cs="Info Corr Offc"/>
          <w:sz w:val="18"/>
        </w:rPr>
        <w:t xml:space="preserve">zich aanmelden </w:t>
      </w:r>
      <w:r w:rsidR="00DA20F7">
        <w:rPr>
          <w:rFonts w:ascii="Arial" w:hAnsi="Arial" w:cs="Info Corr Offc"/>
          <w:sz w:val="18"/>
        </w:rPr>
        <w:t xml:space="preserve">bij de AP (zie paragraaf </w:t>
      </w:r>
      <w:r w:rsidR="00DA20F7">
        <w:rPr>
          <w:rFonts w:ascii="Arial" w:hAnsi="Arial" w:cs="Info Corr Offc"/>
          <w:sz w:val="18"/>
        </w:rPr>
        <w:fldChar w:fldCharType="begin"/>
      </w:r>
      <w:r w:rsidR="00DA20F7">
        <w:rPr>
          <w:rFonts w:ascii="Arial" w:hAnsi="Arial" w:cs="Info Corr Offc"/>
          <w:sz w:val="18"/>
        </w:rPr>
        <w:instrText xml:space="preserve"> REF _Ref492479599 \r \h </w:instrText>
      </w:r>
      <w:r w:rsidR="00DA20F7">
        <w:rPr>
          <w:rFonts w:ascii="Arial" w:hAnsi="Arial" w:cs="Info Corr Offc"/>
          <w:sz w:val="18"/>
        </w:rPr>
      </w:r>
      <w:r w:rsidR="00DA20F7">
        <w:rPr>
          <w:rFonts w:ascii="Arial" w:hAnsi="Arial" w:cs="Info Corr Offc"/>
          <w:sz w:val="18"/>
        </w:rPr>
        <w:fldChar w:fldCharType="separate"/>
      </w:r>
      <w:r w:rsidR="00E8708B">
        <w:rPr>
          <w:rFonts w:ascii="Arial" w:hAnsi="Arial" w:cs="Info Corr Offc"/>
          <w:sz w:val="18"/>
        </w:rPr>
        <w:t>3.5.1</w:t>
      </w:r>
      <w:r w:rsidR="00DA20F7">
        <w:rPr>
          <w:rFonts w:ascii="Arial" w:hAnsi="Arial" w:cs="Info Corr Offc"/>
          <w:sz w:val="18"/>
        </w:rPr>
        <w:fldChar w:fldCharType="end"/>
      </w:r>
      <w:r w:rsidR="00DA20F7">
        <w:rPr>
          <w:rFonts w:ascii="Arial" w:hAnsi="Arial" w:cs="Info Corr Offc"/>
          <w:sz w:val="18"/>
        </w:rPr>
        <w:t xml:space="preserve">) voordat de FG officieel in functie is. </w:t>
      </w:r>
    </w:p>
    <w:p w14:paraId="2478CCD3"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11" w:name="_Toc9256551"/>
      <w:r w:rsidRPr="003A20EF">
        <w:rPr>
          <w:rFonts w:ascii="Arial" w:hAnsi="Arial"/>
          <w:b/>
          <w:bCs/>
          <w:color w:val="007AC3"/>
          <w:sz w:val="24"/>
        </w:rPr>
        <w:t>Autoriteit Persoonsgegevens</w:t>
      </w:r>
      <w:bookmarkEnd w:id="11"/>
      <w:r w:rsidRPr="003A20EF">
        <w:rPr>
          <w:rFonts w:ascii="Arial" w:hAnsi="Arial"/>
          <w:b/>
          <w:bCs/>
          <w:color w:val="007AC3"/>
          <w:sz w:val="24"/>
        </w:rPr>
        <w:t xml:space="preserve"> </w:t>
      </w:r>
    </w:p>
    <w:p w14:paraId="495677A5" w14:textId="784ACE95"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Gezien de vrijheid van onderwijs zoals die in de Grondwet is geregeld, neemt het onderwijs in Nederland een redelijk unieke positie in ten opzichte van </w:t>
      </w:r>
      <w:r w:rsidR="00F03151">
        <w:rPr>
          <w:rFonts w:ascii="Arial" w:hAnsi="Arial" w:cs="Info Corr Offc"/>
          <w:sz w:val="18"/>
        </w:rPr>
        <w:t>mbo-instellingen</w:t>
      </w:r>
      <w:r w:rsidRPr="003A20EF">
        <w:rPr>
          <w:rFonts w:ascii="Arial" w:hAnsi="Arial" w:cs="Info Corr Offc"/>
          <w:sz w:val="18"/>
        </w:rPr>
        <w:t xml:space="preserve"> in omliggende Europese landen. Onderwijs is in Europa doorgaans meer georganiseerd door overheden of vanuit overheidswege, waardoor </w:t>
      </w:r>
      <w:r w:rsidR="0054672A">
        <w:rPr>
          <w:rFonts w:ascii="Arial" w:hAnsi="Arial" w:cs="Info Corr Offc"/>
          <w:sz w:val="18"/>
        </w:rPr>
        <w:t>onderwijs</w:t>
      </w:r>
      <w:r w:rsidR="00F03151">
        <w:rPr>
          <w:rFonts w:ascii="Arial" w:hAnsi="Arial" w:cs="Info Corr Offc"/>
          <w:sz w:val="18"/>
        </w:rPr>
        <w:t>instellingen</w:t>
      </w:r>
      <w:r w:rsidRPr="003A20EF">
        <w:rPr>
          <w:rFonts w:ascii="Arial" w:hAnsi="Arial" w:cs="Info Corr Offc"/>
          <w:sz w:val="18"/>
        </w:rPr>
        <w:t xml:space="preserve"> sneller gezien worden als overheidsinstanties </w:t>
      </w:r>
      <w:r w:rsidR="0054672A">
        <w:rPr>
          <w:rFonts w:ascii="Arial" w:hAnsi="Arial" w:cs="Info Corr Offc"/>
          <w:sz w:val="18"/>
        </w:rPr>
        <w:t xml:space="preserve">zodat daaruit een verplichting om een FG aan te wijzen voor de hand ligt </w:t>
      </w:r>
      <w:r w:rsidRPr="003A20EF">
        <w:rPr>
          <w:rFonts w:ascii="Arial" w:hAnsi="Arial" w:cs="Info Corr Offc"/>
          <w:sz w:val="18"/>
        </w:rPr>
        <w:t xml:space="preserve">(art. 37 lid 1 sub a AVG). Alhoewel dat praktisch zou zijn, mag de AP niet ‘zelfstandig’ vaststellen voor het onderwijs in Nederland dat een FG verplicht is op basis van de AVG. De AP moet dat afstemmen in Europees verband. Zou de AP een dergelijke uitspraak wel doen, dan zou dat betekenen dat </w:t>
      </w:r>
      <w:r w:rsidR="00F03151">
        <w:rPr>
          <w:rFonts w:ascii="Arial" w:hAnsi="Arial" w:cs="Info Corr Offc"/>
          <w:sz w:val="18"/>
        </w:rPr>
        <w:t>mbo-instellingen</w:t>
      </w:r>
      <w:r w:rsidRPr="003A20EF">
        <w:rPr>
          <w:rFonts w:ascii="Arial" w:hAnsi="Arial" w:cs="Info Corr Offc"/>
          <w:sz w:val="18"/>
        </w:rPr>
        <w:t xml:space="preserve"> in heel Europa ‘dus’ een FG moeten hebben. De verwachting is niet dat de AP op korte termijn hier duidelijkheid over zal verschaffen. </w:t>
      </w:r>
      <w:r w:rsidR="0054672A">
        <w:rPr>
          <w:rFonts w:ascii="Arial" w:hAnsi="Arial" w:cs="Info Corr Offc"/>
          <w:sz w:val="18"/>
        </w:rPr>
        <w:t xml:space="preserve">Daarbij blijkt uit de praktijk dat alle onderwijsinstellingen in het mbo inmiddels een FG hebben aangewezen. </w:t>
      </w:r>
    </w:p>
    <w:p w14:paraId="1538C93D" w14:textId="77777777" w:rsidR="003A20EF" w:rsidRPr="003A20EF" w:rsidRDefault="003A20EF" w:rsidP="003A20EF">
      <w:pPr>
        <w:spacing w:line="260" w:lineRule="atLeast"/>
        <w:contextualSpacing w:val="0"/>
        <w:rPr>
          <w:rFonts w:ascii="Arial" w:hAnsi="Arial" w:cs="Info Corr Offc"/>
          <w:sz w:val="18"/>
        </w:rPr>
      </w:pPr>
    </w:p>
    <w:p w14:paraId="3E8CE9E6" w14:textId="3D948B4E"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is op dit moment ook nog niet duidelijk of de AP met regels komt </w:t>
      </w:r>
      <w:r w:rsidR="003B792B">
        <w:rPr>
          <w:rFonts w:ascii="Arial" w:hAnsi="Arial" w:cs="Info Corr Offc"/>
          <w:sz w:val="18"/>
        </w:rPr>
        <w:t>over het aanwijzen van een FG, of</w:t>
      </w:r>
      <w:r w:rsidR="00E8708B">
        <w:rPr>
          <w:rFonts w:ascii="Arial" w:hAnsi="Arial" w:cs="Info Corr Offc"/>
          <w:sz w:val="18"/>
        </w:rPr>
        <w:t xml:space="preserve"> </w:t>
      </w:r>
      <w:r w:rsidRPr="003A20EF">
        <w:rPr>
          <w:rFonts w:ascii="Arial" w:hAnsi="Arial" w:cs="Info Corr Offc"/>
          <w:sz w:val="18"/>
        </w:rPr>
        <w:t xml:space="preserve">voor bijvoorbeeld opleidingseisen voor FG’s, of dat er eisen voor een gedragscode of certificering komen. Wel is de verwachting dat de AP op hoofdlijnen voorlichting zal (gaan) geven over de functie van FG onder de AVG. </w:t>
      </w:r>
      <w:r w:rsidR="003B792B">
        <w:rPr>
          <w:rFonts w:ascii="Arial" w:hAnsi="Arial" w:cs="Info Corr Offc"/>
          <w:sz w:val="18"/>
        </w:rPr>
        <w:t>Op korte termijn worden er geen wijzigingen verwacht</w:t>
      </w:r>
      <w:r w:rsidR="00E8708B">
        <w:rPr>
          <w:rFonts w:ascii="Arial" w:hAnsi="Arial" w:cs="Info Corr Offc"/>
          <w:sz w:val="18"/>
        </w:rPr>
        <w:t xml:space="preserve">. </w:t>
      </w:r>
      <w:r w:rsidR="007E467D">
        <w:rPr>
          <w:rFonts w:ascii="Arial" w:hAnsi="Arial" w:cs="Info Corr Offc"/>
          <w:sz w:val="18"/>
        </w:rPr>
        <w:t xml:space="preserve">De AVG stelt echter al wel eisen aan de kwaliteiten voor de functionaris voor gegevensbescherming, zie hiervoor hoofdstuk 5. Het is dus niet mogelijk om zomaar iemand </w:t>
      </w:r>
      <w:r w:rsidR="00E8708B">
        <w:rPr>
          <w:rFonts w:ascii="Arial" w:hAnsi="Arial" w:cs="Info Corr Offc"/>
          <w:sz w:val="18"/>
        </w:rPr>
        <w:t xml:space="preserve">aan te wijzen </w:t>
      </w:r>
      <w:r w:rsidR="007E467D">
        <w:rPr>
          <w:rFonts w:ascii="Arial" w:hAnsi="Arial" w:cs="Info Corr Offc"/>
          <w:sz w:val="18"/>
        </w:rPr>
        <w:t xml:space="preserve">als functionaris voor gegevensbescherming. </w:t>
      </w:r>
    </w:p>
    <w:p w14:paraId="3EF5F3FF"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12" w:name="_Ref9245097"/>
      <w:bookmarkStart w:id="13" w:name="_Toc9256552"/>
      <w:bookmarkStart w:id="14" w:name="_Ref491424479"/>
      <w:r w:rsidRPr="003A20EF">
        <w:rPr>
          <w:rFonts w:ascii="Arial" w:hAnsi="Arial"/>
          <w:b/>
          <w:bCs/>
          <w:color w:val="007AC3"/>
          <w:sz w:val="24"/>
        </w:rPr>
        <w:t>Moet volgens de wet een FG aangewezen worden?</w:t>
      </w:r>
      <w:bookmarkEnd w:id="12"/>
      <w:bookmarkEnd w:id="13"/>
      <w:r w:rsidRPr="003A20EF">
        <w:rPr>
          <w:rFonts w:ascii="Arial" w:hAnsi="Arial"/>
          <w:b/>
          <w:bCs/>
          <w:color w:val="007AC3"/>
          <w:sz w:val="24"/>
        </w:rPr>
        <w:t xml:space="preserve"> </w:t>
      </w:r>
    </w:p>
    <w:p w14:paraId="7C9E5680" w14:textId="084B724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Op basis van analyse van de wetgeving (die is opgenomen als bijlage 1) is de conclusie </w:t>
      </w:r>
      <w:r w:rsidR="003B792B">
        <w:rPr>
          <w:rFonts w:ascii="Arial" w:hAnsi="Arial" w:cs="Info Corr Offc"/>
          <w:sz w:val="18"/>
        </w:rPr>
        <w:t xml:space="preserve">van de sectorraden, saMBO-ICT en Kennisnet </w:t>
      </w:r>
      <w:r w:rsidRPr="003A20EF">
        <w:rPr>
          <w:rFonts w:ascii="Arial" w:hAnsi="Arial" w:cs="Info Corr Offc"/>
          <w:sz w:val="18"/>
        </w:rPr>
        <w:t xml:space="preserve">dat een </w:t>
      </w:r>
      <w:r w:rsidR="00F03151">
        <w:rPr>
          <w:rFonts w:ascii="Arial" w:hAnsi="Arial" w:cs="Info Corr Offc"/>
          <w:sz w:val="18"/>
        </w:rPr>
        <w:t>College van Bestuur</w:t>
      </w:r>
      <w:r w:rsidRPr="003A20EF">
        <w:rPr>
          <w:rFonts w:ascii="Arial" w:hAnsi="Arial" w:cs="Info Corr Offc"/>
          <w:sz w:val="18"/>
        </w:rPr>
        <w:t xml:space="preserve"> - vanaf 25 mei 2018 – </w:t>
      </w:r>
      <w:r w:rsidRPr="003A20EF">
        <w:rPr>
          <w:rFonts w:ascii="Arial" w:hAnsi="Arial" w:cs="Info Corr Offc"/>
          <w:sz w:val="18"/>
          <w:u w:val="single"/>
        </w:rPr>
        <w:t>wel</w:t>
      </w:r>
      <w:r w:rsidRPr="003A20EF">
        <w:rPr>
          <w:rFonts w:ascii="Arial" w:hAnsi="Arial" w:cs="Info Corr Offc"/>
          <w:sz w:val="18"/>
        </w:rPr>
        <w:t xml:space="preserve"> een FG dient aan te wijzen op grond van de AVG, artikel 37 lid 1 sub: </w:t>
      </w:r>
    </w:p>
    <w:p w14:paraId="616956AC" w14:textId="40E42568" w:rsidR="003A20EF" w:rsidRPr="003A20EF" w:rsidRDefault="003A20EF" w:rsidP="00410B1A">
      <w:pPr>
        <w:numPr>
          <w:ilvl w:val="0"/>
          <w:numId w:val="27"/>
        </w:numPr>
        <w:spacing w:line="260" w:lineRule="atLeast"/>
        <w:contextualSpacing w:val="0"/>
        <w:rPr>
          <w:rFonts w:ascii="Arial" w:hAnsi="Arial" w:cs="Info Corr Offc"/>
          <w:color w:val="333333"/>
          <w:sz w:val="18"/>
        </w:rPr>
      </w:pPr>
      <w:r w:rsidRPr="003A20EF">
        <w:rPr>
          <w:rFonts w:ascii="Arial" w:hAnsi="Arial" w:cs="Info Corr Offc"/>
          <w:sz w:val="18"/>
        </w:rPr>
        <w:t xml:space="preserve">Het </w:t>
      </w:r>
      <w:r w:rsidR="00F03151">
        <w:rPr>
          <w:rFonts w:ascii="Arial" w:hAnsi="Arial" w:cs="Info Corr Offc"/>
          <w:sz w:val="18"/>
        </w:rPr>
        <w:t>College van Bestuur</w:t>
      </w:r>
      <w:r w:rsidRPr="003A20EF">
        <w:rPr>
          <w:rFonts w:ascii="Arial" w:hAnsi="Arial" w:cs="Info Corr Offc"/>
          <w:sz w:val="18"/>
        </w:rPr>
        <w:t xml:space="preserve"> is niet snel aan te merken als of gelijk te stellen aan een</w:t>
      </w:r>
      <w:r w:rsidRPr="003A20EF">
        <w:rPr>
          <w:rFonts w:ascii="Arial" w:hAnsi="Arial" w:cs="Info Corr Offc"/>
          <w:i/>
          <w:color w:val="0081B3"/>
          <w:sz w:val="18"/>
        </w:rPr>
        <w:t xml:space="preserve"> </w:t>
      </w:r>
      <w:r w:rsidRPr="003A20EF">
        <w:rPr>
          <w:rFonts w:ascii="Arial" w:hAnsi="Arial" w:cs="Info Corr Offc"/>
          <w:i/>
          <w:color w:val="0070C0"/>
          <w:sz w:val="18"/>
        </w:rPr>
        <w:t>overheidsinstantie of overheidsorgaan</w:t>
      </w:r>
      <w:r w:rsidRPr="003A20EF">
        <w:rPr>
          <w:rFonts w:ascii="Arial" w:hAnsi="Arial" w:cs="Info Corr Offc"/>
          <w:sz w:val="18"/>
        </w:rPr>
        <w:t>, alhoewel daar onder omstandigheden wel sprake van kan zijn;</w:t>
      </w:r>
    </w:p>
    <w:p w14:paraId="212EED29" w14:textId="2C75EDA4" w:rsidR="003A20EF" w:rsidRPr="003A20EF" w:rsidRDefault="003A20EF" w:rsidP="00410B1A">
      <w:pPr>
        <w:numPr>
          <w:ilvl w:val="0"/>
          <w:numId w:val="27"/>
        </w:numPr>
        <w:spacing w:line="260" w:lineRule="atLeast"/>
        <w:contextualSpacing w:val="0"/>
        <w:rPr>
          <w:rFonts w:ascii="Arial" w:hAnsi="Arial" w:cs="Info Corr Offc"/>
          <w:color w:val="333333"/>
          <w:sz w:val="18"/>
        </w:rPr>
      </w:pPr>
      <w:r w:rsidRPr="003A20EF">
        <w:rPr>
          <w:rFonts w:ascii="Arial" w:hAnsi="Arial" w:cs="Info Corr Offc"/>
          <w:sz w:val="18"/>
        </w:rPr>
        <w:t xml:space="preserve">Het </w:t>
      </w:r>
      <w:r w:rsidR="00F03151">
        <w:rPr>
          <w:rFonts w:ascii="Arial" w:hAnsi="Arial" w:cs="Info Corr Offc"/>
          <w:sz w:val="18"/>
        </w:rPr>
        <w:t>College van Bestuur</w:t>
      </w:r>
      <w:r w:rsidRPr="003A20EF">
        <w:rPr>
          <w:rFonts w:ascii="Arial" w:hAnsi="Arial" w:cs="Info Corr Offc"/>
          <w:sz w:val="18"/>
        </w:rPr>
        <w:t xml:space="preserve"> is</w:t>
      </w:r>
      <w:r w:rsidRPr="003A20EF">
        <w:rPr>
          <w:rFonts w:ascii="Arial" w:hAnsi="Arial" w:cs="Info Corr Offc"/>
          <w:color w:val="333333"/>
          <w:sz w:val="18"/>
        </w:rPr>
        <w:t xml:space="preserve"> </w:t>
      </w:r>
      <w:r w:rsidRPr="003A20EF">
        <w:rPr>
          <w:rFonts w:ascii="Arial" w:hAnsi="Arial" w:cs="Info Corr Offc"/>
          <w:color w:val="0070C0"/>
          <w:sz w:val="18"/>
        </w:rPr>
        <w:t>hoofdzakelijk</w:t>
      </w:r>
      <w:r w:rsidRPr="003A20EF">
        <w:rPr>
          <w:rFonts w:ascii="Arial" w:hAnsi="Arial" w:cs="Info Corr Offc"/>
          <w:i/>
          <w:color w:val="0070C0"/>
          <w:sz w:val="18"/>
        </w:rPr>
        <w:t xml:space="preserve"> </w:t>
      </w:r>
      <w:r w:rsidRPr="003A20EF">
        <w:rPr>
          <w:rFonts w:ascii="Arial" w:hAnsi="Arial" w:cs="Info Corr Offc"/>
          <w:i/>
          <w:sz w:val="18"/>
        </w:rPr>
        <w:t xml:space="preserve">belast met verwerkingen die </w:t>
      </w:r>
      <w:r w:rsidRPr="003A20EF">
        <w:rPr>
          <w:rFonts w:ascii="Arial" w:hAnsi="Arial" w:cs="Info Corr Offc"/>
          <w:i/>
          <w:color w:val="0070C0"/>
          <w:sz w:val="18"/>
        </w:rPr>
        <w:t xml:space="preserve">vanwege hun aard, hun omvang en/of hun doeleinden regelmatige en stelselmatige observatie </w:t>
      </w:r>
      <w:r w:rsidRPr="003A20EF">
        <w:rPr>
          <w:rFonts w:ascii="Arial" w:hAnsi="Arial" w:cs="Info Corr Offc"/>
          <w:i/>
          <w:sz w:val="18"/>
        </w:rPr>
        <w:t xml:space="preserve">op </w:t>
      </w:r>
      <w:r w:rsidRPr="003A20EF">
        <w:rPr>
          <w:rFonts w:ascii="Arial" w:hAnsi="Arial" w:cs="Info Corr Offc"/>
          <w:i/>
          <w:color w:val="0070C0"/>
          <w:sz w:val="18"/>
        </w:rPr>
        <w:t xml:space="preserve">grote schaal </w:t>
      </w:r>
      <w:r w:rsidRPr="003A20EF">
        <w:rPr>
          <w:rFonts w:ascii="Arial" w:hAnsi="Arial" w:cs="Info Corr Offc"/>
          <w:i/>
          <w:sz w:val="18"/>
        </w:rPr>
        <w:t xml:space="preserve">van betrokkenen </w:t>
      </w:r>
      <w:r w:rsidRPr="003A20EF">
        <w:rPr>
          <w:rFonts w:ascii="Arial" w:hAnsi="Arial" w:cs="Info Corr Offc"/>
          <w:sz w:val="18"/>
        </w:rPr>
        <w:t xml:space="preserve">vereisen. </w:t>
      </w:r>
    </w:p>
    <w:p w14:paraId="6F51C885" w14:textId="77777777" w:rsidR="003A20EF" w:rsidRPr="003A20EF" w:rsidRDefault="003A20EF" w:rsidP="003A20EF">
      <w:pPr>
        <w:spacing w:line="260" w:lineRule="atLeast"/>
        <w:contextualSpacing w:val="0"/>
        <w:rPr>
          <w:rFonts w:ascii="Arial" w:hAnsi="Arial" w:cs="Info Corr Offc"/>
          <w:sz w:val="18"/>
        </w:rPr>
      </w:pPr>
    </w:p>
    <w:p w14:paraId="0C03C5FE" w14:textId="0573522E"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verplichting om een FG aan te wijzen, geldt voor een </w:t>
      </w:r>
      <w:r w:rsidR="00F03151">
        <w:rPr>
          <w:rFonts w:ascii="Arial" w:hAnsi="Arial" w:cs="Info Corr Offc"/>
          <w:sz w:val="18"/>
        </w:rPr>
        <w:t>College van Bestuur</w:t>
      </w:r>
      <w:r w:rsidRPr="003A20EF">
        <w:rPr>
          <w:rFonts w:ascii="Arial" w:hAnsi="Arial" w:cs="Info Corr Offc"/>
          <w:sz w:val="18"/>
        </w:rPr>
        <w:t xml:space="preserve"> (en niet per </w:t>
      </w:r>
      <w:r w:rsidR="00DA20F7">
        <w:rPr>
          <w:rFonts w:ascii="Arial" w:hAnsi="Arial" w:cs="Info Corr Offc"/>
          <w:sz w:val="18"/>
        </w:rPr>
        <w:t>vestiging of locatie</w:t>
      </w:r>
      <w:r w:rsidRPr="003A20EF">
        <w:rPr>
          <w:rFonts w:ascii="Arial" w:hAnsi="Arial" w:cs="Info Corr Offc"/>
          <w:sz w:val="18"/>
        </w:rPr>
        <w:t>). Kortheidshalve wordt voor een verdere uitleg verwezen naar bijlage 1 waarin wordt ingegaan op de hierboven genoemde gronden.</w:t>
      </w:r>
      <w:r w:rsidR="00DA20F7">
        <w:rPr>
          <w:rFonts w:ascii="Arial" w:hAnsi="Arial" w:cs="Info Corr Offc"/>
          <w:sz w:val="18"/>
        </w:rPr>
        <w:t xml:space="preserve"> </w:t>
      </w:r>
      <w:r w:rsidRPr="003A20EF">
        <w:rPr>
          <w:rFonts w:ascii="Arial" w:hAnsi="Arial" w:cs="Info Corr Offc"/>
          <w:sz w:val="18"/>
        </w:rPr>
        <w:t xml:space="preserve">Uit deze analyse van de AVG volgt dat </w:t>
      </w:r>
      <w:r w:rsidR="0086273F">
        <w:rPr>
          <w:rFonts w:ascii="Arial" w:hAnsi="Arial" w:cs="Info Corr Offc"/>
          <w:sz w:val="18"/>
        </w:rPr>
        <w:t>Colleges van Bestuur</w:t>
      </w:r>
      <w:r w:rsidRPr="003A20EF">
        <w:rPr>
          <w:rFonts w:ascii="Arial" w:hAnsi="Arial" w:cs="Info Corr Offc"/>
          <w:sz w:val="18"/>
        </w:rPr>
        <w:t xml:space="preserve"> (bevoegd gezagen) een FG moeten aanwijzen. </w:t>
      </w:r>
      <w:r w:rsidR="00DA20F7">
        <w:rPr>
          <w:rFonts w:ascii="Arial" w:hAnsi="Arial" w:cs="Info Corr Offc"/>
          <w:sz w:val="18"/>
        </w:rPr>
        <w:t xml:space="preserve"> </w:t>
      </w:r>
    </w:p>
    <w:p w14:paraId="07CF5A99" w14:textId="34BEC56C"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15" w:name="_Toc9256553"/>
      <w:r w:rsidRPr="003A20EF">
        <w:rPr>
          <w:rFonts w:ascii="Arial" w:hAnsi="Arial"/>
          <w:b/>
          <w:bCs/>
          <w:color w:val="007AC3"/>
          <w:sz w:val="24"/>
        </w:rPr>
        <w:t xml:space="preserve">Wat als er </w:t>
      </w:r>
      <w:r w:rsidR="00DA20F7">
        <w:rPr>
          <w:rFonts w:ascii="Arial" w:hAnsi="Arial"/>
          <w:b/>
          <w:bCs/>
          <w:color w:val="007AC3"/>
          <w:sz w:val="24"/>
        </w:rPr>
        <w:t xml:space="preserve">tijdelijk </w:t>
      </w:r>
      <w:r w:rsidRPr="003A20EF">
        <w:rPr>
          <w:rFonts w:ascii="Arial" w:hAnsi="Arial"/>
          <w:b/>
          <w:bCs/>
          <w:color w:val="007AC3"/>
          <w:sz w:val="24"/>
        </w:rPr>
        <w:t>geen FG is aangewezen?</w:t>
      </w:r>
      <w:bookmarkEnd w:id="15"/>
    </w:p>
    <w:p w14:paraId="5BB49B4C" w14:textId="77777777" w:rsidR="00E8708B"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AVG verplicht </w:t>
      </w:r>
      <w:r w:rsidR="0086273F">
        <w:rPr>
          <w:rFonts w:ascii="Arial" w:hAnsi="Arial" w:cs="Info Corr Offc"/>
          <w:sz w:val="18"/>
        </w:rPr>
        <w:t>Colleges van Bestuur</w:t>
      </w:r>
      <w:r w:rsidRPr="003A20EF">
        <w:rPr>
          <w:rFonts w:ascii="Arial" w:hAnsi="Arial" w:cs="Info Corr Offc"/>
          <w:sz w:val="18"/>
        </w:rPr>
        <w:t xml:space="preserve"> om een FG aan te wijzen.</w:t>
      </w:r>
      <w:r w:rsidR="00DA20F7">
        <w:rPr>
          <w:rFonts w:ascii="Arial" w:hAnsi="Arial" w:cs="Info Corr Offc"/>
          <w:sz w:val="18"/>
        </w:rPr>
        <w:t xml:space="preserve"> Het is mogelijk dat een mbo-instelling nog niet of tijdelijk niet over een FG beschikt </w:t>
      </w:r>
      <w:r w:rsidR="0054672A">
        <w:rPr>
          <w:rFonts w:ascii="Arial" w:hAnsi="Arial" w:cs="Info Corr Offc"/>
          <w:sz w:val="18"/>
        </w:rPr>
        <w:t>(</w:t>
      </w:r>
      <w:r w:rsidR="00DA20F7">
        <w:rPr>
          <w:rFonts w:ascii="Arial" w:hAnsi="Arial" w:cs="Info Corr Offc"/>
          <w:sz w:val="18"/>
        </w:rPr>
        <w:t>bijvoorbeeld door vertrek van de huidige FG</w:t>
      </w:r>
      <w:r w:rsidR="0054672A">
        <w:rPr>
          <w:rFonts w:ascii="Arial" w:hAnsi="Arial" w:cs="Info Corr Offc"/>
          <w:sz w:val="18"/>
        </w:rPr>
        <w:t>)</w:t>
      </w:r>
      <w:r w:rsidR="00DA20F7">
        <w:rPr>
          <w:rFonts w:ascii="Arial" w:hAnsi="Arial" w:cs="Info Corr Offc"/>
          <w:sz w:val="18"/>
        </w:rPr>
        <w:t xml:space="preserve">. </w:t>
      </w:r>
      <w:r w:rsidRPr="003A20EF">
        <w:rPr>
          <w:rFonts w:ascii="Arial" w:hAnsi="Arial" w:cs="Info Corr Offc"/>
          <w:sz w:val="18"/>
        </w:rPr>
        <w:t xml:space="preserve">Voor </w:t>
      </w:r>
      <w:r w:rsidR="0086273F">
        <w:rPr>
          <w:rFonts w:ascii="Arial" w:hAnsi="Arial" w:cs="Info Corr Offc"/>
          <w:sz w:val="18"/>
        </w:rPr>
        <w:t>Colleges van Bestuur</w:t>
      </w:r>
      <w:r w:rsidRPr="003A20EF">
        <w:rPr>
          <w:rFonts w:ascii="Arial" w:hAnsi="Arial" w:cs="Info Corr Offc"/>
          <w:sz w:val="18"/>
        </w:rPr>
        <w:t xml:space="preserve"> die </w:t>
      </w:r>
      <w:r w:rsidR="00DA20F7">
        <w:rPr>
          <w:rFonts w:ascii="Arial" w:hAnsi="Arial" w:cs="Info Corr Offc"/>
          <w:sz w:val="18"/>
        </w:rPr>
        <w:t xml:space="preserve">tijdelijk geen </w:t>
      </w:r>
      <w:r w:rsidRPr="003A20EF">
        <w:rPr>
          <w:rFonts w:ascii="Arial" w:hAnsi="Arial" w:cs="Info Corr Offc"/>
          <w:sz w:val="18"/>
        </w:rPr>
        <w:t xml:space="preserve">FG hebben aangewezen, maar wel bezig zijn om </w:t>
      </w:r>
      <w:r w:rsidR="00E8708B">
        <w:rPr>
          <w:rFonts w:ascii="Arial" w:hAnsi="Arial" w:cs="Info Corr Offc"/>
          <w:sz w:val="18"/>
        </w:rPr>
        <w:t xml:space="preserve">die </w:t>
      </w:r>
      <w:r w:rsidRPr="003A20EF">
        <w:rPr>
          <w:rFonts w:ascii="Arial" w:hAnsi="Arial" w:cs="Info Corr Offc"/>
          <w:sz w:val="18"/>
        </w:rPr>
        <w:t>te regelen, is het advies om schriftelijk vast te leggen waarom ze (</w:t>
      </w:r>
      <w:r w:rsidR="0054672A">
        <w:rPr>
          <w:rFonts w:ascii="Arial" w:hAnsi="Arial" w:cs="Info Corr Offc"/>
          <w:sz w:val="18"/>
        </w:rPr>
        <w:t>tijdelijk</w:t>
      </w:r>
      <w:r w:rsidRPr="003A20EF">
        <w:rPr>
          <w:rFonts w:ascii="Arial" w:hAnsi="Arial" w:cs="Info Corr Offc"/>
          <w:sz w:val="18"/>
        </w:rPr>
        <w:t xml:space="preserve">) geen FG hebben aangewezen en wat de planning is om wel aan die verplichting te gaan voldoen. Daarmee kan het </w:t>
      </w:r>
      <w:r w:rsidR="00F03151">
        <w:rPr>
          <w:rFonts w:ascii="Arial" w:hAnsi="Arial" w:cs="Info Corr Offc"/>
          <w:sz w:val="18"/>
        </w:rPr>
        <w:t>College van Bestuur</w:t>
      </w:r>
      <w:r w:rsidRPr="003A20EF">
        <w:rPr>
          <w:rFonts w:ascii="Arial" w:hAnsi="Arial" w:cs="Info Corr Offc"/>
          <w:sz w:val="18"/>
        </w:rPr>
        <w:t xml:space="preserve"> verantwoorden waarom er </w:t>
      </w:r>
      <w:r w:rsidR="00DA20F7">
        <w:rPr>
          <w:rFonts w:ascii="Arial" w:hAnsi="Arial" w:cs="Info Corr Offc"/>
          <w:sz w:val="18"/>
        </w:rPr>
        <w:t xml:space="preserve">(tijdelijk) </w:t>
      </w:r>
      <w:r w:rsidRPr="003A20EF">
        <w:rPr>
          <w:rFonts w:ascii="Arial" w:hAnsi="Arial" w:cs="Info Corr Offc"/>
          <w:sz w:val="18"/>
        </w:rPr>
        <w:t>niet de AVG wordt voldaan</w:t>
      </w:r>
      <w:r w:rsidR="008B31E4" w:rsidRPr="003A20EF">
        <w:rPr>
          <w:rFonts w:ascii="Arial" w:hAnsi="Arial" w:cs="Info Corr Offc"/>
          <w:sz w:val="18"/>
        </w:rPr>
        <w:t xml:space="preserve"> </w:t>
      </w:r>
      <w:r w:rsidR="008B31E4">
        <w:rPr>
          <w:rFonts w:ascii="Arial" w:hAnsi="Arial" w:cs="Info Corr Offc"/>
          <w:sz w:val="18"/>
        </w:rPr>
        <w:t xml:space="preserve">en wanneer verwacht wordt wel over een FG te beschikken </w:t>
      </w:r>
      <w:r w:rsidR="008B31E4" w:rsidRPr="003A20EF">
        <w:rPr>
          <w:rFonts w:ascii="Arial" w:hAnsi="Arial" w:cs="Info Corr Offc"/>
          <w:sz w:val="18"/>
        </w:rPr>
        <w:t>(</w:t>
      </w:r>
      <w:r w:rsidR="008B31E4">
        <w:rPr>
          <w:rFonts w:ascii="Arial" w:hAnsi="Arial" w:cs="Info Corr Offc"/>
          <w:sz w:val="18"/>
        </w:rPr>
        <w:t>dit sluit aan bij het principe ‘</w:t>
      </w:r>
      <w:r w:rsidR="008B31E4" w:rsidRPr="003A20EF">
        <w:rPr>
          <w:rFonts w:ascii="Arial" w:hAnsi="Arial" w:cs="Info Corr Offc"/>
          <w:sz w:val="18"/>
        </w:rPr>
        <w:t>comply of explain</w:t>
      </w:r>
      <w:r w:rsidR="008B31E4">
        <w:rPr>
          <w:rFonts w:ascii="Arial" w:hAnsi="Arial" w:cs="Info Corr Offc"/>
          <w:sz w:val="18"/>
        </w:rPr>
        <w:t>’</w:t>
      </w:r>
      <w:r w:rsidR="008B31E4" w:rsidRPr="003A20EF">
        <w:rPr>
          <w:rFonts w:ascii="Arial" w:hAnsi="Arial" w:cs="Info Corr Offc"/>
          <w:sz w:val="18"/>
        </w:rPr>
        <w:t xml:space="preserve">). </w:t>
      </w:r>
    </w:p>
    <w:p w14:paraId="4432CD75" w14:textId="602A8EC9" w:rsidR="003A20EF" w:rsidRPr="003A20EF" w:rsidRDefault="008B31E4" w:rsidP="003A20EF">
      <w:pPr>
        <w:spacing w:line="260" w:lineRule="atLeast"/>
        <w:contextualSpacing w:val="0"/>
        <w:rPr>
          <w:rFonts w:ascii="Arial" w:hAnsi="Arial" w:cs="Info Corr Offc"/>
          <w:sz w:val="18"/>
        </w:rPr>
      </w:pPr>
      <w:r>
        <w:rPr>
          <w:rFonts w:ascii="Arial" w:hAnsi="Arial" w:cs="Info Corr Offc"/>
          <w:sz w:val="18"/>
        </w:rPr>
        <w:t xml:space="preserve">Door dit besluit te documenteren, wordt aangesloten bij </w:t>
      </w:r>
      <w:r w:rsidRPr="003A20EF">
        <w:rPr>
          <w:rFonts w:ascii="Arial" w:hAnsi="Arial" w:cs="Info Corr Offc"/>
          <w:sz w:val="18"/>
        </w:rPr>
        <w:t xml:space="preserve">het begrip van ‘accountability’ dat uitgangspunt is in de AVG. </w:t>
      </w:r>
      <w:r w:rsidR="00DA20F7">
        <w:rPr>
          <w:rFonts w:ascii="Arial" w:hAnsi="Arial" w:cs="Info Corr Offc"/>
          <w:sz w:val="18"/>
        </w:rPr>
        <w:t xml:space="preserve">Het kan daarbij helpen om een interne medewerker tijdelijk aan te wijzen als FG (ad interim) of om de privacy officer te vragen te fungeren als vraagbaak en te acteren bij incidenten. </w:t>
      </w:r>
    </w:p>
    <w:p w14:paraId="056DD0E6" w14:textId="77777777" w:rsidR="003A20EF" w:rsidRPr="003A20EF" w:rsidRDefault="003A20EF" w:rsidP="003A20EF">
      <w:pPr>
        <w:spacing w:line="260" w:lineRule="atLeast"/>
        <w:contextualSpacing w:val="0"/>
        <w:rPr>
          <w:rFonts w:ascii="Arial" w:hAnsi="Arial" w:cs="Info Corr Offc"/>
          <w:sz w:val="18"/>
        </w:rPr>
      </w:pPr>
    </w:p>
    <w:p w14:paraId="60F3C332" w14:textId="77777777" w:rsidR="003A20EF" w:rsidRPr="003A20EF" w:rsidRDefault="003A20EF" w:rsidP="003A20EF">
      <w:pPr>
        <w:spacing w:line="260" w:lineRule="atLeast"/>
        <w:contextualSpacing w:val="0"/>
        <w:rPr>
          <w:rFonts w:ascii="Arial" w:hAnsi="Arial" w:cs="Info Corr Offc"/>
          <w:sz w:val="18"/>
        </w:rPr>
      </w:pPr>
    </w:p>
    <w:bookmarkEnd w:id="14"/>
    <w:p w14:paraId="0294457C" w14:textId="77777777" w:rsidR="003A20EF" w:rsidRPr="003A20EF" w:rsidRDefault="003A20EF" w:rsidP="003A20EF">
      <w:pPr>
        <w:contextualSpacing w:val="0"/>
        <w:rPr>
          <w:rFonts w:ascii="Arial" w:eastAsia="Times New Roman" w:hAnsi="Arial"/>
          <w:b/>
          <w:bCs/>
          <w:color w:val="007AC3"/>
          <w:sz w:val="32"/>
          <w:szCs w:val="40"/>
        </w:rPr>
      </w:pPr>
      <w:r w:rsidRPr="003A20EF">
        <w:rPr>
          <w:rFonts w:ascii="Arial" w:hAnsi="Arial" w:cs="Info Corr Offc"/>
          <w:sz w:val="18"/>
        </w:rPr>
        <w:br w:type="page"/>
      </w:r>
    </w:p>
    <w:p w14:paraId="0D3A643E" w14:textId="4A8C9603" w:rsidR="003A20EF" w:rsidRPr="003A20EF" w:rsidRDefault="00E8708B" w:rsidP="00410B1A">
      <w:pPr>
        <w:keepNext/>
        <w:keepLines/>
        <w:numPr>
          <w:ilvl w:val="0"/>
          <w:numId w:val="9"/>
        </w:numPr>
        <w:spacing w:before="240" w:line="260" w:lineRule="atLeast"/>
        <w:contextualSpacing w:val="0"/>
        <w:outlineLvl w:val="0"/>
        <w:rPr>
          <w:rFonts w:ascii="Arial" w:eastAsia="Times New Roman" w:hAnsi="Arial"/>
          <w:b/>
          <w:bCs/>
          <w:color w:val="007AC3"/>
          <w:sz w:val="32"/>
          <w:szCs w:val="40"/>
        </w:rPr>
      </w:pPr>
      <w:bookmarkStart w:id="16" w:name="_Toc9256554"/>
      <w:r>
        <w:rPr>
          <w:rFonts w:ascii="Arial" w:eastAsia="Times New Roman" w:hAnsi="Arial"/>
          <w:b/>
          <w:bCs/>
          <w:color w:val="007AC3"/>
          <w:sz w:val="32"/>
          <w:szCs w:val="40"/>
        </w:rPr>
        <w:t>Aanwijzen FG</w:t>
      </w:r>
      <w:bookmarkEnd w:id="16"/>
    </w:p>
    <w:p w14:paraId="142448DD" w14:textId="77777777" w:rsidR="003A20EF" w:rsidRPr="003A20EF" w:rsidRDefault="003A20EF" w:rsidP="003A20EF">
      <w:pPr>
        <w:spacing w:line="260" w:lineRule="atLeast"/>
        <w:contextualSpacing w:val="0"/>
        <w:rPr>
          <w:rFonts w:ascii="Arial" w:hAnsi="Arial" w:cs="Info Corr Offc"/>
          <w:sz w:val="18"/>
        </w:rPr>
      </w:pPr>
    </w:p>
    <w:p w14:paraId="4F0C0271" w14:textId="77777777" w:rsidR="003A20EF" w:rsidRPr="00E8708B" w:rsidRDefault="003A20EF" w:rsidP="003A20EF">
      <w:pPr>
        <w:spacing w:line="260" w:lineRule="atLeast"/>
        <w:contextualSpacing w:val="0"/>
        <w:rPr>
          <w:rFonts w:ascii="Arial" w:hAnsi="Arial"/>
          <w:i/>
          <w:sz w:val="18"/>
        </w:rPr>
      </w:pPr>
      <w:r w:rsidRPr="003A20EF">
        <w:rPr>
          <w:rFonts w:ascii="Arial" w:hAnsi="Arial" w:cs="Info Corr Offc"/>
          <w:i/>
          <w:sz w:val="18"/>
        </w:rPr>
        <w:t xml:space="preserve">Dit hoofdstuk beschrijft hoe je een FG aanwijst.  </w:t>
      </w:r>
    </w:p>
    <w:p w14:paraId="1AC6948A" w14:textId="77777777" w:rsidR="003A20EF" w:rsidRPr="003A20EF" w:rsidRDefault="003A20EF" w:rsidP="003A20EF">
      <w:pPr>
        <w:spacing w:line="260" w:lineRule="atLeast"/>
        <w:contextualSpacing w:val="0"/>
        <w:rPr>
          <w:rFonts w:ascii="Arial" w:hAnsi="Arial" w:cs="Info Corr Offc"/>
          <w:sz w:val="18"/>
        </w:rPr>
      </w:pPr>
    </w:p>
    <w:p w14:paraId="4F3D2815"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17" w:name="_Toc9256555"/>
      <w:r w:rsidRPr="003A20EF">
        <w:rPr>
          <w:rFonts w:ascii="Arial" w:hAnsi="Arial"/>
          <w:b/>
          <w:bCs/>
          <w:color w:val="007AC3"/>
          <w:sz w:val="24"/>
        </w:rPr>
        <w:t>Aanwijzen FG</w:t>
      </w:r>
      <w:bookmarkEnd w:id="17"/>
    </w:p>
    <w:p w14:paraId="78377F13" w14:textId="3011B8B5"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w:t>
      </w:r>
      <w:r w:rsidRPr="003A20EF">
        <w:rPr>
          <w:rFonts w:ascii="Arial" w:hAnsi="Arial" w:cs="Info Corr Offc"/>
          <w:color w:val="0070C0"/>
          <w:sz w:val="18"/>
        </w:rPr>
        <w:t xml:space="preserve">aanwijzen van een FG </w:t>
      </w:r>
      <w:r w:rsidRPr="003A20EF">
        <w:rPr>
          <w:rFonts w:ascii="Arial" w:hAnsi="Arial" w:cs="Info Corr Offc"/>
          <w:sz w:val="18"/>
        </w:rPr>
        <w:t xml:space="preserve">kan bij besluit van het </w:t>
      </w:r>
      <w:r w:rsidR="00F03151">
        <w:rPr>
          <w:rFonts w:ascii="Arial" w:hAnsi="Arial" w:cs="Info Corr Offc"/>
          <w:sz w:val="18"/>
        </w:rPr>
        <w:t>College van Bestuur</w:t>
      </w:r>
      <w:r w:rsidRPr="003A20EF">
        <w:rPr>
          <w:rFonts w:ascii="Arial" w:hAnsi="Arial" w:cs="Info Corr Offc"/>
          <w:sz w:val="18"/>
        </w:rPr>
        <w:t>, dat schriftelijk gemotiveerd is. De AVG spreekt over het ‘</w:t>
      </w:r>
      <w:r w:rsidRPr="003A20EF">
        <w:rPr>
          <w:rFonts w:ascii="Arial" w:hAnsi="Arial" w:cs="Info Corr Offc"/>
          <w:color w:val="0070C0"/>
          <w:sz w:val="18"/>
        </w:rPr>
        <w:t>aanwijzen</w:t>
      </w:r>
      <w:r w:rsidRPr="003A20EF">
        <w:rPr>
          <w:rFonts w:ascii="Arial" w:hAnsi="Arial" w:cs="Info Corr Offc"/>
          <w:sz w:val="18"/>
        </w:rPr>
        <w:t>’ van een FG en niet over het ‘aanstel</w:t>
      </w:r>
      <w:r w:rsidR="00250DF9">
        <w:rPr>
          <w:rFonts w:ascii="Arial" w:hAnsi="Arial" w:cs="Info Corr Offc"/>
          <w:sz w:val="18"/>
        </w:rPr>
        <w:t xml:space="preserve">len’. In de praktijk wordt ook wel gesproken </w:t>
      </w:r>
      <w:r w:rsidRPr="003A20EF">
        <w:rPr>
          <w:rFonts w:ascii="Arial" w:hAnsi="Arial" w:cs="Info Corr Offc"/>
          <w:sz w:val="18"/>
        </w:rPr>
        <w:t xml:space="preserve">over </w:t>
      </w:r>
      <w:r w:rsidR="00250DF9">
        <w:rPr>
          <w:rFonts w:ascii="Arial" w:hAnsi="Arial" w:cs="Info Corr Offc"/>
          <w:sz w:val="18"/>
        </w:rPr>
        <w:t xml:space="preserve">het </w:t>
      </w:r>
      <w:r w:rsidRPr="003A20EF">
        <w:rPr>
          <w:rFonts w:ascii="Arial" w:hAnsi="Arial" w:cs="Info Corr Offc"/>
          <w:sz w:val="18"/>
        </w:rPr>
        <w:t xml:space="preserve">‘benoemen van X tot FG’. </w:t>
      </w:r>
    </w:p>
    <w:p w14:paraId="0412E6C1" w14:textId="77777777" w:rsidR="003A20EF" w:rsidRPr="003A20EF" w:rsidRDefault="003A20EF" w:rsidP="003A20EF">
      <w:pPr>
        <w:spacing w:line="260" w:lineRule="atLeast"/>
        <w:contextualSpacing w:val="0"/>
        <w:rPr>
          <w:rFonts w:ascii="Arial" w:hAnsi="Arial" w:cs="Info Corr Offc"/>
          <w:sz w:val="18"/>
        </w:rPr>
      </w:pPr>
    </w:p>
    <w:p w14:paraId="642B2E7C" w14:textId="6894F22D"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Gelijktijdig met het aanwijzen van de FG kan een ‘Regeling voor de taken en verantwoordelijk FG’ worden vastgesteld, een voorbeeld hiervan is opgenomen in bijlage 2. </w:t>
      </w:r>
      <w:r w:rsidR="00250DF9">
        <w:rPr>
          <w:rFonts w:ascii="Arial" w:hAnsi="Arial" w:cs="Info Corr Offc"/>
          <w:sz w:val="18"/>
        </w:rPr>
        <w:t xml:space="preserve">Daarin wordt geregeld wat de taken en bevoegdheden van de FG zijn. </w:t>
      </w:r>
    </w:p>
    <w:p w14:paraId="67A349F9" w14:textId="77777777" w:rsidR="003A20EF" w:rsidRPr="003A20EF" w:rsidRDefault="003A20EF" w:rsidP="003A20EF">
      <w:pPr>
        <w:spacing w:line="260" w:lineRule="atLeast"/>
        <w:contextualSpacing w:val="0"/>
        <w:rPr>
          <w:rFonts w:ascii="Arial" w:hAnsi="Arial" w:cs="Info Corr Offc"/>
          <w:sz w:val="18"/>
        </w:rPr>
      </w:pPr>
    </w:p>
    <w:p w14:paraId="7E59CA1E" w14:textId="46D92F49"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Omdat aan het aanwijzen van een FG wettelijke eisen zijn gesteld, kan de titel FG niet zomaar worden gebruikt, en er kan niet worden afgeweken van een formele aanwijzing. Iemand belast met privacy binnen de organisatie kan zich niet plotseling ‘FG’ gaan (laten) noemen. </w:t>
      </w:r>
      <w:r w:rsidR="008B31E4">
        <w:rPr>
          <w:rFonts w:ascii="Arial" w:hAnsi="Arial" w:cs="Info Corr Offc"/>
          <w:sz w:val="18"/>
        </w:rPr>
        <w:t xml:space="preserve">Het is een wettelijk beschermde titel. </w:t>
      </w:r>
      <w:r w:rsidR="00250DF9">
        <w:rPr>
          <w:rFonts w:ascii="Arial" w:hAnsi="Arial" w:cs="Info Corr Offc"/>
          <w:sz w:val="18"/>
        </w:rPr>
        <w:t xml:space="preserve">Een FG is pas aangewezen als FG als er een besluit is, en de FG is geregistreerd bij de AP als FG. </w:t>
      </w:r>
    </w:p>
    <w:p w14:paraId="55ABD9FB" w14:textId="77777777" w:rsidR="003A20EF" w:rsidRPr="003A20EF" w:rsidRDefault="003A20EF" w:rsidP="003A20EF">
      <w:pPr>
        <w:spacing w:line="260" w:lineRule="atLeast"/>
        <w:contextualSpacing w:val="0"/>
        <w:rPr>
          <w:rFonts w:ascii="Arial" w:hAnsi="Arial" w:cs="Info Corr Offc"/>
          <w:sz w:val="18"/>
        </w:rPr>
      </w:pPr>
    </w:p>
    <w:p w14:paraId="3CD66067" w14:textId="7513C09F"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Het is goed om te voorkomen dat door het aanwijzen van een FG niet het beeld ontstaat ‘</w:t>
      </w:r>
      <w:r w:rsidRPr="003A20EF">
        <w:rPr>
          <w:rFonts w:ascii="Arial" w:hAnsi="Arial" w:cs="Info Corr Offc"/>
          <w:i/>
          <w:sz w:val="18"/>
        </w:rPr>
        <w:t>dat er niets meer mag</w:t>
      </w:r>
      <w:r w:rsidRPr="003A20EF">
        <w:rPr>
          <w:rFonts w:ascii="Arial" w:hAnsi="Arial" w:cs="Info Corr Offc"/>
          <w:sz w:val="18"/>
        </w:rPr>
        <w:t xml:space="preserve">’. De interne controlerende functie is slechts één van de taken van een FG (zie hoofdstuk 5 over taken en bevoegdheden). Goede communicatie over het aanwijzen van de FG is daarom erg belangrijk. Een goede FG kan een constructieve bijdrage leveren aan het organiseren en bevorderen van informatiebeveiliging en privacy binnen een </w:t>
      </w:r>
      <w:r w:rsidR="00F03151">
        <w:rPr>
          <w:rFonts w:ascii="Arial" w:hAnsi="Arial" w:cs="Info Corr Offc"/>
          <w:sz w:val="18"/>
        </w:rPr>
        <w:t>College van Bestuur</w:t>
      </w:r>
      <w:r w:rsidRPr="003A20EF">
        <w:rPr>
          <w:rFonts w:ascii="Arial" w:hAnsi="Arial" w:cs="Info Corr Offc"/>
          <w:sz w:val="18"/>
        </w:rPr>
        <w:t xml:space="preserve">. Zorg dat de aangewezen FG een gesprekpartner is (wordt) voor bestuur, </w:t>
      </w:r>
      <w:r w:rsidR="00250DF9">
        <w:rPr>
          <w:rFonts w:ascii="Arial" w:hAnsi="Arial" w:cs="Info Corr Offc"/>
          <w:sz w:val="18"/>
        </w:rPr>
        <w:t xml:space="preserve">medewerkers </w:t>
      </w:r>
      <w:r w:rsidRPr="003A20EF">
        <w:rPr>
          <w:rFonts w:ascii="Arial" w:hAnsi="Arial" w:cs="Info Corr Offc"/>
          <w:sz w:val="18"/>
        </w:rPr>
        <w:t xml:space="preserve">maar ook voor </w:t>
      </w:r>
      <w:r w:rsidR="0086273F">
        <w:rPr>
          <w:rFonts w:ascii="Arial" w:hAnsi="Arial" w:cs="Info Corr Offc"/>
          <w:sz w:val="18"/>
        </w:rPr>
        <w:t>studenten</w:t>
      </w:r>
      <w:r w:rsidRPr="003A20EF">
        <w:rPr>
          <w:rFonts w:ascii="Arial" w:hAnsi="Arial" w:cs="Info Corr Offc"/>
          <w:sz w:val="18"/>
        </w:rPr>
        <w:t xml:space="preserve"> </w:t>
      </w:r>
      <w:r w:rsidR="008B31E4">
        <w:rPr>
          <w:rFonts w:ascii="Arial" w:hAnsi="Arial" w:cs="Info Corr Offc"/>
          <w:sz w:val="18"/>
        </w:rPr>
        <w:t>(</w:t>
      </w:r>
      <w:r w:rsidRPr="003A20EF">
        <w:rPr>
          <w:rFonts w:ascii="Arial" w:hAnsi="Arial" w:cs="Info Corr Offc"/>
          <w:sz w:val="18"/>
        </w:rPr>
        <w:t xml:space="preserve">en </w:t>
      </w:r>
      <w:r w:rsidR="008B31E4">
        <w:rPr>
          <w:rFonts w:ascii="Arial" w:hAnsi="Arial" w:cs="Info Corr Offc"/>
          <w:sz w:val="18"/>
        </w:rPr>
        <w:t xml:space="preserve">hun </w:t>
      </w:r>
      <w:r w:rsidRPr="003A20EF">
        <w:rPr>
          <w:rFonts w:ascii="Arial" w:hAnsi="Arial" w:cs="Info Corr Offc"/>
          <w:sz w:val="18"/>
        </w:rPr>
        <w:t>ouders</w:t>
      </w:r>
      <w:r w:rsidR="008B31E4">
        <w:rPr>
          <w:rFonts w:ascii="Arial" w:hAnsi="Arial" w:cs="Info Corr Offc"/>
          <w:sz w:val="18"/>
        </w:rPr>
        <w:t>)</w:t>
      </w:r>
      <w:r w:rsidRPr="003A20EF">
        <w:rPr>
          <w:rFonts w:ascii="Arial" w:hAnsi="Arial" w:cs="Info Corr Offc"/>
          <w:sz w:val="18"/>
        </w:rPr>
        <w:t xml:space="preserve">. </w:t>
      </w:r>
    </w:p>
    <w:p w14:paraId="073D30AE"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18" w:name="_Toc9256556"/>
      <w:r w:rsidRPr="003A20EF">
        <w:rPr>
          <w:rFonts w:ascii="Arial" w:hAnsi="Arial"/>
          <w:b/>
          <w:bCs/>
          <w:color w:val="007AC3"/>
          <w:sz w:val="24"/>
        </w:rPr>
        <w:t>Functie</w:t>
      </w:r>
      <w:bookmarkEnd w:id="18"/>
    </w:p>
    <w:p w14:paraId="14680674" w14:textId="4E6531B1" w:rsidR="008B31E4" w:rsidRDefault="003A20EF" w:rsidP="008B31E4">
      <w:pPr>
        <w:spacing w:line="260" w:lineRule="atLeast"/>
        <w:contextualSpacing w:val="0"/>
        <w:rPr>
          <w:rFonts w:ascii="Arial" w:hAnsi="Arial" w:cs="Info Corr Offc"/>
          <w:sz w:val="18"/>
        </w:rPr>
      </w:pPr>
      <w:r w:rsidRPr="003A20EF">
        <w:rPr>
          <w:rFonts w:ascii="Arial" w:hAnsi="Arial" w:cs="Info Corr Offc"/>
          <w:sz w:val="18"/>
        </w:rPr>
        <w:t xml:space="preserve">In het kader van het personeelsbeleid, moet worden vastgesteld dat de FG een functie is: een vast omlijnd pakket met taken, werkzaamheden en verantwoordelijkheden die gekoppeld zijn aan een persoon. Een FG is dus geen rol (pakket van taken losgekoppeld van een persoon). </w:t>
      </w:r>
      <w:r w:rsidR="008B31E4">
        <w:rPr>
          <w:rFonts w:ascii="Arial" w:hAnsi="Arial" w:cs="Info Corr Offc"/>
          <w:sz w:val="18"/>
        </w:rPr>
        <w:t xml:space="preserve">De </w:t>
      </w:r>
      <w:r w:rsidRPr="003A20EF">
        <w:rPr>
          <w:rFonts w:ascii="Arial" w:hAnsi="Arial" w:cs="Info Corr Offc"/>
          <w:sz w:val="18"/>
        </w:rPr>
        <w:t xml:space="preserve">functie van FG is niet flexibel uitwisselbaar aangezien aan een aantal formele vereisten moet worden voldaan (zoals een aanwijzing door het bestuur). </w:t>
      </w:r>
      <w:r w:rsidR="008B31E4">
        <w:rPr>
          <w:rFonts w:ascii="Arial" w:hAnsi="Arial" w:cs="Info Corr Offc"/>
          <w:sz w:val="18"/>
        </w:rPr>
        <w:t xml:space="preserve">Vanwege dat </w:t>
      </w:r>
      <w:r w:rsidR="008B31E4" w:rsidRPr="003A20EF">
        <w:rPr>
          <w:rFonts w:ascii="Arial" w:hAnsi="Arial" w:cs="Info Corr Offc"/>
          <w:sz w:val="18"/>
        </w:rPr>
        <w:t>onafhankelijk toezicht en in vrijheid kunnen opereren en adviseren,</w:t>
      </w:r>
      <w:r w:rsidR="008B31E4">
        <w:rPr>
          <w:rFonts w:ascii="Arial" w:hAnsi="Arial" w:cs="Info Corr Offc"/>
          <w:sz w:val="18"/>
        </w:rPr>
        <w:t xml:space="preserve"> is het ook wenselijk dat de FG niet steeds wisselt. </w:t>
      </w:r>
      <w:r w:rsidR="00250DF9">
        <w:rPr>
          <w:rFonts w:ascii="Arial" w:hAnsi="Arial" w:cs="Info Corr Offc"/>
          <w:sz w:val="18"/>
        </w:rPr>
        <w:t xml:space="preserve">De functie van FG hoeft geen fulltime functie te zijn, </w:t>
      </w:r>
      <w:r w:rsidR="00E65DF2">
        <w:rPr>
          <w:rFonts w:ascii="Arial" w:hAnsi="Arial" w:cs="Info Corr Offc"/>
          <w:sz w:val="18"/>
        </w:rPr>
        <w:t xml:space="preserve">het kan ook gecombineerd worden met andere werkzaamheden die een interne medewerker verricht. </w:t>
      </w:r>
    </w:p>
    <w:p w14:paraId="32A1FEFC" w14:textId="77777777" w:rsidR="003A20EF" w:rsidRPr="003A20EF" w:rsidRDefault="003A20EF" w:rsidP="003A20EF">
      <w:pPr>
        <w:spacing w:line="260" w:lineRule="atLeast"/>
        <w:contextualSpacing w:val="0"/>
        <w:rPr>
          <w:rFonts w:ascii="Arial" w:hAnsi="Arial" w:cs="Info Corr Offc"/>
          <w:sz w:val="18"/>
        </w:rPr>
      </w:pPr>
    </w:p>
    <w:p w14:paraId="0BBFCD36" w14:textId="706710E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Let op: naleving van regels op het gebied van gegevensbescherming is een bedrijfsverantwoordelijkheid van de </w:t>
      </w:r>
      <w:r w:rsidR="008B31E4">
        <w:rPr>
          <w:rFonts w:ascii="Arial" w:hAnsi="Arial" w:cs="Info Corr Offc"/>
          <w:sz w:val="18"/>
        </w:rPr>
        <w:t>verwerkings</w:t>
      </w:r>
      <w:r w:rsidRPr="003A20EF">
        <w:rPr>
          <w:rFonts w:ascii="Arial" w:hAnsi="Arial" w:cs="Info Corr Offc"/>
          <w:sz w:val="18"/>
        </w:rPr>
        <w:t>verantwoordelijke (</w:t>
      </w:r>
      <w:r w:rsidR="00F03151">
        <w:rPr>
          <w:rFonts w:ascii="Arial" w:hAnsi="Arial" w:cs="Info Corr Offc"/>
          <w:sz w:val="18"/>
        </w:rPr>
        <w:t>College van Bestuur</w:t>
      </w:r>
      <w:r w:rsidRPr="003A20EF">
        <w:rPr>
          <w:rFonts w:ascii="Arial" w:hAnsi="Arial" w:cs="Info Corr Offc"/>
          <w:sz w:val="18"/>
        </w:rPr>
        <w:t>), en niet van de FG. De FG houdt toezicht</w:t>
      </w:r>
      <w:r w:rsidR="004D1904">
        <w:rPr>
          <w:rFonts w:ascii="Arial" w:hAnsi="Arial" w:cs="Info Corr Offc"/>
          <w:sz w:val="18"/>
        </w:rPr>
        <w:t>,</w:t>
      </w:r>
      <w:r w:rsidRPr="003A20EF">
        <w:rPr>
          <w:rFonts w:ascii="Arial" w:hAnsi="Arial" w:cs="Info Corr Offc"/>
          <w:sz w:val="18"/>
        </w:rPr>
        <w:t xml:space="preserve"> maar is niet verantwoordelijk voor de nakoming van regels.   </w:t>
      </w:r>
    </w:p>
    <w:p w14:paraId="583044EA" w14:textId="29F3FE62" w:rsidR="003A20EF" w:rsidRPr="003A20EF" w:rsidRDefault="009502E0" w:rsidP="00410B1A">
      <w:pPr>
        <w:keepNext/>
        <w:numPr>
          <w:ilvl w:val="1"/>
          <w:numId w:val="9"/>
        </w:numPr>
        <w:spacing w:before="240" w:line="260" w:lineRule="atLeast"/>
        <w:contextualSpacing w:val="0"/>
        <w:outlineLvl w:val="1"/>
        <w:rPr>
          <w:rFonts w:ascii="Arial" w:hAnsi="Arial"/>
          <w:b/>
          <w:bCs/>
          <w:color w:val="007AC3"/>
          <w:sz w:val="24"/>
        </w:rPr>
      </w:pPr>
      <w:bookmarkStart w:id="19" w:name="_Toc9256557"/>
      <w:r>
        <w:rPr>
          <w:rFonts w:ascii="Arial" w:hAnsi="Arial"/>
          <w:b/>
          <w:bCs/>
          <w:color w:val="007AC3"/>
          <w:sz w:val="24"/>
        </w:rPr>
        <w:t>Positionering en combineren functies</w:t>
      </w:r>
      <w:bookmarkEnd w:id="19"/>
    </w:p>
    <w:p w14:paraId="4B28831E" w14:textId="5933FF1B" w:rsidR="00410454" w:rsidRDefault="00660CFC" w:rsidP="00660CFC">
      <w:pPr>
        <w:spacing w:line="260" w:lineRule="atLeast"/>
        <w:contextualSpacing w:val="0"/>
        <w:rPr>
          <w:rFonts w:ascii="Arial" w:hAnsi="Arial" w:cs="Info Corr Offc"/>
          <w:sz w:val="18"/>
        </w:rPr>
      </w:pPr>
      <w:r w:rsidRPr="00660CFC">
        <w:rPr>
          <w:rFonts w:ascii="Arial" w:hAnsi="Arial" w:cs="Info Corr Offc"/>
          <w:sz w:val="18"/>
        </w:rPr>
        <w:t xml:space="preserve">Voor wat betreft de positionering van de FG binnen de organisatie, schrijft de AVG voor dat de FG </w:t>
      </w:r>
      <w:r w:rsidR="00410454" w:rsidRPr="003A20EF">
        <w:rPr>
          <w:rFonts w:ascii="Arial" w:hAnsi="Arial" w:cs="Info Corr Offc"/>
          <w:sz w:val="18"/>
        </w:rPr>
        <w:t xml:space="preserve">onafhankelijk </w:t>
      </w:r>
      <w:r w:rsidR="00410454">
        <w:rPr>
          <w:rFonts w:ascii="Arial" w:hAnsi="Arial" w:cs="Info Corr Offc"/>
          <w:sz w:val="18"/>
        </w:rPr>
        <w:t xml:space="preserve">moet zijn (zie daarover meer in paragraaf </w:t>
      </w:r>
      <w:r w:rsidR="00410454">
        <w:rPr>
          <w:rFonts w:ascii="Arial" w:hAnsi="Arial" w:cs="Info Corr Offc"/>
          <w:sz w:val="18"/>
        </w:rPr>
        <w:fldChar w:fldCharType="begin"/>
      </w:r>
      <w:r w:rsidR="00410454">
        <w:rPr>
          <w:rFonts w:ascii="Arial" w:hAnsi="Arial" w:cs="Info Corr Offc"/>
          <w:sz w:val="18"/>
        </w:rPr>
        <w:instrText xml:space="preserve"> REF _Ref9256959 \r \h </w:instrText>
      </w:r>
      <w:r w:rsidR="00410454">
        <w:rPr>
          <w:rFonts w:ascii="Arial" w:hAnsi="Arial" w:cs="Info Corr Offc"/>
          <w:sz w:val="18"/>
        </w:rPr>
      </w:r>
      <w:r w:rsidR="00410454">
        <w:rPr>
          <w:rFonts w:ascii="Arial" w:hAnsi="Arial" w:cs="Info Corr Offc"/>
          <w:sz w:val="18"/>
        </w:rPr>
        <w:fldChar w:fldCharType="separate"/>
      </w:r>
      <w:r w:rsidR="00410454">
        <w:rPr>
          <w:rFonts w:ascii="Arial" w:hAnsi="Arial" w:cs="Info Corr Offc"/>
          <w:sz w:val="18"/>
        </w:rPr>
        <w:t>5.3</w:t>
      </w:r>
      <w:r w:rsidR="00410454">
        <w:rPr>
          <w:rFonts w:ascii="Arial" w:hAnsi="Arial" w:cs="Info Corr Offc"/>
          <w:sz w:val="18"/>
        </w:rPr>
        <w:fldChar w:fldCharType="end"/>
      </w:r>
      <w:r w:rsidR="00410454">
        <w:rPr>
          <w:rFonts w:ascii="Arial" w:hAnsi="Arial" w:cs="Info Corr Offc"/>
          <w:sz w:val="18"/>
        </w:rPr>
        <w:t xml:space="preserve">), en </w:t>
      </w:r>
      <w:r w:rsidRPr="00660CFC">
        <w:rPr>
          <w:rFonts w:ascii="Arial" w:hAnsi="Arial" w:cs="Info Corr Offc"/>
          <w:sz w:val="18"/>
        </w:rPr>
        <w:t xml:space="preserve">rechtstreeks verslag uitbrengt aan de hoogste leidinggevende binnen de organisatie, namelijk het College van Bestuur. </w:t>
      </w:r>
    </w:p>
    <w:p w14:paraId="0441F00B" w14:textId="27439BD6" w:rsidR="00410454" w:rsidRDefault="00410454" w:rsidP="00660CFC">
      <w:pPr>
        <w:spacing w:line="260" w:lineRule="atLeast"/>
        <w:rPr>
          <w:rFonts w:ascii="Arial" w:hAnsi="Arial" w:cs="Info Corr Offc"/>
          <w:sz w:val="18"/>
        </w:rPr>
      </w:pPr>
    </w:p>
    <w:p w14:paraId="3AB8014C" w14:textId="442785FB" w:rsidR="00410454" w:rsidRDefault="00410454" w:rsidP="00410454">
      <w:pPr>
        <w:spacing w:line="260" w:lineRule="atLeast"/>
        <w:contextualSpacing w:val="0"/>
        <w:rPr>
          <w:rFonts w:ascii="Arial" w:hAnsi="Arial" w:cs="Info Corr Offc"/>
          <w:sz w:val="18"/>
        </w:rPr>
      </w:pPr>
      <w:r w:rsidRPr="00410454">
        <w:rPr>
          <w:rFonts w:ascii="Arial" w:hAnsi="Arial" w:cs="Info Corr Offc"/>
          <w:sz w:val="18"/>
        </w:rPr>
        <w:t>De FG mag geen positie in de organisatie hebben die ertoe leidt dat hij het doel van en de middelen voor het verwerken van persoonsgegevens bepaalt.</w:t>
      </w:r>
      <w:r w:rsidRPr="003A20EF">
        <w:rPr>
          <w:rFonts w:ascii="Arial" w:hAnsi="Arial" w:cs="Info Corr Offc"/>
          <w:sz w:val="18"/>
        </w:rPr>
        <w:t xml:space="preserve"> </w:t>
      </w:r>
      <w:r>
        <w:rPr>
          <w:rFonts w:ascii="Arial" w:hAnsi="Arial" w:cs="Info Corr Offc"/>
          <w:sz w:val="18"/>
        </w:rPr>
        <w:t xml:space="preserve">Dit </w:t>
      </w:r>
      <w:r w:rsidRPr="003A20EF">
        <w:rPr>
          <w:rFonts w:ascii="Arial" w:hAnsi="Arial" w:cs="Info Corr Offc"/>
          <w:sz w:val="18"/>
        </w:rPr>
        <w:t xml:space="preserve">maakt dat niet iedereen FG kan worden: een </w:t>
      </w:r>
      <w:r>
        <w:rPr>
          <w:rFonts w:ascii="Arial" w:hAnsi="Arial" w:cs="Info Corr Offc"/>
          <w:sz w:val="18"/>
        </w:rPr>
        <w:t>lid van het College van Bestuur</w:t>
      </w:r>
      <w:r w:rsidRPr="003A20EF">
        <w:rPr>
          <w:rFonts w:ascii="Arial" w:hAnsi="Arial" w:cs="Info Corr Offc"/>
          <w:sz w:val="18"/>
        </w:rPr>
        <w:t xml:space="preserve">, directeur of manager </w:t>
      </w:r>
      <w:r>
        <w:rPr>
          <w:rFonts w:ascii="Arial" w:hAnsi="Arial" w:cs="Info Corr Offc"/>
          <w:sz w:val="18"/>
        </w:rPr>
        <w:t xml:space="preserve">bedrijfsvoering </w:t>
      </w:r>
      <w:r w:rsidRPr="003A20EF">
        <w:rPr>
          <w:rFonts w:ascii="Arial" w:hAnsi="Arial" w:cs="Info Corr Offc"/>
          <w:sz w:val="18"/>
        </w:rPr>
        <w:t xml:space="preserve">zal </w:t>
      </w:r>
      <w:r>
        <w:rPr>
          <w:rFonts w:ascii="Arial" w:hAnsi="Arial" w:cs="Info Corr Offc"/>
          <w:sz w:val="18"/>
        </w:rPr>
        <w:t>geen</w:t>
      </w:r>
      <w:r w:rsidRPr="003A20EF">
        <w:rPr>
          <w:rFonts w:ascii="Arial" w:hAnsi="Arial" w:cs="Info Corr Offc"/>
          <w:sz w:val="18"/>
        </w:rPr>
        <w:t xml:space="preserve"> FG kunnen worden als de FG zijn eigen werk moet gaan controleren. Maar ook een hoofd administratie (personeel of </w:t>
      </w:r>
      <w:r>
        <w:rPr>
          <w:rFonts w:ascii="Arial" w:hAnsi="Arial" w:cs="Info Corr Offc"/>
          <w:sz w:val="18"/>
        </w:rPr>
        <w:t>studenten</w:t>
      </w:r>
      <w:r w:rsidRPr="003A20EF">
        <w:rPr>
          <w:rFonts w:ascii="Arial" w:hAnsi="Arial" w:cs="Info Corr Offc"/>
          <w:sz w:val="18"/>
        </w:rPr>
        <w:t xml:space="preserve">) ligt minder voor de hand: die is in de dagelijkse praktijk betrokken bij de besluitvorming over persoonsgegevens en kan daarom </w:t>
      </w:r>
      <w:r>
        <w:rPr>
          <w:rFonts w:ascii="Arial" w:hAnsi="Arial" w:cs="Info Corr Offc"/>
          <w:sz w:val="18"/>
        </w:rPr>
        <w:t>geen</w:t>
      </w:r>
      <w:r w:rsidRPr="003A20EF">
        <w:rPr>
          <w:rFonts w:ascii="Arial" w:hAnsi="Arial" w:cs="Info Corr Offc"/>
          <w:sz w:val="18"/>
        </w:rPr>
        <w:t xml:space="preserve"> onafhankelijk toezicht houden. </w:t>
      </w:r>
    </w:p>
    <w:p w14:paraId="67BE34E2" w14:textId="77777777" w:rsidR="00410454" w:rsidRDefault="00410454" w:rsidP="00660CFC">
      <w:pPr>
        <w:spacing w:line="260" w:lineRule="atLeast"/>
        <w:rPr>
          <w:rFonts w:ascii="Arial" w:hAnsi="Arial" w:cs="Info Corr Offc"/>
          <w:sz w:val="18"/>
        </w:rPr>
      </w:pPr>
    </w:p>
    <w:p w14:paraId="0ADBE02B" w14:textId="77777777" w:rsidR="00410454" w:rsidRDefault="00410454" w:rsidP="00660CFC">
      <w:pPr>
        <w:spacing w:line="260" w:lineRule="atLeast"/>
        <w:rPr>
          <w:rFonts w:ascii="Arial" w:hAnsi="Arial" w:cs="Info Corr Offc"/>
          <w:sz w:val="18"/>
        </w:rPr>
      </w:pPr>
    </w:p>
    <w:p w14:paraId="5E49EDA9" w14:textId="48300FEA" w:rsidR="00660CFC" w:rsidRPr="003A20EF" w:rsidRDefault="00660CFC" w:rsidP="00660CFC">
      <w:pPr>
        <w:spacing w:line="260" w:lineRule="atLeast"/>
        <w:contextualSpacing w:val="0"/>
        <w:rPr>
          <w:rFonts w:ascii="Arial" w:hAnsi="Arial" w:cs="Info Corr Offc"/>
          <w:sz w:val="18"/>
        </w:rPr>
      </w:pPr>
      <w:r w:rsidRPr="003A20EF">
        <w:rPr>
          <w:rFonts w:ascii="Arial" w:hAnsi="Arial" w:cs="Info Corr Offc"/>
          <w:sz w:val="18"/>
        </w:rPr>
        <w:t xml:space="preserve">Het is mogelijk dat een medewerker die reeds in dienst is, wordt aangewezen als FG (en dus de functie FG krijgt). </w:t>
      </w:r>
      <w:r w:rsidR="00410454">
        <w:rPr>
          <w:rFonts w:ascii="Arial" w:hAnsi="Arial" w:cs="Info Corr Offc"/>
          <w:sz w:val="18"/>
        </w:rPr>
        <w:t xml:space="preserve">Naast de eis dat deze FG voldoet aan de in AVG opgenomen specifieke kwaliteitseisen, </w:t>
      </w:r>
      <w:r>
        <w:rPr>
          <w:rFonts w:ascii="Arial" w:hAnsi="Arial" w:cs="Info Corr Offc"/>
          <w:sz w:val="18"/>
        </w:rPr>
        <w:t xml:space="preserve">is voorwaarde dat </w:t>
      </w:r>
      <w:r w:rsidRPr="003A20EF">
        <w:rPr>
          <w:rFonts w:ascii="Arial" w:hAnsi="Arial" w:cs="Info Corr Offc"/>
          <w:sz w:val="18"/>
        </w:rPr>
        <w:t xml:space="preserve">deze medewerker vanuit een onafhankelijke positie de functie van FG kan uitoefenen (zie paragraaf </w:t>
      </w:r>
      <w:r w:rsidRPr="003A20EF">
        <w:rPr>
          <w:rFonts w:ascii="Arial" w:hAnsi="Arial" w:cs="Info Corr Offc"/>
          <w:sz w:val="18"/>
        </w:rPr>
        <w:fldChar w:fldCharType="begin"/>
      </w:r>
      <w:r w:rsidRPr="003A20EF">
        <w:rPr>
          <w:rFonts w:ascii="Arial" w:hAnsi="Arial" w:cs="Info Corr Offc"/>
          <w:sz w:val="18"/>
        </w:rPr>
        <w:instrText xml:space="preserve"> REF _Ref498690832 \r \h </w:instrText>
      </w:r>
      <w:r w:rsidRPr="003A20EF">
        <w:rPr>
          <w:rFonts w:ascii="Arial" w:hAnsi="Arial" w:cs="Info Corr Offc"/>
          <w:sz w:val="18"/>
        </w:rPr>
      </w:r>
      <w:r w:rsidRPr="003A20EF">
        <w:rPr>
          <w:rFonts w:ascii="Arial" w:hAnsi="Arial" w:cs="Info Corr Offc"/>
          <w:sz w:val="18"/>
        </w:rPr>
        <w:fldChar w:fldCharType="separate"/>
      </w:r>
      <w:r>
        <w:rPr>
          <w:rFonts w:ascii="Arial" w:hAnsi="Arial" w:cs="Info Corr Offc"/>
          <w:sz w:val="18"/>
        </w:rPr>
        <w:t>3.3</w:t>
      </w:r>
      <w:r w:rsidRPr="003A20EF">
        <w:rPr>
          <w:rFonts w:ascii="Arial" w:hAnsi="Arial" w:cs="Info Corr Offc"/>
          <w:sz w:val="18"/>
        </w:rPr>
        <w:fldChar w:fldCharType="end"/>
      </w:r>
      <w:r w:rsidRPr="003A20EF">
        <w:rPr>
          <w:rFonts w:ascii="Arial" w:hAnsi="Arial" w:cs="Info Corr Offc"/>
          <w:sz w:val="18"/>
        </w:rPr>
        <w:t xml:space="preserve">). </w:t>
      </w:r>
      <w:r w:rsidR="00410454" w:rsidRPr="00410454">
        <w:rPr>
          <w:rFonts w:ascii="Arial" w:hAnsi="Arial" w:cs="Info Corr Offc"/>
          <w:sz w:val="18"/>
        </w:rPr>
        <w:t>Het kan verstandig zijn om interne regels op te stellen om belangenconflicten te vermijden, of te bepalen welke taken de FG niet mag uitvoeren.</w:t>
      </w:r>
      <w:r w:rsidR="00410454">
        <w:rPr>
          <w:rFonts w:ascii="Arial" w:hAnsi="Arial" w:cs="Info Corr Offc"/>
          <w:sz w:val="18"/>
        </w:rPr>
        <w:t xml:space="preserve"> </w:t>
      </w:r>
    </w:p>
    <w:p w14:paraId="5EA5EA26" w14:textId="77777777" w:rsidR="007D65A0" w:rsidRDefault="007D65A0" w:rsidP="003A20EF">
      <w:pPr>
        <w:spacing w:line="260" w:lineRule="atLeast"/>
        <w:contextualSpacing w:val="0"/>
        <w:rPr>
          <w:rFonts w:ascii="Arial" w:hAnsi="Arial" w:cs="Info Corr Offc"/>
          <w:sz w:val="18"/>
        </w:rPr>
      </w:pPr>
    </w:p>
    <w:p w14:paraId="4ED0BCF8" w14:textId="5FA85CAA" w:rsidR="003A20EF" w:rsidRPr="009502E0" w:rsidRDefault="003A20EF" w:rsidP="003A20EF">
      <w:pPr>
        <w:spacing w:line="260" w:lineRule="atLeast"/>
        <w:contextualSpacing w:val="0"/>
        <w:rPr>
          <w:rFonts w:ascii="Arial" w:hAnsi="Arial"/>
          <w:strike/>
          <w:sz w:val="18"/>
        </w:rPr>
      </w:pPr>
      <w:r w:rsidRPr="003A20EF">
        <w:rPr>
          <w:rFonts w:ascii="Arial" w:hAnsi="Arial" w:cs="Info Corr Offc"/>
          <w:sz w:val="18"/>
        </w:rPr>
        <w:t>Het komt voor dat een instellingsjurist, compliance officer, vertrouwenspersoon of controller als FG worden aangewezen</w:t>
      </w:r>
      <w:r w:rsidR="004D1904">
        <w:rPr>
          <w:rFonts w:ascii="Arial" w:hAnsi="Arial" w:cs="Info Corr Offc"/>
          <w:sz w:val="18"/>
        </w:rPr>
        <w:t xml:space="preserve">. Hoewel dit mogelijk kan zijn, dient de organisatie telkens af te wegen of er ook echt sprake blijft van onafhankelijkheid. Zo zal een jurist ook vaak beleid of reglementen opstellen, terwijl dat conflicteert met de taak </w:t>
      </w:r>
      <w:r w:rsidR="009502E0">
        <w:rPr>
          <w:rFonts w:ascii="Arial" w:hAnsi="Arial" w:cs="Info Corr Offc"/>
          <w:sz w:val="18"/>
        </w:rPr>
        <w:t xml:space="preserve">van de FG </w:t>
      </w:r>
      <w:r w:rsidR="004D1904">
        <w:rPr>
          <w:rFonts w:ascii="Arial" w:hAnsi="Arial" w:cs="Info Corr Offc"/>
          <w:sz w:val="18"/>
        </w:rPr>
        <w:t>als toezichthouder</w:t>
      </w:r>
      <w:r w:rsidR="009502E0">
        <w:rPr>
          <w:rFonts w:ascii="Arial" w:hAnsi="Arial" w:cs="Info Corr Offc"/>
          <w:sz w:val="18"/>
        </w:rPr>
        <w:t>.</w:t>
      </w:r>
    </w:p>
    <w:p w14:paraId="230ACF5A" w14:textId="3A16A611" w:rsidR="003A20EF" w:rsidRDefault="00E65DF2" w:rsidP="00410B1A">
      <w:pPr>
        <w:keepNext/>
        <w:numPr>
          <w:ilvl w:val="1"/>
          <w:numId w:val="9"/>
        </w:numPr>
        <w:spacing w:before="240" w:line="260" w:lineRule="atLeast"/>
        <w:contextualSpacing w:val="0"/>
        <w:outlineLvl w:val="1"/>
        <w:rPr>
          <w:rFonts w:ascii="Arial" w:hAnsi="Arial"/>
          <w:b/>
          <w:bCs/>
          <w:color w:val="007AC3"/>
          <w:sz w:val="24"/>
        </w:rPr>
      </w:pPr>
      <w:bookmarkStart w:id="20" w:name="_Toc9256558"/>
      <w:r>
        <w:rPr>
          <w:rFonts w:ascii="Arial" w:hAnsi="Arial"/>
          <w:b/>
          <w:bCs/>
          <w:color w:val="007AC3"/>
          <w:sz w:val="24"/>
        </w:rPr>
        <w:t>Medezeggenschap</w:t>
      </w:r>
      <w:bookmarkEnd w:id="20"/>
    </w:p>
    <w:p w14:paraId="11EDAC73" w14:textId="068E4DCD" w:rsidR="00513A9A" w:rsidRPr="003A20EF" w:rsidRDefault="00513A9A" w:rsidP="00513A9A">
      <w:pPr>
        <w:keepNext/>
        <w:numPr>
          <w:ilvl w:val="2"/>
          <w:numId w:val="9"/>
        </w:numPr>
        <w:spacing w:before="240" w:line="260" w:lineRule="atLeast"/>
        <w:contextualSpacing w:val="0"/>
        <w:outlineLvl w:val="1"/>
        <w:rPr>
          <w:rFonts w:ascii="Arial" w:hAnsi="Arial"/>
          <w:b/>
          <w:bCs/>
          <w:color w:val="007AC3"/>
          <w:sz w:val="24"/>
        </w:rPr>
      </w:pPr>
      <w:bookmarkStart w:id="21" w:name="_Toc9256559"/>
      <w:r>
        <w:rPr>
          <w:rFonts w:ascii="Arial" w:hAnsi="Arial"/>
          <w:b/>
          <w:bCs/>
          <w:color w:val="007AC3"/>
          <w:sz w:val="24"/>
        </w:rPr>
        <w:t>Medezeggenschap medewerkers</w:t>
      </w:r>
      <w:bookmarkEnd w:id="21"/>
    </w:p>
    <w:p w14:paraId="3AF76FD0" w14:textId="5ECA2539" w:rsidR="00E65DF2" w:rsidRDefault="00E65DF2" w:rsidP="003A20EF">
      <w:pPr>
        <w:spacing w:line="260" w:lineRule="atLeast"/>
        <w:contextualSpacing w:val="0"/>
        <w:rPr>
          <w:rFonts w:ascii="Arial" w:hAnsi="Arial" w:cs="Info Corr Offc"/>
          <w:sz w:val="18"/>
        </w:rPr>
      </w:pPr>
      <w:r>
        <w:rPr>
          <w:rFonts w:ascii="Arial" w:hAnsi="Arial" w:cs="Info Corr Offc"/>
          <w:sz w:val="18"/>
        </w:rPr>
        <w:t xml:space="preserve">Volgens de Wet op de </w:t>
      </w:r>
      <w:r w:rsidR="00C7616C">
        <w:rPr>
          <w:rFonts w:ascii="Arial" w:hAnsi="Arial" w:cs="Info Corr Offc"/>
          <w:sz w:val="18"/>
        </w:rPr>
        <w:t xml:space="preserve">ondernemingsraden (WOR) </w:t>
      </w:r>
      <w:r>
        <w:rPr>
          <w:rFonts w:ascii="Arial" w:hAnsi="Arial" w:cs="Info Corr Offc"/>
          <w:sz w:val="18"/>
        </w:rPr>
        <w:t xml:space="preserve">heeft de OR </w:t>
      </w:r>
      <w:r w:rsidR="003A20EF" w:rsidRPr="003A20EF">
        <w:rPr>
          <w:rFonts w:ascii="Arial" w:hAnsi="Arial" w:cs="Info Corr Offc"/>
          <w:sz w:val="18"/>
        </w:rPr>
        <w:t>instemmingsrecht in geval van vaststelling of wijziging van een regeling over het verwerken van en de bescherming van persoonsgegevens van medewerkers</w:t>
      </w:r>
      <w:r w:rsidR="00C7616C">
        <w:rPr>
          <w:rFonts w:ascii="Arial" w:hAnsi="Arial" w:cs="Info Corr Offc"/>
          <w:sz w:val="18"/>
        </w:rPr>
        <w:t xml:space="preserve"> (artikel 27 lid 1 sub K WOR). </w:t>
      </w:r>
    </w:p>
    <w:p w14:paraId="4A39704A" w14:textId="77777777" w:rsidR="003A20EF" w:rsidRPr="003A20EF" w:rsidRDefault="003A20EF" w:rsidP="003A20EF">
      <w:pPr>
        <w:spacing w:line="260" w:lineRule="atLeast"/>
        <w:contextualSpacing w:val="0"/>
        <w:rPr>
          <w:rFonts w:ascii="Arial" w:hAnsi="Arial" w:cs="Info Corr Offc"/>
          <w:sz w:val="18"/>
        </w:rPr>
      </w:pPr>
    </w:p>
    <w:p w14:paraId="18959988" w14:textId="52AA3F33"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Aan het aanwijzen van een FG gaan keuzes vooraf over (de grootte van) het takenpakket, diens bevoegdheden, regeling voor de taken en werkzaamheden van de FG, de mogelijke contractomvang of taakuren, plaats binnen of buiten de organisatie, etc. Daarnaast heeft de FG een toezichthoudende taak en mag deze persoonsgegevens van medewerkers inzien in het kader van de controlerende functie. Deze keuzes rondom het aanwijzen van een FG maken onderdeel uit van de besluitvorming over het intern toezicht op gegevensbescherming van </w:t>
      </w:r>
      <w:r w:rsidR="0086273F">
        <w:rPr>
          <w:rFonts w:ascii="Arial" w:hAnsi="Arial" w:cs="Info Corr Offc"/>
          <w:sz w:val="18"/>
        </w:rPr>
        <w:t>studenten</w:t>
      </w:r>
      <w:r w:rsidRPr="003A20EF">
        <w:rPr>
          <w:rFonts w:ascii="Arial" w:hAnsi="Arial" w:cs="Info Corr Offc"/>
          <w:sz w:val="18"/>
        </w:rPr>
        <w:t xml:space="preserve">, ouders en medewerkers. Daarop is het instemmingsrecht van de </w:t>
      </w:r>
      <w:r w:rsidR="00E65DF2">
        <w:rPr>
          <w:rFonts w:ascii="Arial" w:hAnsi="Arial" w:cs="Info Corr Offc"/>
          <w:sz w:val="18"/>
        </w:rPr>
        <w:t xml:space="preserve">OR </w:t>
      </w:r>
      <w:r w:rsidRPr="003A20EF">
        <w:rPr>
          <w:rFonts w:ascii="Arial" w:hAnsi="Arial" w:cs="Info Corr Offc"/>
          <w:sz w:val="18"/>
        </w:rPr>
        <w:t xml:space="preserve">van toepassing.  </w:t>
      </w:r>
    </w:p>
    <w:p w14:paraId="3E2FB74B" w14:textId="77777777" w:rsidR="003A20EF" w:rsidRPr="003A20EF" w:rsidRDefault="003A20EF" w:rsidP="003A20EF">
      <w:pPr>
        <w:spacing w:line="260" w:lineRule="atLeast"/>
        <w:contextualSpacing w:val="0"/>
        <w:rPr>
          <w:rFonts w:ascii="Arial" w:hAnsi="Arial" w:cs="Info Corr Offc"/>
          <w:sz w:val="18"/>
        </w:rPr>
      </w:pPr>
    </w:p>
    <w:p w14:paraId="47979DA0" w14:textId="1A272E6B" w:rsid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Dit betekent dat de instemming van de </w:t>
      </w:r>
      <w:r w:rsidR="00E65DF2">
        <w:rPr>
          <w:rFonts w:ascii="Arial" w:hAnsi="Arial" w:cs="Info Corr Offc"/>
          <w:sz w:val="18"/>
        </w:rPr>
        <w:t xml:space="preserve">OR </w:t>
      </w:r>
      <w:r w:rsidRPr="003A20EF">
        <w:rPr>
          <w:rFonts w:ascii="Arial" w:hAnsi="Arial" w:cs="Info Corr Offc"/>
          <w:sz w:val="18"/>
        </w:rPr>
        <w:t>vereist is voor het aanwijzen van een FG</w:t>
      </w:r>
      <w:r w:rsidR="00E65DF2">
        <w:rPr>
          <w:rFonts w:ascii="Arial" w:hAnsi="Arial" w:cs="Info Corr Offc"/>
          <w:sz w:val="18"/>
        </w:rPr>
        <w:t>, en het vaststellen van het Reglement FG</w:t>
      </w:r>
      <w:r w:rsidRPr="003A20EF">
        <w:rPr>
          <w:rFonts w:ascii="Arial" w:hAnsi="Arial" w:cs="Info Corr Offc"/>
          <w:sz w:val="18"/>
        </w:rPr>
        <w:t xml:space="preserve">. Daarbij is er geen instemmingsrecht op de </w:t>
      </w:r>
      <w:r w:rsidR="00E65DF2">
        <w:rPr>
          <w:rFonts w:ascii="Arial" w:hAnsi="Arial" w:cs="Info Corr Offc"/>
          <w:sz w:val="18"/>
        </w:rPr>
        <w:t>‘</w:t>
      </w:r>
      <w:r w:rsidRPr="003A20EF">
        <w:rPr>
          <w:rFonts w:ascii="Arial" w:hAnsi="Arial" w:cs="Info Corr Offc"/>
          <w:sz w:val="18"/>
        </w:rPr>
        <w:t>persoon</w:t>
      </w:r>
      <w:r w:rsidR="00E65DF2">
        <w:rPr>
          <w:rFonts w:ascii="Arial" w:hAnsi="Arial" w:cs="Info Corr Offc"/>
          <w:sz w:val="18"/>
        </w:rPr>
        <w:t>’</w:t>
      </w:r>
      <w:r w:rsidRPr="003A20EF">
        <w:rPr>
          <w:rFonts w:ascii="Arial" w:hAnsi="Arial" w:cs="Info Corr Offc"/>
          <w:sz w:val="18"/>
        </w:rPr>
        <w:t xml:space="preserve"> van de FG, maar over keuzes over de functie, inrichting en taken van de FG. </w:t>
      </w:r>
      <w:r w:rsidR="00E65DF2">
        <w:rPr>
          <w:rFonts w:ascii="Arial" w:hAnsi="Arial" w:cs="Info Corr Offc"/>
          <w:sz w:val="18"/>
        </w:rPr>
        <w:t xml:space="preserve">De OR stemt in met het aanwijzen van een FG, niet wie de FG wordt. </w:t>
      </w:r>
      <w:r w:rsidRPr="003A20EF">
        <w:rPr>
          <w:rFonts w:ascii="Arial" w:hAnsi="Arial" w:cs="Info Corr Offc"/>
          <w:sz w:val="18"/>
        </w:rPr>
        <w:t xml:space="preserve">De </w:t>
      </w:r>
      <w:r w:rsidR="00E65DF2">
        <w:rPr>
          <w:rFonts w:ascii="Arial" w:hAnsi="Arial" w:cs="Info Corr Offc"/>
          <w:sz w:val="18"/>
        </w:rPr>
        <w:t xml:space="preserve">OR </w:t>
      </w:r>
      <w:r w:rsidRPr="003A20EF">
        <w:rPr>
          <w:rFonts w:ascii="Arial" w:hAnsi="Arial" w:cs="Info Corr Offc"/>
          <w:sz w:val="18"/>
        </w:rPr>
        <w:t xml:space="preserve">toetst onder meer of de FG zijn functie daadwerkelijk onafhankelijk kan vervullen, of dat de FG voldoende tijd en middelen heeft om zijn werk naar behoren te verrichten en om kennis op peil te houden.  </w:t>
      </w:r>
    </w:p>
    <w:p w14:paraId="3974E345" w14:textId="0B280AFD" w:rsidR="00513A9A" w:rsidRPr="003A20EF" w:rsidRDefault="00513A9A" w:rsidP="00513A9A">
      <w:pPr>
        <w:keepNext/>
        <w:numPr>
          <w:ilvl w:val="2"/>
          <w:numId w:val="9"/>
        </w:numPr>
        <w:spacing w:before="240" w:line="260" w:lineRule="atLeast"/>
        <w:contextualSpacing w:val="0"/>
        <w:outlineLvl w:val="1"/>
        <w:rPr>
          <w:rFonts w:ascii="Arial" w:hAnsi="Arial"/>
          <w:b/>
          <w:bCs/>
          <w:color w:val="007AC3"/>
          <w:sz w:val="24"/>
        </w:rPr>
      </w:pPr>
      <w:bookmarkStart w:id="22" w:name="_Ref8737907"/>
      <w:bookmarkStart w:id="23" w:name="_Toc9256560"/>
      <w:r>
        <w:rPr>
          <w:rFonts w:ascii="Arial" w:hAnsi="Arial"/>
          <w:b/>
          <w:bCs/>
          <w:color w:val="007AC3"/>
          <w:sz w:val="24"/>
        </w:rPr>
        <w:t xml:space="preserve">Medezeggenschap </w:t>
      </w:r>
      <w:bookmarkEnd w:id="22"/>
      <w:r w:rsidR="009502E0">
        <w:rPr>
          <w:rFonts w:ascii="Arial" w:hAnsi="Arial"/>
          <w:b/>
          <w:bCs/>
          <w:color w:val="007AC3"/>
          <w:sz w:val="24"/>
        </w:rPr>
        <w:t>studenten</w:t>
      </w:r>
      <w:bookmarkEnd w:id="23"/>
      <w:r>
        <w:rPr>
          <w:rFonts w:ascii="Arial" w:hAnsi="Arial"/>
          <w:b/>
          <w:bCs/>
          <w:color w:val="007AC3"/>
          <w:sz w:val="24"/>
        </w:rPr>
        <w:t xml:space="preserve"> </w:t>
      </w:r>
    </w:p>
    <w:p w14:paraId="7523F734" w14:textId="10195347" w:rsidR="007B407C" w:rsidRPr="00513A9A" w:rsidRDefault="00C7616C" w:rsidP="007B407C">
      <w:pPr>
        <w:spacing w:line="260" w:lineRule="atLeast"/>
        <w:contextualSpacing w:val="0"/>
        <w:rPr>
          <w:rFonts w:ascii="Arial" w:hAnsi="Arial" w:cs="Info Corr Offc"/>
          <w:sz w:val="18"/>
        </w:rPr>
      </w:pPr>
      <w:r>
        <w:rPr>
          <w:rFonts w:ascii="Arial" w:hAnsi="Arial" w:cs="Info Corr Offc"/>
          <w:sz w:val="18"/>
        </w:rPr>
        <w:t xml:space="preserve">Voor studenten is medezeggenschap geregeld in de Wet educatie en beroepsonderwijs (WEB). Daarin is geregeld dat er aan iedere mbo-instelling een </w:t>
      </w:r>
      <w:r w:rsidR="009502E0">
        <w:rPr>
          <w:rFonts w:ascii="Arial" w:hAnsi="Arial" w:cs="Info Corr Offc"/>
          <w:sz w:val="18"/>
        </w:rPr>
        <w:t xml:space="preserve">deelnemersraad (beter bekend als studentenraad) </w:t>
      </w:r>
      <w:r>
        <w:rPr>
          <w:rFonts w:ascii="Arial" w:hAnsi="Arial" w:cs="Info Corr Offc"/>
          <w:sz w:val="18"/>
        </w:rPr>
        <w:t xml:space="preserve">verbonden is. Deze </w:t>
      </w:r>
      <w:r w:rsidR="009502E0">
        <w:rPr>
          <w:rFonts w:ascii="Arial" w:hAnsi="Arial" w:cs="Info Corr Offc"/>
          <w:sz w:val="18"/>
        </w:rPr>
        <w:t>studentenraad</w:t>
      </w:r>
      <w:r>
        <w:rPr>
          <w:rFonts w:ascii="Arial" w:hAnsi="Arial" w:cs="Info Corr Offc"/>
          <w:sz w:val="18"/>
        </w:rPr>
        <w:t xml:space="preserve"> heeft een instemmingsrecht met betrekking tot voorgenomen beslissingen van het College van Bestuur die betrekking hebben op </w:t>
      </w:r>
      <w:r w:rsidR="00513A9A" w:rsidRPr="00513A9A">
        <w:rPr>
          <w:rFonts w:ascii="Arial" w:hAnsi="Arial" w:cs="Info Corr Offc"/>
          <w:sz w:val="18"/>
        </w:rPr>
        <w:t>“</w:t>
      </w:r>
      <w:r>
        <w:rPr>
          <w:rFonts w:ascii="Arial" w:hAnsi="Arial" w:cs="Info Corr Offc"/>
          <w:sz w:val="18"/>
        </w:rPr>
        <w:t xml:space="preserve">de </w:t>
      </w:r>
      <w:r w:rsidR="00513A9A" w:rsidRPr="00513A9A">
        <w:rPr>
          <w:rFonts w:ascii="Arial" w:hAnsi="Arial" w:cs="Info Corr Offc"/>
          <w:sz w:val="18"/>
        </w:rPr>
        <w:t>wijze van vastleggen van studievorderingen van studenten en in dat verband het beleid met betrekking tot bescherming van de priv</w:t>
      </w:r>
      <w:r>
        <w:rPr>
          <w:rFonts w:ascii="Arial" w:hAnsi="Arial" w:cs="Info Corr Offc"/>
          <w:sz w:val="18"/>
        </w:rPr>
        <w:t>acy van studenten</w:t>
      </w:r>
      <w:r w:rsidR="00513A9A" w:rsidRPr="00513A9A">
        <w:rPr>
          <w:rFonts w:ascii="Arial" w:hAnsi="Arial" w:cs="Info Corr Offc"/>
          <w:sz w:val="18"/>
        </w:rPr>
        <w:t>” (art</w:t>
      </w:r>
      <w:r>
        <w:rPr>
          <w:rFonts w:ascii="Arial" w:hAnsi="Arial" w:cs="Info Corr Offc"/>
          <w:sz w:val="18"/>
        </w:rPr>
        <w:t xml:space="preserve"> </w:t>
      </w:r>
      <w:r w:rsidRPr="00513A9A">
        <w:rPr>
          <w:rFonts w:ascii="Arial" w:hAnsi="Arial" w:cs="Info Corr Offc"/>
          <w:sz w:val="18"/>
        </w:rPr>
        <w:t xml:space="preserve">8a.2.2 </w:t>
      </w:r>
      <w:r>
        <w:rPr>
          <w:rFonts w:ascii="Arial" w:hAnsi="Arial" w:cs="Info Corr Offc"/>
          <w:sz w:val="18"/>
        </w:rPr>
        <w:t xml:space="preserve">lid </w:t>
      </w:r>
      <w:r w:rsidRPr="00513A9A">
        <w:rPr>
          <w:rFonts w:ascii="Arial" w:hAnsi="Arial" w:cs="Info Corr Offc"/>
          <w:sz w:val="18"/>
        </w:rPr>
        <w:t>3 onder j WEB</w:t>
      </w:r>
      <w:r w:rsidR="00513A9A" w:rsidRPr="00513A9A">
        <w:rPr>
          <w:rFonts w:ascii="Arial" w:hAnsi="Arial" w:cs="Info Corr Offc"/>
          <w:sz w:val="18"/>
        </w:rPr>
        <w:t xml:space="preserve">). </w:t>
      </w:r>
      <w:r>
        <w:rPr>
          <w:rFonts w:ascii="Arial" w:hAnsi="Arial" w:cs="Info Corr Offc"/>
          <w:sz w:val="18"/>
        </w:rPr>
        <w:t xml:space="preserve">Een FG is ook betrokken bij de bescherming van persoonsgegevens van studenten, en de FG heeft een controlerende bevoegdheid die ook ziet op de systemen waarin de studievorderingen zijn opgenomen. Het aanwijzen van een FG en het vaststellen van het reglement van de FG heeft hier – in ieder geval – indirect mee te maken. Het verdient daarom aanbeveling om de </w:t>
      </w:r>
      <w:r w:rsidR="009502E0">
        <w:rPr>
          <w:rFonts w:ascii="Arial" w:hAnsi="Arial" w:cs="Info Corr Offc"/>
          <w:sz w:val="18"/>
        </w:rPr>
        <w:t>studentenraad</w:t>
      </w:r>
      <w:r>
        <w:rPr>
          <w:rFonts w:ascii="Arial" w:hAnsi="Arial" w:cs="Info Corr Offc"/>
          <w:sz w:val="18"/>
        </w:rPr>
        <w:t xml:space="preserve"> te betrekken bij het aanwijzen van een FG, gelijk de OR daar instemming op moet geven. </w:t>
      </w:r>
      <w:r w:rsidR="007B407C">
        <w:rPr>
          <w:rFonts w:ascii="Arial" w:hAnsi="Arial" w:cs="Info Corr Offc"/>
          <w:sz w:val="18"/>
        </w:rPr>
        <w:t xml:space="preserve">Voor zover de mbo-instelling van mening is dat de </w:t>
      </w:r>
      <w:r w:rsidR="009502E0">
        <w:rPr>
          <w:rFonts w:ascii="Arial" w:hAnsi="Arial" w:cs="Info Corr Offc"/>
          <w:sz w:val="18"/>
        </w:rPr>
        <w:t>studentenraad</w:t>
      </w:r>
      <w:r w:rsidR="007B407C">
        <w:rPr>
          <w:rFonts w:ascii="Arial" w:hAnsi="Arial" w:cs="Info Corr Offc"/>
          <w:sz w:val="18"/>
        </w:rPr>
        <w:t xml:space="preserve"> niet om instemming hoeft te worden gevraagd (of als dat niet specifiek is geregeld in het medezeggenschapsstatuut), zal dit ten minste moeten worden medegedeeld. </w:t>
      </w:r>
    </w:p>
    <w:p w14:paraId="4A8B8C3E" w14:textId="07122E44" w:rsidR="00513A9A" w:rsidRPr="003A20EF" w:rsidRDefault="00513A9A" w:rsidP="00513A9A">
      <w:pPr>
        <w:keepNext/>
        <w:numPr>
          <w:ilvl w:val="2"/>
          <w:numId w:val="9"/>
        </w:numPr>
        <w:spacing w:before="240" w:line="260" w:lineRule="atLeast"/>
        <w:contextualSpacing w:val="0"/>
        <w:outlineLvl w:val="1"/>
        <w:rPr>
          <w:rFonts w:ascii="Arial" w:hAnsi="Arial"/>
          <w:b/>
          <w:bCs/>
          <w:color w:val="007AC3"/>
          <w:sz w:val="24"/>
        </w:rPr>
      </w:pPr>
      <w:bookmarkStart w:id="24" w:name="_Toc9256561"/>
      <w:r>
        <w:rPr>
          <w:rFonts w:ascii="Arial" w:hAnsi="Arial"/>
          <w:b/>
          <w:bCs/>
          <w:color w:val="007AC3"/>
          <w:sz w:val="24"/>
        </w:rPr>
        <w:t>Medezeggenschap ouders</w:t>
      </w:r>
      <w:bookmarkEnd w:id="24"/>
    </w:p>
    <w:p w14:paraId="056F2D4E" w14:textId="724860EE" w:rsidR="00C7616C" w:rsidRDefault="00C7616C" w:rsidP="00C7616C">
      <w:pPr>
        <w:spacing w:line="260" w:lineRule="atLeast"/>
        <w:contextualSpacing w:val="0"/>
        <w:rPr>
          <w:rFonts w:ascii="Arial" w:hAnsi="Arial" w:cs="Info Corr Offc"/>
          <w:sz w:val="18"/>
        </w:rPr>
      </w:pPr>
      <w:r>
        <w:rPr>
          <w:rFonts w:ascii="Arial" w:hAnsi="Arial" w:cs="Info Corr Offc"/>
          <w:sz w:val="18"/>
        </w:rPr>
        <w:t xml:space="preserve">Naast een OR en </w:t>
      </w:r>
      <w:r w:rsidR="009502E0">
        <w:rPr>
          <w:rFonts w:ascii="Arial" w:hAnsi="Arial" w:cs="Info Corr Offc"/>
          <w:sz w:val="18"/>
        </w:rPr>
        <w:t>studentenraad</w:t>
      </w:r>
      <w:r>
        <w:rPr>
          <w:rFonts w:ascii="Arial" w:hAnsi="Arial" w:cs="Info Corr Offc"/>
          <w:sz w:val="18"/>
        </w:rPr>
        <w:t xml:space="preserve">, kan er een ouderraad worden ingesteld. De ouderraad heeft de zelfde bevoegdheden als de </w:t>
      </w:r>
      <w:r w:rsidR="009502E0">
        <w:rPr>
          <w:rFonts w:ascii="Arial" w:hAnsi="Arial" w:cs="Info Corr Offc"/>
          <w:sz w:val="18"/>
        </w:rPr>
        <w:t>studentenraad</w:t>
      </w:r>
      <w:r>
        <w:rPr>
          <w:rFonts w:ascii="Arial" w:hAnsi="Arial" w:cs="Info Corr Offc"/>
          <w:sz w:val="18"/>
        </w:rPr>
        <w:t xml:space="preserve"> (art. 8a.1.3 lid 4 WEB). Zoals in paragraaf </w:t>
      </w:r>
      <w:r>
        <w:rPr>
          <w:rFonts w:ascii="Arial" w:hAnsi="Arial" w:cs="Info Corr Offc"/>
          <w:sz w:val="18"/>
        </w:rPr>
        <w:fldChar w:fldCharType="begin"/>
      </w:r>
      <w:r>
        <w:rPr>
          <w:rFonts w:ascii="Arial" w:hAnsi="Arial" w:cs="Info Corr Offc"/>
          <w:sz w:val="18"/>
        </w:rPr>
        <w:instrText xml:space="preserve"> REF _Ref8737907 \r \h </w:instrText>
      </w:r>
      <w:r>
        <w:rPr>
          <w:rFonts w:ascii="Arial" w:hAnsi="Arial" w:cs="Info Corr Offc"/>
          <w:sz w:val="18"/>
        </w:rPr>
      </w:r>
      <w:r>
        <w:rPr>
          <w:rFonts w:ascii="Arial" w:hAnsi="Arial" w:cs="Info Corr Offc"/>
          <w:sz w:val="18"/>
        </w:rPr>
        <w:fldChar w:fldCharType="separate"/>
      </w:r>
      <w:r w:rsidR="003B6472">
        <w:rPr>
          <w:rFonts w:ascii="Arial" w:hAnsi="Arial" w:cs="Info Corr Offc"/>
          <w:sz w:val="18"/>
        </w:rPr>
        <w:t>3.4.2</w:t>
      </w:r>
      <w:r>
        <w:rPr>
          <w:rFonts w:ascii="Arial" w:hAnsi="Arial" w:cs="Info Corr Offc"/>
          <w:sz w:val="18"/>
        </w:rPr>
        <w:fldChar w:fldCharType="end"/>
      </w:r>
      <w:r>
        <w:rPr>
          <w:rFonts w:ascii="Arial" w:hAnsi="Arial" w:cs="Info Corr Offc"/>
          <w:sz w:val="18"/>
        </w:rPr>
        <w:t xml:space="preserve"> is uitgelegd, verdient het aanbeveling om de ouderraad te betrekken bij het aanwijzen van een FG, gelijk de OR daar instemming op moet geven. Voor </w:t>
      </w:r>
      <w:r w:rsidR="007B407C">
        <w:rPr>
          <w:rFonts w:ascii="Arial" w:hAnsi="Arial" w:cs="Info Corr Offc"/>
          <w:sz w:val="18"/>
        </w:rPr>
        <w:t xml:space="preserve">zover de mbo-instelling van mening is dat </w:t>
      </w:r>
      <w:r>
        <w:rPr>
          <w:rFonts w:ascii="Arial" w:hAnsi="Arial" w:cs="Info Corr Offc"/>
          <w:sz w:val="18"/>
        </w:rPr>
        <w:t xml:space="preserve">de ouderraad niet om instemming </w:t>
      </w:r>
      <w:r w:rsidR="007B407C">
        <w:rPr>
          <w:rFonts w:ascii="Arial" w:hAnsi="Arial" w:cs="Info Corr Offc"/>
          <w:sz w:val="18"/>
        </w:rPr>
        <w:t xml:space="preserve">hoeft te worden </w:t>
      </w:r>
      <w:r>
        <w:rPr>
          <w:rFonts w:ascii="Arial" w:hAnsi="Arial" w:cs="Info Corr Offc"/>
          <w:sz w:val="18"/>
        </w:rPr>
        <w:t>gevraagd</w:t>
      </w:r>
      <w:r w:rsidR="007B407C">
        <w:rPr>
          <w:rFonts w:ascii="Arial" w:hAnsi="Arial" w:cs="Info Corr Offc"/>
          <w:sz w:val="18"/>
        </w:rPr>
        <w:t xml:space="preserve"> (of als dat niet specifiek is geregeld in het medezeggenschapsstatuut)</w:t>
      </w:r>
      <w:r>
        <w:rPr>
          <w:rFonts w:ascii="Arial" w:hAnsi="Arial" w:cs="Info Corr Offc"/>
          <w:sz w:val="18"/>
        </w:rPr>
        <w:t xml:space="preserve">, zal dit ten minste moeten worden medegedeeld. </w:t>
      </w:r>
    </w:p>
    <w:p w14:paraId="6D82956D" w14:textId="77777777" w:rsidR="007B407C" w:rsidRPr="00513A9A" w:rsidRDefault="007B407C" w:rsidP="00C7616C">
      <w:pPr>
        <w:spacing w:line="260" w:lineRule="atLeast"/>
        <w:contextualSpacing w:val="0"/>
        <w:rPr>
          <w:rFonts w:ascii="Arial" w:hAnsi="Arial" w:cs="Info Corr Offc"/>
          <w:sz w:val="18"/>
        </w:rPr>
      </w:pPr>
    </w:p>
    <w:p w14:paraId="36D68D48" w14:textId="2D00E4E1" w:rsidR="007B407C" w:rsidRDefault="00C7616C" w:rsidP="007B407C">
      <w:pPr>
        <w:spacing w:line="260" w:lineRule="atLeast"/>
        <w:contextualSpacing w:val="0"/>
        <w:rPr>
          <w:rFonts w:ascii="Arial" w:hAnsi="Arial" w:cs="Info Corr Offc"/>
          <w:sz w:val="18"/>
        </w:rPr>
      </w:pPr>
      <w:r>
        <w:rPr>
          <w:rFonts w:ascii="Arial" w:hAnsi="Arial" w:cs="Info Corr Offc"/>
          <w:sz w:val="18"/>
        </w:rPr>
        <w:t xml:space="preserve">Voor een </w:t>
      </w:r>
      <w:r w:rsidR="00513A9A" w:rsidRPr="00513A9A">
        <w:rPr>
          <w:rFonts w:ascii="Arial" w:hAnsi="Arial" w:cs="Info Corr Offc"/>
          <w:sz w:val="18"/>
        </w:rPr>
        <w:t xml:space="preserve">school </w:t>
      </w:r>
      <w:r>
        <w:rPr>
          <w:rFonts w:ascii="Arial" w:hAnsi="Arial" w:cs="Info Corr Offc"/>
          <w:sz w:val="18"/>
        </w:rPr>
        <w:t xml:space="preserve">in </w:t>
      </w:r>
      <w:r w:rsidR="00B97CCD">
        <w:rPr>
          <w:rFonts w:ascii="Arial" w:hAnsi="Arial" w:cs="Info Corr Offc"/>
          <w:sz w:val="18"/>
        </w:rPr>
        <w:t xml:space="preserve">het </w:t>
      </w:r>
      <w:r w:rsidR="00513A9A" w:rsidRPr="00513A9A">
        <w:rPr>
          <w:rFonts w:ascii="Arial" w:hAnsi="Arial" w:cs="Info Corr Offc"/>
          <w:sz w:val="18"/>
        </w:rPr>
        <w:t xml:space="preserve">voortgezet onderwijs </w:t>
      </w:r>
      <w:r>
        <w:rPr>
          <w:rFonts w:ascii="Arial" w:hAnsi="Arial" w:cs="Info Corr Offc"/>
          <w:sz w:val="18"/>
        </w:rPr>
        <w:t xml:space="preserve">die </w:t>
      </w:r>
      <w:r w:rsidR="00513A9A" w:rsidRPr="00513A9A">
        <w:rPr>
          <w:rFonts w:ascii="Arial" w:hAnsi="Arial" w:cs="Info Corr Offc"/>
          <w:sz w:val="18"/>
        </w:rPr>
        <w:t xml:space="preserve">zich met een regionaal opleidingencentrum verenigt tot een scholengemeenschap </w:t>
      </w:r>
      <w:r>
        <w:rPr>
          <w:rFonts w:ascii="Arial" w:hAnsi="Arial" w:cs="Info Corr Offc"/>
          <w:sz w:val="18"/>
        </w:rPr>
        <w:t>(s</w:t>
      </w:r>
      <w:r w:rsidRPr="00C7616C">
        <w:rPr>
          <w:rFonts w:ascii="Arial" w:hAnsi="Arial" w:cs="Info Corr Offc"/>
          <w:sz w:val="18"/>
        </w:rPr>
        <w:t>cholengemeenschap ROC of AOC-school voor voortgezet onderwijs</w:t>
      </w:r>
      <w:r>
        <w:rPr>
          <w:rFonts w:ascii="Arial" w:hAnsi="Arial" w:cs="Info Corr Offc"/>
          <w:sz w:val="18"/>
        </w:rPr>
        <w:t xml:space="preserve"> als bedoeld in artikel 2.6 WEB), geldt dat </w:t>
      </w:r>
      <w:r w:rsidR="007B407C">
        <w:rPr>
          <w:rFonts w:ascii="Arial" w:hAnsi="Arial" w:cs="Info Corr Offc"/>
          <w:sz w:val="18"/>
        </w:rPr>
        <w:t xml:space="preserve">de </w:t>
      </w:r>
      <w:r w:rsidR="007B407C" w:rsidRPr="007B407C">
        <w:rPr>
          <w:rFonts w:ascii="Arial" w:hAnsi="Arial" w:cs="Info Corr Offc"/>
          <w:sz w:val="18"/>
        </w:rPr>
        <w:t>uit en door de ouders gekozen deel van</w:t>
      </w:r>
      <w:r w:rsidR="007B407C">
        <w:rPr>
          <w:rFonts w:ascii="Arial" w:hAnsi="Arial" w:cs="Info Corr Offc"/>
          <w:sz w:val="18"/>
        </w:rPr>
        <w:t xml:space="preserve"> MR van die vo-school </w:t>
      </w:r>
      <w:r w:rsidR="00513A9A" w:rsidRPr="00513A9A">
        <w:rPr>
          <w:rFonts w:ascii="Arial" w:hAnsi="Arial" w:cs="Info Corr Offc"/>
          <w:sz w:val="18"/>
        </w:rPr>
        <w:t xml:space="preserve">de </w:t>
      </w:r>
      <w:r w:rsidR="007B407C">
        <w:rPr>
          <w:rFonts w:ascii="Arial" w:hAnsi="Arial" w:cs="Info Corr Offc"/>
          <w:sz w:val="18"/>
        </w:rPr>
        <w:t>(</w:t>
      </w:r>
      <w:r w:rsidR="00513A9A" w:rsidRPr="00513A9A">
        <w:rPr>
          <w:rFonts w:ascii="Arial" w:hAnsi="Arial" w:cs="Info Corr Offc"/>
          <w:sz w:val="18"/>
        </w:rPr>
        <w:t>eerste</w:t>
      </w:r>
      <w:r w:rsidR="007B407C">
        <w:rPr>
          <w:rFonts w:ascii="Arial" w:hAnsi="Arial" w:cs="Info Corr Offc"/>
          <w:sz w:val="18"/>
        </w:rPr>
        <w:t>)</w:t>
      </w:r>
      <w:r w:rsidR="00513A9A" w:rsidRPr="00513A9A">
        <w:rPr>
          <w:rFonts w:ascii="Arial" w:hAnsi="Arial" w:cs="Info Corr Offc"/>
          <w:sz w:val="18"/>
        </w:rPr>
        <w:t xml:space="preserve"> ouderraad van de scholengemeenschap</w:t>
      </w:r>
      <w:r w:rsidR="007B407C">
        <w:rPr>
          <w:rFonts w:ascii="Arial" w:hAnsi="Arial" w:cs="Info Corr Offc"/>
          <w:sz w:val="18"/>
        </w:rPr>
        <w:t xml:space="preserve"> vormt</w:t>
      </w:r>
      <w:r w:rsidR="00513A9A" w:rsidRPr="00513A9A">
        <w:rPr>
          <w:rFonts w:ascii="Arial" w:hAnsi="Arial" w:cs="Info Corr Offc"/>
          <w:sz w:val="18"/>
        </w:rPr>
        <w:t>.</w:t>
      </w:r>
      <w:r w:rsidR="007B407C">
        <w:rPr>
          <w:rFonts w:ascii="Arial" w:hAnsi="Arial" w:cs="Info Corr Offc"/>
          <w:sz w:val="18"/>
        </w:rPr>
        <w:t xml:space="preserve"> Op deze ouderraad zijn niet de bepalingen van de Wet medezeggenschap onderwijs (po en vo) van toepassing, maar de regels voor de ouderraad zoals deze in de WEB zijn opgenomen. </w:t>
      </w:r>
    </w:p>
    <w:p w14:paraId="1E86D3C0"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25" w:name="_Toc9256562"/>
      <w:r w:rsidRPr="003A20EF">
        <w:rPr>
          <w:rFonts w:ascii="Arial" w:hAnsi="Arial"/>
          <w:b/>
          <w:bCs/>
          <w:color w:val="007AC3"/>
          <w:sz w:val="24"/>
        </w:rPr>
        <w:t>Autoriteit Persoonsgegevens</w:t>
      </w:r>
      <w:bookmarkEnd w:id="25"/>
    </w:p>
    <w:p w14:paraId="3576314F"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is de bedoeling van de wetgever dat zich tussen de FG en de toezichthouder, de AP, een “soepel samenspel” ontwikkelt. De FG is geen verlengde arm van de Autoriteit Persoonsgegevens: hij is dan ook niet verplicht om de AP uit eigen beweging informatie te verstrekken. De FG moet gezien worden als eerste-lijnstoezichthouder en hij kan als intermediair optreden tussen het bestuur en de toezichthouder. Voorwaarde is dan wel dat er sprake is van het uitoefenen van geloofwaardig en effectief toezicht door de FG. </w:t>
      </w:r>
    </w:p>
    <w:p w14:paraId="124E8542" w14:textId="77777777" w:rsidR="003A20EF" w:rsidRPr="003A20EF" w:rsidRDefault="003A20EF" w:rsidP="003A20EF">
      <w:pPr>
        <w:spacing w:line="260" w:lineRule="atLeast"/>
        <w:contextualSpacing w:val="0"/>
        <w:rPr>
          <w:rFonts w:ascii="Arial" w:hAnsi="Arial" w:cs="Info Corr Offc"/>
          <w:sz w:val="18"/>
        </w:rPr>
      </w:pPr>
    </w:p>
    <w:p w14:paraId="695AFB7B"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AP houdt toezicht of organisaties </w:t>
      </w:r>
      <w:r w:rsidRPr="003A20EF">
        <w:rPr>
          <w:rFonts w:ascii="Arial" w:hAnsi="Arial" w:cs="Info Corr Offc"/>
          <w:color w:val="0070C0"/>
          <w:sz w:val="18"/>
        </w:rPr>
        <w:t>de functie van FG naar behoren hebben ingericht</w:t>
      </w:r>
      <w:r w:rsidRPr="003A20EF">
        <w:rPr>
          <w:rFonts w:ascii="Arial" w:hAnsi="Arial" w:cs="Info Corr Offc"/>
          <w:sz w:val="18"/>
        </w:rPr>
        <w:t xml:space="preserve">, en of dat in de praktijk ook goed wordt uitgevoerd. De FG is immers een interne toezichthouder, en dat toezicht moet – met de nodige waarborgen - goed geregeld zijn.  </w:t>
      </w:r>
    </w:p>
    <w:p w14:paraId="626E9AF6" w14:textId="77777777" w:rsidR="003A20EF" w:rsidRPr="003A20EF" w:rsidRDefault="003A20EF" w:rsidP="00410B1A">
      <w:pPr>
        <w:keepNext/>
        <w:keepLines/>
        <w:numPr>
          <w:ilvl w:val="2"/>
          <w:numId w:val="9"/>
        </w:numPr>
        <w:spacing w:before="240" w:line="260" w:lineRule="atLeast"/>
        <w:contextualSpacing w:val="0"/>
        <w:outlineLvl w:val="2"/>
        <w:rPr>
          <w:rFonts w:ascii="Arial" w:eastAsia="Times New Roman" w:hAnsi="Arial"/>
          <w:b/>
          <w:bCs/>
          <w:color w:val="007AC3"/>
          <w:sz w:val="18"/>
        </w:rPr>
      </w:pPr>
      <w:bookmarkStart w:id="26" w:name="_Ref492479599"/>
      <w:bookmarkStart w:id="27" w:name="_Toc9256563"/>
      <w:r w:rsidRPr="003A20EF">
        <w:rPr>
          <w:rFonts w:ascii="Arial" w:eastAsia="Times New Roman" w:hAnsi="Arial"/>
          <w:b/>
          <w:bCs/>
          <w:color w:val="007AC3"/>
          <w:sz w:val="18"/>
        </w:rPr>
        <w:t>Aanmelding FG</w:t>
      </w:r>
      <w:bookmarkEnd w:id="26"/>
      <w:bookmarkEnd w:id="27"/>
      <w:r w:rsidRPr="003A20EF">
        <w:rPr>
          <w:rFonts w:ascii="Arial" w:eastAsia="Times New Roman" w:hAnsi="Arial"/>
          <w:b/>
          <w:bCs/>
          <w:color w:val="007AC3"/>
          <w:sz w:val="18"/>
        </w:rPr>
        <w:t xml:space="preserve"> </w:t>
      </w:r>
    </w:p>
    <w:p w14:paraId="483BC42E" w14:textId="0F45249F"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Op basis van de AVG houdt de Autoriteit Persoonsgegevens een register bij van alle aangewezen FG’s. </w:t>
      </w:r>
      <w:r w:rsidR="009502E0">
        <w:rPr>
          <w:rFonts w:ascii="Arial" w:hAnsi="Arial" w:cs="Info Corr Offc"/>
          <w:sz w:val="18"/>
        </w:rPr>
        <w:t xml:space="preserve">Een FG is </w:t>
      </w:r>
      <w:r w:rsidRPr="003A20EF">
        <w:rPr>
          <w:rFonts w:ascii="Arial" w:hAnsi="Arial" w:cs="Info Corr Offc"/>
          <w:sz w:val="18"/>
        </w:rPr>
        <w:t xml:space="preserve">verplicht </w:t>
      </w:r>
      <w:r w:rsidR="009502E0">
        <w:rPr>
          <w:rFonts w:ascii="Arial" w:hAnsi="Arial" w:cs="Info Corr Offc"/>
          <w:sz w:val="18"/>
        </w:rPr>
        <w:t xml:space="preserve">om zich als </w:t>
      </w:r>
      <w:r w:rsidRPr="003A20EF">
        <w:rPr>
          <w:rFonts w:ascii="Arial" w:hAnsi="Arial" w:cs="Info Corr Offc"/>
          <w:sz w:val="18"/>
        </w:rPr>
        <w:t xml:space="preserve">FG aan te melden bij de AP. Pas dan is de aanwijzing definitief.  </w:t>
      </w:r>
    </w:p>
    <w:p w14:paraId="37E1F95F" w14:textId="77777777" w:rsidR="003A20EF" w:rsidRPr="003A20EF" w:rsidRDefault="003A20EF" w:rsidP="003A20EF">
      <w:pPr>
        <w:spacing w:line="260" w:lineRule="atLeast"/>
        <w:contextualSpacing w:val="0"/>
        <w:rPr>
          <w:rFonts w:ascii="Arial" w:hAnsi="Arial" w:cs="Info Corr Offc"/>
          <w:sz w:val="18"/>
        </w:rPr>
      </w:pPr>
    </w:p>
    <w:p w14:paraId="72EE111F" w14:textId="77777777" w:rsidR="003A20EF" w:rsidRDefault="003A20EF" w:rsidP="003A20EF">
      <w:pPr>
        <w:spacing w:line="260" w:lineRule="atLeast"/>
        <w:contextualSpacing w:val="0"/>
        <w:rPr>
          <w:rFonts w:ascii="Arial" w:hAnsi="Arial" w:cs="Info Corr Offc"/>
          <w:color w:val="2E3192"/>
          <w:sz w:val="18"/>
          <w:u w:val="single"/>
        </w:rPr>
      </w:pPr>
      <w:r w:rsidRPr="003A20EF">
        <w:rPr>
          <w:rFonts w:ascii="Arial" w:hAnsi="Arial" w:cs="Info Corr Offc"/>
          <w:sz w:val="18"/>
        </w:rPr>
        <w:t xml:space="preserve">Er is een aanmeldingsformulier voor FG’s beschikbaar bij de Autoriteit Persoonsgegevens: </w:t>
      </w:r>
      <w:hyperlink r:id="rId12" w:history="1">
        <w:r w:rsidR="00365C44" w:rsidRPr="00494650">
          <w:rPr>
            <w:rStyle w:val="Hyperlink"/>
            <w:rFonts w:ascii="Arial" w:hAnsi="Arial" w:cs="Info Corr Offc"/>
            <w:sz w:val="18"/>
          </w:rPr>
          <w:t>https://www.autoriteitpersoonsgegevens.nl/nl/aanmeldingsformulier-functionaris-voor-de-gegevensbescherming-fg</w:t>
        </w:r>
      </w:hyperlink>
    </w:p>
    <w:p w14:paraId="3213BF6F" w14:textId="77777777" w:rsidR="00365C44" w:rsidRPr="003A20EF" w:rsidRDefault="00365C44" w:rsidP="003A20EF">
      <w:pPr>
        <w:spacing w:line="260" w:lineRule="atLeast"/>
        <w:contextualSpacing w:val="0"/>
        <w:rPr>
          <w:rFonts w:ascii="Arial" w:hAnsi="Arial" w:cs="Info Corr Offc"/>
          <w:sz w:val="18"/>
        </w:rPr>
      </w:pPr>
    </w:p>
    <w:p w14:paraId="7328711F" w14:textId="188E000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LET OP: FG-aanmeldingen die </w:t>
      </w:r>
      <w:r w:rsidRPr="003A20EF">
        <w:rPr>
          <w:rFonts w:ascii="Arial" w:hAnsi="Arial" w:cs="Info Corr Offc"/>
          <w:i/>
          <w:sz w:val="18"/>
        </w:rPr>
        <w:t>niet</w:t>
      </w:r>
      <w:r w:rsidRPr="003A20EF">
        <w:rPr>
          <w:rFonts w:ascii="Arial" w:hAnsi="Arial" w:cs="Info Corr Offc"/>
          <w:sz w:val="18"/>
        </w:rPr>
        <w:t xml:space="preserve"> via het online aanmeldingsformulier zijn gedaan (dus voor mei 2018), </w:t>
      </w:r>
      <w:r w:rsidR="00FC0BCD">
        <w:rPr>
          <w:rFonts w:ascii="Arial" w:hAnsi="Arial" w:cs="Info Corr Offc"/>
          <w:sz w:val="18"/>
        </w:rPr>
        <w:t xml:space="preserve">zijn komen te vervallen. </w:t>
      </w:r>
    </w:p>
    <w:p w14:paraId="53AE9D77" w14:textId="77777777" w:rsidR="003A20EF" w:rsidRPr="003A20EF" w:rsidRDefault="003A20EF" w:rsidP="003A20EF">
      <w:pPr>
        <w:spacing w:line="260" w:lineRule="atLeast"/>
        <w:contextualSpacing w:val="0"/>
        <w:rPr>
          <w:rFonts w:ascii="Arial" w:hAnsi="Arial" w:cs="Info Corr Offc"/>
          <w:sz w:val="18"/>
        </w:rPr>
      </w:pPr>
    </w:p>
    <w:p w14:paraId="6CDBB5E5" w14:textId="417965D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Meer informatie van de AP over de FG en aanmelding, kan je hier vinden: </w:t>
      </w:r>
      <w:hyperlink r:id="rId13" w:history="1">
        <w:r w:rsidRPr="00FC0BCD">
          <w:rPr>
            <w:rStyle w:val="Hyperlink"/>
            <w:rFonts w:cs="Info Corr Offc"/>
          </w:rPr>
          <w:t>https://www.autoriteitpersoonsgegevens.nl/nl/onderwerpen/avg-europese-privacywetgeving/functionaris-gegevensbescherming-fg?qa=fg</w:t>
        </w:r>
      </w:hyperlink>
      <w:r w:rsidR="00FC0BCD">
        <w:rPr>
          <w:rStyle w:val="Hyperlink"/>
          <w:rFonts w:cs="Info Corr Offc"/>
        </w:rPr>
        <w:t>.</w:t>
      </w:r>
      <w:r w:rsidRPr="003A20EF">
        <w:rPr>
          <w:rFonts w:ascii="Arial" w:hAnsi="Arial" w:cs="Info Corr Offc"/>
          <w:color w:val="2E3192"/>
          <w:sz w:val="18"/>
          <w:u w:val="single"/>
        </w:rPr>
        <w:t xml:space="preserve"> </w:t>
      </w:r>
    </w:p>
    <w:p w14:paraId="36B15E41"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28" w:name="_Ref503222816"/>
      <w:bookmarkStart w:id="29" w:name="_Ref503222989"/>
      <w:bookmarkStart w:id="30" w:name="_Toc9256564"/>
      <w:r w:rsidRPr="003A20EF">
        <w:rPr>
          <w:rFonts w:ascii="Arial" w:hAnsi="Arial"/>
          <w:b/>
          <w:bCs/>
          <w:color w:val="007AC3"/>
          <w:sz w:val="24"/>
        </w:rPr>
        <w:t>Privacy Officer</w:t>
      </w:r>
      <w:bookmarkEnd w:id="28"/>
      <w:bookmarkEnd w:id="29"/>
      <w:bookmarkEnd w:id="30"/>
    </w:p>
    <w:p w14:paraId="4D79ADF1" w14:textId="5F2D69D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Het komt voor dat een organisatie wel iemand heeft aangesteld of aangewezen met privacy als aandachtsgebied, zoals bijvoorbeeld een privacy officer (po) of een juridisch adviseur privacy</w:t>
      </w:r>
      <w:r w:rsidR="007B407C">
        <w:rPr>
          <w:rFonts w:ascii="Arial" w:hAnsi="Arial" w:cs="Info Corr Offc"/>
          <w:sz w:val="18"/>
        </w:rPr>
        <w:t xml:space="preserve">, </w:t>
      </w:r>
      <w:r w:rsidRPr="003A20EF">
        <w:rPr>
          <w:rFonts w:ascii="Arial" w:hAnsi="Arial" w:cs="Info Corr Offc"/>
          <w:sz w:val="18"/>
        </w:rPr>
        <w:t xml:space="preserve">maar (nog) geen FG heeft,. Ook in deze situatie is het nodig om een FG aan te stellen. Meestal is een </w:t>
      </w:r>
      <w:r w:rsidR="007B407C">
        <w:rPr>
          <w:rFonts w:ascii="Arial" w:hAnsi="Arial" w:cs="Info Corr Offc"/>
          <w:sz w:val="18"/>
        </w:rPr>
        <w:t>po</w:t>
      </w:r>
      <w:r w:rsidRPr="003A20EF">
        <w:rPr>
          <w:rFonts w:ascii="Arial" w:hAnsi="Arial" w:cs="Info Corr Offc"/>
          <w:sz w:val="18"/>
        </w:rPr>
        <w:t xml:space="preserve"> betrokken bij de voorbereiding en uitvoering van bijvoorbeeld projecten en implementatie van wetgeving. </w:t>
      </w:r>
      <w:r w:rsidR="007B407C">
        <w:rPr>
          <w:rFonts w:ascii="Arial" w:hAnsi="Arial" w:cs="Info Corr Offc"/>
          <w:sz w:val="18"/>
        </w:rPr>
        <w:t xml:space="preserve">Dat is lastig te verenigen met de functie van FG. </w:t>
      </w:r>
      <w:r w:rsidRPr="003A20EF">
        <w:rPr>
          <w:rFonts w:ascii="Arial" w:hAnsi="Arial" w:cs="Info Corr Offc"/>
          <w:sz w:val="18"/>
        </w:rPr>
        <w:t xml:space="preserve">Ook kan het voorkomen dat de </w:t>
      </w:r>
      <w:r w:rsidR="007B407C">
        <w:rPr>
          <w:rFonts w:ascii="Arial" w:hAnsi="Arial" w:cs="Info Corr Offc"/>
          <w:sz w:val="18"/>
        </w:rPr>
        <w:t>po</w:t>
      </w:r>
      <w:r w:rsidRPr="003A20EF">
        <w:rPr>
          <w:rFonts w:ascii="Arial" w:hAnsi="Arial" w:cs="Info Corr Offc"/>
          <w:sz w:val="18"/>
        </w:rPr>
        <w:t xml:space="preserve"> eindverantwoordelijk is voor het organiseren en garanderen van privacy binnen een organisatie. De </w:t>
      </w:r>
      <w:r w:rsidR="007B407C">
        <w:rPr>
          <w:rFonts w:ascii="Arial" w:hAnsi="Arial" w:cs="Info Corr Offc"/>
          <w:sz w:val="18"/>
        </w:rPr>
        <w:t>po</w:t>
      </w:r>
      <w:r w:rsidRPr="003A20EF">
        <w:rPr>
          <w:rFonts w:ascii="Arial" w:hAnsi="Arial" w:cs="Info Corr Offc"/>
          <w:sz w:val="18"/>
        </w:rPr>
        <w:t xml:space="preserve"> is nauw betrokken bij de uitvoering. Dat kan een FG niet: die kan vanwege diens toezichthoudende rol niet diepgaand de eigen werkzaamheden controleren. De werkzaamheden van een </w:t>
      </w:r>
      <w:r w:rsidR="007B407C">
        <w:rPr>
          <w:rFonts w:ascii="Arial" w:hAnsi="Arial" w:cs="Info Corr Offc"/>
          <w:sz w:val="18"/>
        </w:rPr>
        <w:t xml:space="preserve">po </w:t>
      </w:r>
      <w:r w:rsidRPr="003A20EF">
        <w:rPr>
          <w:rFonts w:ascii="Arial" w:hAnsi="Arial" w:cs="Info Corr Offc"/>
          <w:sz w:val="18"/>
        </w:rPr>
        <w:t xml:space="preserve">worden juist wel gecontroleerd door de FG. De </w:t>
      </w:r>
      <w:r w:rsidR="007B407C">
        <w:rPr>
          <w:rFonts w:ascii="Arial" w:hAnsi="Arial" w:cs="Info Corr Offc"/>
          <w:sz w:val="18"/>
        </w:rPr>
        <w:t xml:space="preserve">po </w:t>
      </w:r>
      <w:r w:rsidRPr="003A20EF">
        <w:rPr>
          <w:rFonts w:ascii="Arial" w:hAnsi="Arial" w:cs="Info Corr Offc"/>
          <w:sz w:val="18"/>
        </w:rPr>
        <w:t xml:space="preserve">en FG werken doorgaans nauw samen. </w:t>
      </w:r>
    </w:p>
    <w:p w14:paraId="5012D795" w14:textId="77777777" w:rsidR="003A20EF" w:rsidRPr="003A20EF" w:rsidRDefault="003A20EF" w:rsidP="003A20EF">
      <w:pPr>
        <w:spacing w:line="260" w:lineRule="atLeast"/>
        <w:contextualSpacing w:val="0"/>
        <w:rPr>
          <w:rFonts w:ascii="Arial" w:hAnsi="Arial" w:cs="Info Corr Offc"/>
          <w:sz w:val="18"/>
        </w:rPr>
      </w:pPr>
    </w:p>
    <w:p w14:paraId="7DE55195" w14:textId="4936041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Een praktijkvoorbeeld van </w:t>
      </w:r>
      <w:r w:rsidR="007B407C">
        <w:rPr>
          <w:rFonts w:ascii="Arial" w:hAnsi="Arial" w:cs="Info Corr Offc"/>
          <w:sz w:val="18"/>
        </w:rPr>
        <w:t xml:space="preserve">het inzetten van </w:t>
      </w:r>
      <w:r w:rsidRPr="003A20EF">
        <w:rPr>
          <w:rFonts w:ascii="Arial" w:hAnsi="Arial" w:cs="Info Corr Offc"/>
          <w:sz w:val="18"/>
        </w:rPr>
        <w:t xml:space="preserve">privacy officers, is een organisatie die op iedere vestiging </w:t>
      </w:r>
      <w:r w:rsidR="007B407C">
        <w:rPr>
          <w:rFonts w:ascii="Arial" w:hAnsi="Arial" w:cs="Info Corr Offc"/>
          <w:sz w:val="18"/>
        </w:rPr>
        <w:t xml:space="preserve">(onderwijslocatie) </w:t>
      </w:r>
      <w:r w:rsidRPr="003A20EF">
        <w:rPr>
          <w:rFonts w:ascii="Arial" w:hAnsi="Arial" w:cs="Info Corr Offc"/>
          <w:sz w:val="18"/>
        </w:rPr>
        <w:t xml:space="preserve">een </w:t>
      </w:r>
      <w:r w:rsidR="007B407C">
        <w:rPr>
          <w:rFonts w:ascii="Arial" w:hAnsi="Arial" w:cs="Info Corr Offc"/>
          <w:sz w:val="18"/>
        </w:rPr>
        <w:t>po</w:t>
      </w:r>
      <w:r w:rsidRPr="003A20EF">
        <w:rPr>
          <w:rFonts w:ascii="Arial" w:hAnsi="Arial" w:cs="Info Corr Offc"/>
          <w:sz w:val="18"/>
        </w:rPr>
        <w:t xml:space="preserve"> aanstelt waar collega’s met vragen terecht kunnen. Voor alle </w:t>
      </w:r>
      <w:r w:rsidR="00FC0BCD">
        <w:rPr>
          <w:rFonts w:ascii="Arial" w:hAnsi="Arial" w:cs="Info Corr Offc"/>
          <w:sz w:val="18"/>
        </w:rPr>
        <w:t>x</w:t>
      </w:r>
      <w:r w:rsidRPr="003A20EF">
        <w:rPr>
          <w:rFonts w:ascii="Arial" w:hAnsi="Arial" w:cs="Info Corr Offc"/>
          <w:sz w:val="18"/>
        </w:rPr>
        <w:t xml:space="preserve"> vestigingen samen, is er 1 FG di</w:t>
      </w:r>
      <w:r w:rsidR="007B407C">
        <w:rPr>
          <w:rFonts w:ascii="Arial" w:hAnsi="Arial" w:cs="Info Corr Offc"/>
          <w:sz w:val="18"/>
        </w:rPr>
        <w:t xml:space="preserve">e nauw met de po’s samenwerkt. Zo kan de FG voor vragen terecht bij een po op iedere vestiging. </w:t>
      </w:r>
    </w:p>
    <w:p w14:paraId="6177B4E4" w14:textId="77777777" w:rsidR="003A20EF" w:rsidRPr="003A20EF" w:rsidRDefault="003A20EF" w:rsidP="003A20EF">
      <w:pPr>
        <w:spacing w:line="260" w:lineRule="atLeast"/>
        <w:contextualSpacing w:val="0"/>
        <w:rPr>
          <w:rFonts w:ascii="Arial" w:hAnsi="Arial" w:cs="Info Corr Offc"/>
          <w:sz w:val="18"/>
        </w:rPr>
      </w:pPr>
    </w:p>
    <w:p w14:paraId="12F23B94" w14:textId="77777777" w:rsidR="007B407C"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taken en verantwoordelijkheden voor deze </w:t>
      </w:r>
      <w:r w:rsidR="007B407C">
        <w:rPr>
          <w:rFonts w:ascii="Arial" w:hAnsi="Arial" w:cs="Info Corr Offc"/>
          <w:sz w:val="18"/>
        </w:rPr>
        <w:t>po</w:t>
      </w:r>
      <w:r w:rsidRPr="003A20EF">
        <w:rPr>
          <w:rFonts w:ascii="Arial" w:hAnsi="Arial" w:cs="Info Corr Offc"/>
          <w:sz w:val="18"/>
        </w:rPr>
        <w:t xml:space="preserve">, komen niet overeen met die van een FG. Voor een </w:t>
      </w:r>
      <w:r w:rsidR="007B407C">
        <w:rPr>
          <w:rFonts w:ascii="Arial" w:hAnsi="Arial" w:cs="Info Corr Offc"/>
          <w:sz w:val="18"/>
        </w:rPr>
        <w:t>po</w:t>
      </w:r>
      <w:r w:rsidRPr="003A20EF">
        <w:rPr>
          <w:rFonts w:ascii="Arial" w:hAnsi="Arial" w:cs="Info Corr Offc"/>
          <w:sz w:val="18"/>
        </w:rPr>
        <w:t xml:space="preserve"> gelden geen wettelijke eisen en voorwaarden, de </w:t>
      </w:r>
      <w:r w:rsidR="007B407C">
        <w:rPr>
          <w:rFonts w:ascii="Arial" w:hAnsi="Arial" w:cs="Info Corr Offc"/>
          <w:sz w:val="18"/>
        </w:rPr>
        <w:t>po</w:t>
      </w:r>
      <w:r w:rsidRPr="003A20EF">
        <w:rPr>
          <w:rFonts w:ascii="Arial" w:hAnsi="Arial" w:cs="Info Corr Offc"/>
          <w:sz w:val="18"/>
        </w:rPr>
        <w:t xml:space="preserve"> heeft geen wettelijke status, en een </w:t>
      </w:r>
      <w:r w:rsidR="007B407C">
        <w:rPr>
          <w:rFonts w:ascii="Arial" w:hAnsi="Arial" w:cs="Info Corr Offc"/>
          <w:sz w:val="18"/>
        </w:rPr>
        <w:t>po</w:t>
      </w:r>
      <w:r w:rsidRPr="003A20EF">
        <w:rPr>
          <w:rFonts w:ascii="Arial" w:hAnsi="Arial" w:cs="Info Corr Offc"/>
          <w:sz w:val="18"/>
        </w:rPr>
        <w:t xml:space="preserve"> heeft ook geen ontslagbescherming. Het komt wel voor dat organisaties, in afwachting van of ter voorbereiding op de komst van een FG, (tijdelijk) een </w:t>
      </w:r>
      <w:r w:rsidR="007B407C">
        <w:rPr>
          <w:rFonts w:ascii="Arial" w:hAnsi="Arial" w:cs="Info Corr Offc"/>
          <w:sz w:val="18"/>
        </w:rPr>
        <w:t>po</w:t>
      </w:r>
      <w:r w:rsidRPr="003A20EF">
        <w:rPr>
          <w:rFonts w:ascii="Arial" w:hAnsi="Arial" w:cs="Info Corr Offc"/>
          <w:sz w:val="18"/>
        </w:rPr>
        <w:t xml:space="preserve"> aanstellen. Ook wordt er wel eens gebruik gemaakt van de rol van privacy officer als een medewerker geen FG kan of mag worden (denk bijvoorbeeld aan het hoofd administratie die wel veel kennis heeft over privacy, maar in verband met het hebben van een dubbel pet, geen FG kan worden). </w:t>
      </w:r>
    </w:p>
    <w:p w14:paraId="6ECD8701" w14:textId="77777777" w:rsidR="007B407C" w:rsidRDefault="007B407C" w:rsidP="003A20EF">
      <w:pPr>
        <w:spacing w:line="260" w:lineRule="atLeast"/>
        <w:contextualSpacing w:val="0"/>
        <w:rPr>
          <w:rFonts w:ascii="Arial" w:hAnsi="Arial" w:cs="Info Corr Offc"/>
          <w:sz w:val="18"/>
        </w:rPr>
      </w:pPr>
    </w:p>
    <w:p w14:paraId="681BBE13" w14:textId="1E47A355" w:rsidR="007B407C" w:rsidRDefault="007B407C" w:rsidP="003A20EF">
      <w:pPr>
        <w:spacing w:line="260" w:lineRule="atLeast"/>
        <w:contextualSpacing w:val="0"/>
        <w:rPr>
          <w:rFonts w:ascii="Arial" w:hAnsi="Arial" w:cs="Info Corr Offc"/>
          <w:sz w:val="18"/>
        </w:rPr>
      </w:pPr>
      <w:r>
        <w:rPr>
          <w:rFonts w:ascii="Arial" w:hAnsi="Arial" w:cs="Info Corr Offc"/>
          <w:sz w:val="18"/>
        </w:rPr>
        <w:t xml:space="preserve">In het mbo wordt de rol van privacy officer vaak ingevuld door de IBP-manager of </w:t>
      </w:r>
      <w:r w:rsidR="00087C07">
        <w:rPr>
          <w:rFonts w:ascii="Arial" w:hAnsi="Arial" w:cs="Info Corr Offc"/>
          <w:sz w:val="18"/>
        </w:rPr>
        <w:t xml:space="preserve">– minder voorkomend - </w:t>
      </w:r>
      <w:r>
        <w:rPr>
          <w:rFonts w:ascii="Arial" w:hAnsi="Arial" w:cs="Info Corr Offc"/>
          <w:sz w:val="18"/>
        </w:rPr>
        <w:t xml:space="preserve">adviseur IBP. </w:t>
      </w:r>
      <w:r w:rsidR="00087C07">
        <w:rPr>
          <w:rFonts w:ascii="Arial" w:hAnsi="Arial" w:cs="Info Corr Offc"/>
          <w:sz w:val="18"/>
        </w:rPr>
        <w:t>Meer informatie over diens taken is te vinden in het Framework ibp voor het mbo</w:t>
      </w:r>
      <w:r w:rsidR="00221073">
        <w:rPr>
          <w:rFonts w:ascii="Arial" w:hAnsi="Arial" w:cs="Info Corr Offc"/>
          <w:sz w:val="18"/>
        </w:rPr>
        <w:t xml:space="preserve"> 2.0</w:t>
      </w:r>
      <w:r w:rsidR="00087C07">
        <w:rPr>
          <w:rFonts w:ascii="Arial" w:hAnsi="Arial" w:cs="Info Corr Offc"/>
          <w:sz w:val="18"/>
        </w:rPr>
        <w:t xml:space="preserve">. </w:t>
      </w:r>
    </w:p>
    <w:p w14:paraId="3513A501" w14:textId="77777777" w:rsidR="007B407C" w:rsidRPr="003A20EF" w:rsidRDefault="007B407C" w:rsidP="003A20EF">
      <w:pPr>
        <w:spacing w:line="260" w:lineRule="atLeast"/>
        <w:contextualSpacing w:val="0"/>
        <w:rPr>
          <w:rFonts w:ascii="Arial" w:hAnsi="Arial" w:cs="Info Corr Offc"/>
          <w:sz w:val="18"/>
        </w:rPr>
      </w:pPr>
    </w:p>
    <w:p w14:paraId="6C67D27D" w14:textId="4280C498"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Vooral  voor grotere </w:t>
      </w:r>
      <w:r w:rsidR="0086273F">
        <w:rPr>
          <w:rFonts w:ascii="Arial" w:hAnsi="Arial" w:cs="Info Corr Offc"/>
          <w:sz w:val="18"/>
        </w:rPr>
        <w:t>Colleges van Bestuur</w:t>
      </w:r>
      <w:r w:rsidRPr="003A20EF">
        <w:rPr>
          <w:rFonts w:ascii="Arial" w:hAnsi="Arial" w:cs="Info Corr Offc"/>
          <w:sz w:val="18"/>
        </w:rPr>
        <w:t xml:space="preserve"> is het interessant  naast een FG, een </w:t>
      </w:r>
      <w:r w:rsidR="007B407C">
        <w:rPr>
          <w:rFonts w:ascii="Arial" w:hAnsi="Arial" w:cs="Info Corr Offc"/>
          <w:sz w:val="18"/>
        </w:rPr>
        <w:t>IBP-manager of po</w:t>
      </w:r>
      <w:r w:rsidRPr="003A20EF">
        <w:rPr>
          <w:rFonts w:ascii="Arial" w:hAnsi="Arial" w:cs="Info Corr Offc"/>
          <w:sz w:val="18"/>
        </w:rPr>
        <w:t xml:space="preserve"> aan te stellen. Deze </w:t>
      </w:r>
      <w:r w:rsidR="007B407C">
        <w:rPr>
          <w:rFonts w:ascii="Arial" w:hAnsi="Arial" w:cs="Info Corr Offc"/>
          <w:sz w:val="18"/>
        </w:rPr>
        <w:t xml:space="preserve">medewerker </w:t>
      </w:r>
      <w:r w:rsidRPr="003A20EF">
        <w:rPr>
          <w:rFonts w:ascii="Arial" w:hAnsi="Arial" w:cs="Info Corr Offc"/>
          <w:sz w:val="18"/>
        </w:rPr>
        <w:t xml:space="preserve">houdt zich dan bezig met de uitvoering van alles wat privacy aangaat, terwijl de FG controleert of het bestuur (en de </w:t>
      </w:r>
      <w:r w:rsidR="007B407C">
        <w:rPr>
          <w:rFonts w:ascii="Arial" w:hAnsi="Arial" w:cs="Info Corr Offc"/>
          <w:sz w:val="18"/>
        </w:rPr>
        <w:t>po of IBP-manager</w:t>
      </w:r>
      <w:r w:rsidRPr="003A20EF">
        <w:rPr>
          <w:rFonts w:ascii="Arial" w:hAnsi="Arial" w:cs="Info Corr Offc"/>
          <w:sz w:val="18"/>
        </w:rPr>
        <w:t xml:space="preserve">) de privacywet- en regelgeving naleeft. Omdat ‘een slager zijn eigen vlees niet mag keuren’, kan het aanstellen van een </w:t>
      </w:r>
      <w:r w:rsidR="007B407C">
        <w:rPr>
          <w:rFonts w:ascii="Arial" w:hAnsi="Arial" w:cs="Info Corr Offc"/>
          <w:sz w:val="18"/>
        </w:rPr>
        <w:t>po</w:t>
      </w:r>
      <w:r w:rsidRPr="003A20EF">
        <w:rPr>
          <w:rFonts w:ascii="Arial" w:hAnsi="Arial" w:cs="Info Corr Offc"/>
          <w:sz w:val="18"/>
        </w:rPr>
        <w:t xml:space="preserve"> (naast de FG) soms dus wenselijk zijn.  </w:t>
      </w:r>
    </w:p>
    <w:p w14:paraId="6603010A"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1" w:name="_Toc9256565"/>
      <w:r w:rsidRPr="003A20EF">
        <w:rPr>
          <w:rFonts w:ascii="Arial" w:hAnsi="Arial"/>
          <w:b/>
          <w:bCs/>
          <w:color w:val="007AC3"/>
          <w:sz w:val="24"/>
        </w:rPr>
        <w:t>Interne of externe FG</w:t>
      </w:r>
      <w:bookmarkEnd w:id="31"/>
      <w:r w:rsidRPr="003A20EF">
        <w:rPr>
          <w:rFonts w:ascii="Arial" w:hAnsi="Arial"/>
          <w:b/>
          <w:bCs/>
          <w:color w:val="007AC3"/>
          <w:sz w:val="24"/>
        </w:rPr>
        <w:t xml:space="preserve"> </w:t>
      </w:r>
    </w:p>
    <w:p w14:paraId="198FE77A" w14:textId="79FE8CBA" w:rsidR="00087C07"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is niet noodzakelijk dat een FG in loondienst is bij het </w:t>
      </w:r>
      <w:r w:rsidR="00F03151">
        <w:rPr>
          <w:rFonts w:ascii="Arial" w:hAnsi="Arial" w:cs="Info Corr Offc"/>
          <w:sz w:val="18"/>
        </w:rPr>
        <w:t>College van Bestuur</w:t>
      </w:r>
      <w:r w:rsidRPr="003A20EF">
        <w:rPr>
          <w:rFonts w:ascii="Arial" w:hAnsi="Arial" w:cs="Info Corr Offc"/>
          <w:sz w:val="18"/>
        </w:rPr>
        <w:t xml:space="preserve">. De AVG kent nadrukkelijk de mogelijkheid om ook een externe FG te benoemen. Er zijn bedrijven die diensten zoals ‘FG-as-a-service’ aanbieden. De FG wordt voor een aantal uur </w:t>
      </w:r>
      <w:r w:rsidR="004D1904">
        <w:rPr>
          <w:rFonts w:ascii="Arial" w:hAnsi="Arial" w:cs="Info Corr Offc"/>
          <w:sz w:val="18"/>
        </w:rPr>
        <w:t xml:space="preserve">ingehuurd </w:t>
      </w:r>
      <w:r w:rsidRPr="003A20EF">
        <w:rPr>
          <w:rFonts w:ascii="Arial" w:hAnsi="Arial" w:cs="Info Corr Offc"/>
          <w:sz w:val="18"/>
        </w:rPr>
        <w:t xml:space="preserve">en is bij calamiteiten oproepbaar. De eis is wel dat deze FG “vanuit elke vestiging makkelijk te contacteren is”: de FG moet benaderbaar zijn voor medewerkers en klanten (betrokkenen). Een FG is niet alleen voor externen een aanspreekpunt, maar adviseert en informeert ook de interne organisatie. Maar omdat een externe FG op afstand minder betrokken is bij een organisatie, is het verstandig om regelmatig contact te hebben en de FG langs te laten komen. </w:t>
      </w:r>
      <w:r w:rsidR="00087C07">
        <w:rPr>
          <w:rFonts w:ascii="Arial" w:hAnsi="Arial" w:cs="Info Corr Offc"/>
          <w:sz w:val="18"/>
        </w:rPr>
        <w:t>Een FG die in naam aangewezen is voor de onderwijsinstelling en éénmaal per jaar</w:t>
      </w:r>
      <w:r w:rsidR="004D1904">
        <w:rPr>
          <w:rFonts w:ascii="Arial" w:hAnsi="Arial" w:cs="Info Corr Offc"/>
          <w:sz w:val="18"/>
        </w:rPr>
        <w:t xml:space="preserve"> </w:t>
      </w:r>
      <w:r w:rsidR="00087C07">
        <w:rPr>
          <w:rFonts w:ascii="Arial" w:hAnsi="Arial" w:cs="Info Corr Offc"/>
          <w:sz w:val="18"/>
        </w:rPr>
        <w:t xml:space="preserve">langs komt voor een gesprek met het College van Bestuur (ook wel ‘postbus-FG’ genoemd), is </w:t>
      </w:r>
      <w:r w:rsidR="00FC0BCD">
        <w:rPr>
          <w:rFonts w:ascii="Arial" w:hAnsi="Arial" w:cs="Info Corr Offc"/>
          <w:sz w:val="18"/>
        </w:rPr>
        <w:t xml:space="preserve">dus </w:t>
      </w:r>
      <w:r w:rsidR="00087C07">
        <w:rPr>
          <w:rFonts w:ascii="Arial" w:hAnsi="Arial" w:cs="Info Corr Offc"/>
          <w:sz w:val="18"/>
        </w:rPr>
        <w:t xml:space="preserve">geen optie. </w:t>
      </w:r>
      <w:r w:rsidRPr="003A20EF">
        <w:rPr>
          <w:rFonts w:ascii="Arial" w:hAnsi="Arial" w:cs="Info Corr Offc"/>
          <w:sz w:val="18"/>
        </w:rPr>
        <w:t xml:space="preserve">De toezichthouder eist dat een FG betrokken is bij de organisatie waar hij werkzaam voor is. Dat kan niet als een FG enkele dagen </w:t>
      </w:r>
      <w:r w:rsidRPr="00FC0BCD">
        <w:rPr>
          <w:rFonts w:ascii="Arial" w:hAnsi="Arial" w:cs="Info Corr Offc"/>
          <w:i/>
          <w:sz w:val="18"/>
        </w:rPr>
        <w:t>per jaar</w:t>
      </w:r>
      <w:r w:rsidRPr="003A20EF">
        <w:rPr>
          <w:rFonts w:ascii="Arial" w:hAnsi="Arial" w:cs="Info Corr Offc"/>
          <w:sz w:val="18"/>
        </w:rPr>
        <w:t xml:space="preserve"> langs komt of contact heeft. </w:t>
      </w:r>
      <w:r w:rsidR="00FC0BCD">
        <w:rPr>
          <w:rFonts w:ascii="Arial" w:hAnsi="Arial" w:cs="Info Corr Offc"/>
          <w:sz w:val="18"/>
        </w:rPr>
        <w:t xml:space="preserve">Het verdient aanbeveling dat de FG minstens éénmaal per kwartaal contact heeft met het College van Bestuur. </w:t>
      </w:r>
      <w:r w:rsidR="004D1904">
        <w:rPr>
          <w:rFonts w:ascii="Arial" w:hAnsi="Arial" w:cs="Info Corr Offc"/>
          <w:sz w:val="18"/>
        </w:rPr>
        <w:br/>
      </w:r>
      <w:r w:rsidR="004D1904">
        <w:rPr>
          <w:rFonts w:ascii="Arial" w:hAnsi="Arial" w:cs="Info Corr Offc"/>
          <w:sz w:val="18"/>
        </w:rPr>
        <w:br/>
        <w:t xml:space="preserve">Voor een kleinere mbo-instelling geldt in de praktijk dat een FG minimaal 0.1 FTE per week werkzaam moet zijn voor de school, ongeacht of dit een externe of een interne FG betreft. Naarmate de grootte van de organisatie toeneemt, zal de omvang van de inzet ook stijgen tot maximaal 1.0 FTE. Daarnaast is de omvang van de inzet afhankelijk van de eisen en wensen van de opdrachtgever. In organisaties waar er bijvoorbeeld geen aparte privacy officer of IBP-manager is, zal een grotere inzet </w:t>
      </w:r>
      <w:r w:rsidR="00FC0BCD">
        <w:rPr>
          <w:rFonts w:ascii="Arial" w:hAnsi="Arial" w:cs="Info Corr Offc"/>
          <w:sz w:val="18"/>
        </w:rPr>
        <w:t xml:space="preserve">van de FG </w:t>
      </w:r>
      <w:r w:rsidR="004D1904">
        <w:rPr>
          <w:rFonts w:ascii="Arial" w:hAnsi="Arial" w:cs="Info Corr Offc"/>
          <w:sz w:val="18"/>
        </w:rPr>
        <w:t xml:space="preserve">nodig </w:t>
      </w:r>
      <w:r w:rsidR="00FC0BCD">
        <w:rPr>
          <w:rFonts w:ascii="Arial" w:hAnsi="Arial" w:cs="Info Corr Offc"/>
          <w:sz w:val="18"/>
        </w:rPr>
        <w:t>zijn</w:t>
      </w:r>
      <w:r w:rsidR="004D1904">
        <w:rPr>
          <w:rFonts w:ascii="Arial" w:hAnsi="Arial" w:cs="Info Corr Offc"/>
          <w:sz w:val="18"/>
        </w:rPr>
        <w:t xml:space="preserve">. </w:t>
      </w:r>
    </w:p>
    <w:p w14:paraId="5FF066AF" w14:textId="77777777" w:rsidR="00087C07" w:rsidRDefault="00087C07" w:rsidP="003A20EF">
      <w:pPr>
        <w:spacing w:line="260" w:lineRule="atLeast"/>
        <w:contextualSpacing w:val="0"/>
        <w:rPr>
          <w:rFonts w:ascii="Arial" w:hAnsi="Arial" w:cs="Info Corr Offc"/>
          <w:sz w:val="18"/>
        </w:rPr>
      </w:pPr>
    </w:p>
    <w:p w14:paraId="1C4BD1C0" w14:textId="6F20105A" w:rsidR="003A20EF" w:rsidRPr="003A20EF" w:rsidRDefault="00087C07" w:rsidP="003A20EF">
      <w:pPr>
        <w:spacing w:line="260" w:lineRule="atLeast"/>
        <w:contextualSpacing w:val="0"/>
        <w:rPr>
          <w:rFonts w:ascii="Arial" w:hAnsi="Arial" w:cs="Info Corr Offc"/>
          <w:sz w:val="18"/>
        </w:rPr>
      </w:pPr>
      <w:r>
        <w:rPr>
          <w:rFonts w:ascii="Arial" w:hAnsi="Arial" w:cs="Info Corr Offc"/>
          <w:sz w:val="18"/>
        </w:rPr>
        <w:t xml:space="preserve">Bij het inschakelen van een externe FG, moeten er goede afspraken worden gemaakt over diens taken en bevoegdheden. Het reglement voor de FG kan daarbij helpen. Ook mag het niet te gemakkelijk zijn voor een College van Bestuur om een extern ingehuurde FG te ontslaan bij een onwelgevallig advies. In die lijn kan een FG gezien worden als een accountant die ook kritisch kijkt naar de jaarrekening en daar een oordeel over geeft, zonder dat de accountant hoeft te vrezen voor zijn opdracht als hij kritische kanttekening plaats. </w:t>
      </w:r>
    </w:p>
    <w:p w14:paraId="23BA628E" w14:textId="77777777" w:rsidR="003A20EF" w:rsidRPr="003A20EF" w:rsidRDefault="003A20EF" w:rsidP="003A20EF">
      <w:pPr>
        <w:spacing w:line="260" w:lineRule="atLeast"/>
        <w:contextualSpacing w:val="0"/>
        <w:rPr>
          <w:rFonts w:ascii="Arial" w:hAnsi="Arial" w:cs="Info Corr Offc"/>
          <w:sz w:val="18"/>
        </w:rPr>
      </w:pPr>
    </w:p>
    <w:p w14:paraId="4063B714" w14:textId="07159FDC" w:rsidR="003A20EF" w:rsidRPr="003A20EF" w:rsidRDefault="004D1904" w:rsidP="003A20EF">
      <w:pPr>
        <w:spacing w:line="260" w:lineRule="atLeast"/>
        <w:contextualSpacing w:val="0"/>
        <w:rPr>
          <w:rFonts w:ascii="Arial" w:hAnsi="Arial" w:cs="Info Corr Offc"/>
          <w:sz w:val="18"/>
        </w:rPr>
      </w:pPr>
      <w:r>
        <w:rPr>
          <w:rFonts w:ascii="Arial" w:hAnsi="Arial" w:cs="Info Corr Offc"/>
          <w:sz w:val="18"/>
        </w:rPr>
        <w:t>De AVG noemt de mogelijkheid dat</w:t>
      </w:r>
      <w:r w:rsidR="003A20EF" w:rsidRPr="003A20EF">
        <w:rPr>
          <w:rFonts w:ascii="Arial" w:hAnsi="Arial" w:cs="Info Corr Offc"/>
          <w:sz w:val="18"/>
        </w:rPr>
        <w:t xml:space="preserve"> een FG wordt aangewezen die werkzaam is bij een verwerker (leverancier), maar dan moeten de taken en verantwoordelijkheden wel goed geregeld zijn, en is een goede overeenkomst daarvoor noodzakelijk. En er mag natuurlijk geen belangenconflict (kunnen) zijn. Voor het onderwijs wordt deze mogelijkheid vanwege de verschillende </w:t>
      </w:r>
      <w:r w:rsidR="00087C07">
        <w:rPr>
          <w:rFonts w:ascii="Arial" w:hAnsi="Arial" w:cs="Info Corr Offc"/>
          <w:sz w:val="18"/>
        </w:rPr>
        <w:t xml:space="preserve">(tegenstrijdige) </w:t>
      </w:r>
      <w:r w:rsidR="003A20EF" w:rsidRPr="003A20EF">
        <w:rPr>
          <w:rFonts w:ascii="Arial" w:hAnsi="Arial" w:cs="Info Corr Offc"/>
          <w:sz w:val="18"/>
        </w:rPr>
        <w:t xml:space="preserve">belangen, </w:t>
      </w:r>
      <w:r>
        <w:rPr>
          <w:rFonts w:ascii="Arial" w:hAnsi="Arial" w:cs="Info Corr Offc"/>
          <w:sz w:val="18"/>
        </w:rPr>
        <w:t xml:space="preserve">afgeraden, omdat onafhankelijkheid niet goed te borgen is. </w:t>
      </w:r>
      <w:r w:rsidR="003A20EF" w:rsidRPr="003A20EF">
        <w:rPr>
          <w:rFonts w:ascii="Arial" w:hAnsi="Arial" w:cs="Info Corr Offc"/>
          <w:sz w:val="18"/>
        </w:rPr>
        <w:t xml:space="preserve">   </w:t>
      </w:r>
    </w:p>
    <w:p w14:paraId="4C735DC5"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2" w:name="_Toc9256566"/>
      <w:r w:rsidRPr="003A20EF">
        <w:rPr>
          <w:rFonts w:ascii="Arial" w:hAnsi="Arial"/>
          <w:b/>
          <w:bCs/>
          <w:color w:val="007AC3"/>
          <w:sz w:val="24"/>
        </w:rPr>
        <w:t>Samenwerking tussen besturen</w:t>
      </w:r>
      <w:bookmarkEnd w:id="32"/>
      <w:r w:rsidRPr="003A20EF">
        <w:rPr>
          <w:rFonts w:ascii="Arial" w:hAnsi="Arial"/>
          <w:b/>
          <w:bCs/>
          <w:color w:val="007AC3"/>
          <w:sz w:val="24"/>
        </w:rPr>
        <w:t xml:space="preserve"> </w:t>
      </w:r>
    </w:p>
    <w:p w14:paraId="00E130CD" w14:textId="5EAE2A6B"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De AVG biedt ook de mogelijkheid dat verwerkingsverantwoordelijken (</w:t>
      </w:r>
      <w:r w:rsidR="0086273F">
        <w:rPr>
          <w:rFonts w:ascii="Arial" w:hAnsi="Arial" w:cs="Info Corr Offc"/>
          <w:sz w:val="18"/>
        </w:rPr>
        <w:t>Colleges van Bestuur</w:t>
      </w:r>
      <w:r w:rsidRPr="003A20EF">
        <w:rPr>
          <w:rFonts w:ascii="Arial" w:hAnsi="Arial" w:cs="Info Corr Offc"/>
          <w:sz w:val="18"/>
        </w:rPr>
        <w:t xml:space="preserve">) samenwerken en samen één of meerdere FG’s aanwijzen. Belangrijk is dat </w:t>
      </w:r>
      <w:r w:rsidR="006E26C4">
        <w:rPr>
          <w:rFonts w:ascii="Arial" w:hAnsi="Arial" w:cs="Info Corr Offc"/>
          <w:sz w:val="18"/>
        </w:rPr>
        <w:t xml:space="preserve">een FG </w:t>
      </w:r>
      <w:r w:rsidRPr="003A20EF">
        <w:rPr>
          <w:rFonts w:ascii="Arial" w:hAnsi="Arial" w:cs="Info Corr Offc"/>
          <w:sz w:val="18"/>
        </w:rPr>
        <w:t xml:space="preserve">vanuit elk bestuur en vestiging makkelijk te bereiken is. Dit moet wel passen bij het type organisatie en praktisch uitvoerbaar zijn, zo lijkt het op het eerste gezicht minder voor de hand te liggen voor een </w:t>
      </w:r>
      <w:r w:rsidR="006E26C4">
        <w:rPr>
          <w:rFonts w:ascii="Arial" w:hAnsi="Arial" w:cs="Info Corr Offc"/>
          <w:sz w:val="18"/>
        </w:rPr>
        <w:t xml:space="preserve">onderwijsinstelling </w:t>
      </w:r>
      <w:r w:rsidRPr="003A20EF">
        <w:rPr>
          <w:rFonts w:ascii="Arial" w:hAnsi="Arial" w:cs="Info Corr Offc"/>
          <w:sz w:val="18"/>
        </w:rPr>
        <w:t xml:space="preserve">in Noord-Holland om een FG aan te wijzen die gevestigd is in Limburg. </w:t>
      </w:r>
    </w:p>
    <w:p w14:paraId="5A19E0F8" w14:textId="77777777" w:rsidR="003A20EF" w:rsidRPr="003A20EF" w:rsidRDefault="003A20EF" w:rsidP="003A20EF">
      <w:pPr>
        <w:spacing w:line="260" w:lineRule="atLeast"/>
        <w:contextualSpacing w:val="0"/>
        <w:rPr>
          <w:rFonts w:ascii="Arial" w:hAnsi="Arial" w:cs="Info Corr Offc"/>
          <w:sz w:val="18"/>
        </w:rPr>
      </w:pPr>
    </w:p>
    <w:p w14:paraId="2DD86249" w14:textId="0F8AEF7D"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Voor de juridische duidelijkheid en goede organisatie wordt aangeraden de taken binnen de samenwerkende besturen duidelijk te verdelen en voor elk bestuur één persoon als hoofdcontactpersoon (als coördinator) aan te wijzen. Denk hierbij aan de mogelijkheid om per </w:t>
      </w:r>
      <w:r w:rsidR="00F03151">
        <w:rPr>
          <w:rFonts w:ascii="Arial" w:hAnsi="Arial" w:cs="Info Corr Offc"/>
          <w:sz w:val="18"/>
        </w:rPr>
        <w:t>College van Bestuur</w:t>
      </w:r>
      <w:r w:rsidRPr="003A20EF">
        <w:rPr>
          <w:rFonts w:ascii="Arial" w:hAnsi="Arial" w:cs="Info Corr Offc"/>
          <w:sz w:val="18"/>
        </w:rPr>
        <w:t xml:space="preserve"> iemand aan te wijzen met privacy in het aandachtsgebied (bijvoorbeeld als privacy officer, zie paragraaf </w:t>
      </w:r>
      <w:r w:rsidRPr="003A20EF">
        <w:rPr>
          <w:rFonts w:ascii="Arial" w:hAnsi="Arial" w:cs="Info Corr Offc"/>
          <w:sz w:val="18"/>
        </w:rPr>
        <w:fldChar w:fldCharType="begin"/>
      </w:r>
      <w:r w:rsidRPr="003A20EF">
        <w:rPr>
          <w:rFonts w:ascii="Arial" w:hAnsi="Arial" w:cs="Info Corr Offc"/>
          <w:sz w:val="18"/>
        </w:rPr>
        <w:instrText xml:space="preserve"> REF _Ref503222989 \r \h </w:instrText>
      </w:r>
      <w:r w:rsidRPr="003A20EF">
        <w:rPr>
          <w:rFonts w:ascii="Arial" w:hAnsi="Arial" w:cs="Info Corr Offc"/>
          <w:sz w:val="18"/>
        </w:rPr>
      </w:r>
      <w:r w:rsidRPr="003A20EF">
        <w:rPr>
          <w:rFonts w:ascii="Arial" w:hAnsi="Arial" w:cs="Info Corr Offc"/>
          <w:sz w:val="18"/>
        </w:rPr>
        <w:fldChar w:fldCharType="separate"/>
      </w:r>
      <w:r w:rsidR="003B6472">
        <w:rPr>
          <w:rFonts w:ascii="Arial" w:hAnsi="Arial" w:cs="Info Corr Offc"/>
          <w:sz w:val="18"/>
        </w:rPr>
        <w:t>3.6</w:t>
      </w:r>
      <w:r w:rsidRPr="003A20EF">
        <w:rPr>
          <w:rFonts w:ascii="Arial" w:hAnsi="Arial" w:cs="Info Corr Offc"/>
          <w:sz w:val="18"/>
        </w:rPr>
        <w:fldChar w:fldCharType="end"/>
      </w:r>
      <w:r w:rsidRPr="003A20EF">
        <w:rPr>
          <w:rFonts w:ascii="Arial" w:hAnsi="Arial" w:cs="Info Corr Offc"/>
          <w:sz w:val="18"/>
        </w:rPr>
        <w:t xml:space="preserve">). </w:t>
      </w:r>
    </w:p>
    <w:p w14:paraId="613F67CE" w14:textId="77777777" w:rsidR="003A20EF" w:rsidRPr="003A20EF" w:rsidRDefault="003A20EF" w:rsidP="003A20EF">
      <w:pPr>
        <w:spacing w:line="260" w:lineRule="atLeast"/>
        <w:contextualSpacing w:val="0"/>
        <w:rPr>
          <w:rFonts w:ascii="Arial" w:hAnsi="Arial" w:cs="Info Corr Offc"/>
          <w:sz w:val="18"/>
        </w:rPr>
      </w:pPr>
    </w:p>
    <w:p w14:paraId="13E42FC5" w14:textId="77777777" w:rsidR="006E26C4"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samen met meerdere (kleinere) </w:t>
      </w:r>
      <w:r w:rsidR="006E26C4">
        <w:rPr>
          <w:rFonts w:ascii="Arial" w:hAnsi="Arial" w:cs="Info Corr Offc"/>
          <w:sz w:val="18"/>
        </w:rPr>
        <w:t xml:space="preserve">onderwijsinstellingen </w:t>
      </w:r>
      <w:r w:rsidRPr="003A20EF">
        <w:rPr>
          <w:rFonts w:ascii="Arial" w:hAnsi="Arial" w:cs="Info Corr Offc"/>
          <w:sz w:val="18"/>
        </w:rPr>
        <w:t xml:space="preserve">regelen van een FG, wordt door de sectorraden gezien als praktische oplossing. </w:t>
      </w:r>
      <w:r w:rsidR="006E26C4">
        <w:rPr>
          <w:rFonts w:ascii="Arial" w:hAnsi="Arial" w:cs="Info Corr Offc"/>
          <w:sz w:val="18"/>
        </w:rPr>
        <w:t xml:space="preserve">Ook als er wordt samengewerkt tussen vo- en mbo-instellingen biedt dit kansen voor het inschakelen van een gezamenlijke FG. </w:t>
      </w:r>
    </w:p>
    <w:p w14:paraId="0D0CE9FE" w14:textId="77777777" w:rsidR="006E26C4" w:rsidRDefault="006E26C4" w:rsidP="003A20EF">
      <w:pPr>
        <w:spacing w:line="260" w:lineRule="atLeast"/>
        <w:contextualSpacing w:val="0"/>
        <w:rPr>
          <w:rFonts w:ascii="Arial" w:hAnsi="Arial" w:cs="Info Corr Offc"/>
          <w:sz w:val="18"/>
        </w:rPr>
      </w:pPr>
    </w:p>
    <w:p w14:paraId="587E2925" w14:textId="4CD7C77D"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Zeker na invoering van de AVG zal het soms zoeken zijn naar de juiste rolverdeling en taakbelasting van een FG. De sectorraden</w:t>
      </w:r>
      <w:r w:rsidR="006E26C4">
        <w:rPr>
          <w:rFonts w:ascii="Arial" w:hAnsi="Arial" w:cs="Info Corr Offc"/>
          <w:sz w:val="18"/>
        </w:rPr>
        <w:t>, saMBO-ICT</w:t>
      </w:r>
      <w:r w:rsidRPr="003A20EF">
        <w:rPr>
          <w:rFonts w:ascii="Arial" w:hAnsi="Arial" w:cs="Info Corr Offc"/>
          <w:sz w:val="18"/>
        </w:rPr>
        <w:t xml:space="preserve"> en Kennisnet brengen deze oplossing dan ook graag onder de aandacht als alternatief voor de vooral kleinere besturen die ook een FG moeten regelen en daar zelf niet de mogelijkheid of middelen voor hebben. </w:t>
      </w:r>
    </w:p>
    <w:p w14:paraId="10DCF4EF"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3" w:name="_Toc9256567"/>
      <w:r w:rsidRPr="003A20EF">
        <w:rPr>
          <w:rFonts w:ascii="Arial" w:hAnsi="Arial"/>
          <w:b/>
          <w:bCs/>
          <w:color w:val="007AC3"/>
          <w:sz w:val="24"/>
        </w:rPr>
        <w:t>Bekend maken aanwijzen FG</w:t>
      </w:r>
      <w:bookmarkEnd w:id="33"/>
    </w:p>
    <w:p w14:paraId="07AD339E" w14:textId="6EC93CAD"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Op basis van de AVG is het vereist dat het bestuur de contactgegevens van de FG publiceert en de contactgegevens aan de relevante toezichthouders communiceert (zie paragraaf </w:t>
      </w:r>
      <w:r w:rsidRPr="003A20EF">
        <w:rPr>
          <w:rFonts w:ascii="Arial" w:hAnsi="Arial" w:cs="Info Corr Offc"/>
          <w:sz w:val="18"/>
        </w:rPr>
        <w:fldChar w:fldCharType="begin"/>
      </w:r>
      <w:r w:rsidRPr="003A20EF">
        <w:rPr>
          <w:rFonts w:ascii="Arial" w:hAnsi="Arial" w:cs="Info Corr Offc"/>
          <w:sz w:val="18"/>
        </w:rPr>
        <w:instrText xml:space="preserve"> REF _Ref492479599 \r \h </w:instrText>
      </w:r>
      <w:r w:rsidRPr="003A20EF">
        <w:rPr>
          <w:rFonts w:ascii="Arial" w:hAnsi="Arial" w:cs="Info Corr Offc"/>
          <w:sz w:val="18"/>
        </w:rPr>
      </w:r>
      <w:r w:rsidRPr="003A20EF">
        <w:rPr>
          <w:rFonts w:ascii="Arial" w:hAnsi="Arial" w:cs="Info Corr Offc"/>
          <w:sz w:val="18"/>
        </w:rPr>
        <w:fldChar w:fldCharType="separate"/>
      </w:r>
      <w:r w:rsidR="003B6472">
        <w:rPr>
          <w:rFonts w:ascii="Arial" w:hAnsi="Arial" w:cs="Info Corr Offc"/>
          <w:sz w:val="18"/>
        </w:rPr>
        <w:t>3.5.1</w:t>
      </w:r>
      <w:r w:rsidRPr="003A20EF">
        <w:rPr>
          <w:rFonts w:ascii="Arial" w:hAnsi="Arial" w:cs="Info Corr Offc"/>
          <w:sz w:val="18"/>
        </w:rPr>
        <w:fldChar w:fldCharType="end"/>
      </w:r>
      <w:r w:rsidRPr="003A20EF">
        <w:rPr>
          <w:rFonts w:ascii="Arial" w:hAnsi="Arial" w:cs="Info Corr Offc"/>
          <w:sz w:val="18"/>
        </w:rPr>
        <w:t xml:space="preserve">). Het doel van deze vereisten is erop toe te zien iedereen binnen en buiten het </w:t>
      </w:r>
      <w:r w:rsidR="00F03151">
        <w:rPr>
          <w:rFonts w:ascii="Arial" w:hAnsi="Arial" w:cs="Info Corr Offc"/>
          <w:sz w:val="18"/>
        </w:rPr>
        <w:t>College van Bestuur</w:t>
      </w:r>
      <w:r w:rsidRPr="003A20EF">
        <w:rPr>
          <w:rFonts w:ascii="Arial" w:hAnsi="Arial" w:cs="Info Corr Offc"/>
          <w:sz w:val="18"/>
        </w:rPr>
        <w:t xml:space="preserve">, én de toezichthouder gemakkelijk, direct en vertrouwelijk contact met de FG op kan nemen. Het is </w:t>
      </w:r>
      <w:r w:rsidR="003157B4">
        <w:rPr>
          <w:rFonts w:ascii="Arial" w:hAnsi="Arial" w:cs="Info Corr Offc"/>
          <w:sz w:val="18"/>
        </w:rPr>
        <w:t>verplicht</w:t>
      </w:r>
      <w:r w:rsidRPr="003A20EF">
        <w:rPr>
          <w:rFonts w:ascii="Arial" w:hAnsi="Arial" w:cs="Info Corr Offc"/>
          <w:sz w:val="18"/>
        </w:rPr>
        <w:t xml:space="preserve"> deze gegevens op te nemen op de website van het bestuur, en ook op de sites van alle individuele </w:t>
      </w:r>
      <w:r w:rsidR="00F03151">
        <w:rPr>
          <w:rFonts w:ascii="Arial" w:hAnsi="Arial" w:cs="Info Corr Offc"/>
          <w:sz w:val="18"/>
        </w:rPr>
        <w:t>mbo-instellingen</w:t>
      </w:r>
      <w:r w:rsidRPr="003A20EF">
        <w:rPr>
          <w:rFonts w:ascii="Arial" w:hAnsi="Arial" w:cs="Info Corr Offc"/>
          <w:sz w:val="18"/>
        </w:rPr>
        <w:t xml:space="preserve"> die onder het bestuur vallen. </w:t>
      </w:r>
    </w:p>
    <w:p w14:paraId="1AA1F01E" w14:textId="77777777" w:rsidR="003A20EF" w:rsidRPr="003A20EF" w:rsidRDefault="003A20EF" w:rsidP="003A20EF">
      <w:pPr>
        <w:spacing w:line="260" w:lineRule="atLeast"/>
        <w:contextualSpacing w:val="0"/>
        <w:rPr>
          <w:rFonts w:ascii="Arial" w:hAnsi="Arial" w:cs="Info Corr Offc"/>
          <w:sz w:val="18"/>
        </w:rPr>
      </w:pPr>
    </w:p>
    <w:p w14:paraId="77DED0DE" w14:textId="77777777" w:rsidR="006E26C4"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contactgegevens van de FG dienen informatie te bevatten die betrokkenen en de toezichthouders in staat stellen de FG gemakkelijk te bereiken (postadres, een speciaal telefoonnummer en een speciaal e-mailadres). Waar dit voor de communicatie met het publiek passend is, kunnen ook andere communicatiemiddelen geboden worden, zoals een speciale hotline of een speciaal aan de FG geadresseerd contactformulier op de website van de organisatie. </w:t>
      </w:r>
    </w:p>
    <w:p w14:paraId="5D41B912" w14:textId="77777777" w:rsidR="006E26C4" w:rsidRDefault="006E26C4" w:rsidP="003A20EF">
      <w:pPr>
        <w:spacing w:line="260" w:lineRule="atLeast"/>
        <w:contextualSpacing w:val="0"/>
        <w:rPr>
          <w:rFonts w:ascii="Arial" w:hAnsi="Arial" w:cs="Info Corr Offc"/>
          <w:sz w:val="18"/>
        </w:rPr>
      </w:pPr>
    </w:p>
    <w:p w14:paraId="51857FD2" w14:textId="42DF2D48" w:rsidR="003A20EF" w:rsidRPr="003A20EF" w:rsidRDefault="006E26C4" w:rsidP="003A20EF">
      <w:pPr>
        <w:spacing w:line="260" w:lineRule="atLeast"/>
        <w:contextualSpacing w:val="0"/>
        <w:rPr>
          <w:rFonts w:ascii="Arial" w:hAnsi="Arial" w:cs="Info Corr Offc"/>
          <w:sz w:val="18"/>
        </w:rPr>
      </w:pPr>
      <w:r>
        <w:rPr>
          <w:rFonts w:ascii="Arial" w:hAnsi="Arial" w:cs="Info Corr Offc"/>
          <w:sz w:val="18"/>
        </w:rPr>
        <w:t>Een b</w:t>
      </w:r>
      <w:r w:rsidR="003A20EF" w:rsidRPr="003A20EF">
        <w:rPr>
          <w:rFonts w:ascii="Arial" w:hAnsi="Arial" w:cs="Info Corr Offc"/>
          <w:sz w:val="18"/>
        </w:rPr>
        <w:t xml:space="preserve">ijzonderheid </w:t>
      </w:r>
      <w:r>
        <w:rPr>
          <w:rFonts w:ascii="Arial" w:hAnsi="Arial" w:cs="Info Corr Offc"/>
          <w:sz w:val="18"/>
        </w:rPr>
        <w:t xml:space="preserve">bij de bekendmaking van de FG, </w:t>
      </w:r>
      <w:r w:rsidR="003A20EF" w:rsidRPr="003A20EF">
        <w:rPr>
          <w:rFonts w:ascii="Arial" w:hAnsi="Arial" w:cs="Info Corr Offc"/>
          <w:sz w:val="18"/>
        </w:rPr>
        <w:t xml:space="preserve">is dat de </w:t>
      </w:r>
      <w:r w:rsidR="003A20EF" w:rsidRPr="003A20EF">
        <w:rPr>
          <w:rFonts w:ascii="Arial" w:hAnsi="Arial" w:cs="Info Corr Offc"/>
          <w:i/>
          <w:color w:val="0070C0"/>
          <w:sz w:val="18"/>
        </w:rPr>
        <w:t>naam</w:t>
      </w:r>
      <w:r w:rsidR="003A20EF" w:rsidRPr="003A20EF">
        <w:rPr>
          <w:rFonts w:ascii="Arial" w:hAnsi="Arial" w:cs="Info Corr Offc"/>
          <w:color w:val="0070C0"/>
          <w:sz w:val="18"/>
        </w:rPr>
        <w:t xml:space="preserve"> </w:t>
      </w:r>
      <w:r w:rsidR="003A20EF" w:rsidRPr="003A20EF">
        <w:rPr>
          <w:rFonts w:ascii="Arial" w:hAnsi="Arial" w:cs="Info Corr Offc"/>
          <w:sz w:val="18"/>
        </w:rPr>
        <w:t xml:space="preserve">van de FG niet hoeft te worden vermeld (maar dat is soms wel </w:t>
      </w:r>
      <w:r>
        <w:rPr>
          <w:rFonts w:ascii="Arial" w:hAnsi="Arial" w:cs="Info Corr Offc"/>
          <w:sz w:val="18"/>
        </w:rPr>
        <w:t xml:space="preserve">zo </w:t>
      </w:r>
      <w:r w:rsidR="003A20EF" w:rsidRPr="003A20EF">
        <w:rPr>
          <w:rFonts w:ascii="Arial" w:hAnsi="Arial" w:cs="Info Corr Offc"/>
          <w:sz w:val="18"/>
        </w:rPr>
        <w:t xml:space="preserve">praktisch). </w:t>
      </w:r>
    </w:p>
    <w:p w14:paraId="09857BBA"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4" w:name="_Toc9256568"/>
      <w:r w:rsidRPr="003A20EF">
        <w:rPr>
          <w:rFonts w:ascii="Arial" w:hAnsi="Arial"/>
          <w:b/>
          <w:bCs/>
          <w:color w:val="007AC3"/>
          <w:sz w:val="24"/>
        </w:rPr>
        <w:t>Aansprakelijkheid</w:t>
      </w:r>
      <w:bookmarkEnd w:id="34"/>
    </w:p>
    <w:p w14:paraId="137AC717" w14:textId="010CA7A0" w:rsidR="003B6472" w:rsidRDefault="003B6472" w:rsidP="003A20EF">
      <w:pPr>
        <w:spacing w:line="260" w:lineRule="atLeast"/>
        <w:contextualSpacing w:val="0"/>
        <w:rPr>
          <w:rFonts w:ascii="Arial" w:hAnsi="Arial" w:cs="Info Corr Offc"/>
          <w:sz w:val="18"/>
        </w:rPr>
      </w:pPr>
      <w:r>
        <w:rPr>
          <w:rFonts w:ascii="Arial" w:hAnsi="Arial" w:cs="Info Corr Offc"/>
          <w:sz w:val="18"/>
        </w:rPr>
        <w:t xml:space="preserve">Een FG houdt toezicht op de verwerking van persoonsgegevens en naleving van de AVG. </w:t>
      </w:r>
      <w:r w:rsidRPr="003B6472">
        <w:rPr>
          <w:rFonts w:ascii="Arial" w:hAnsi="Arial" w:cs="Info Corr Offc"/>
          <w:sz w:val="18"/>
        </w:rPr>
        <w:t xml:space="preserve">De FG is niet persoonlijk aansprakelijk als er binnen </w:t>
      </w:r>
      <w:r>
        <w:rPr>
          <w:rFonts w:ascii="Arial" w:hAnsi="Arial" w:cs="Info Corr Offc"/>
          <w:sz w:val="18"/>
        </w:rPr>
        <w:t xml:space="preserve">een </w:t>
      </w:r>
      <w:r w:rsidRPr="003B6472">
        <w:rPr>
          <w:rFonts w:ascii="Arial" w:hAnsi="Arial" w:cs="Info Corr Offc"/>
          <w:sz w:val="18"/>
        </w:rPr>
        <w:t>organisatie een overtreding van de privacywet is</w:t>
      </w:r>
      <w:r>
        <w:rPr>
          <w:rStyle w:val="Voetnootmarkering"/>
          <w:rFonts w:ascii="Arial" w:hAnsi="Arial" w:cs="Info Corr Offc"/>
          <w:sz w:val="18"/>
        </w:rPr>
        <w:footnoteReference w:id="4"/>
      </w:r>
      <w:r w:rsidRPr="003B6472">
        <w:rPr>
          <w:rFonts w:ascii="Arial" w:hAnsi="Arial" w:cs="Info Corr Offc"/>
          <w:sz w:val="18"/>
        </w:rPr>
        <w:t>.</w:t>
      </w:r>
      <w:r>
        <w:rPr>
          <w:rFonts w:ascii="Arial" w:hAnsi="Arial" w:cs="Info Corr Offc"/>
          <w:sz w:val="18"/>
        </w:rPr>
        <w:t xml:space="preserve"> </w:t>
      </w:r>
    </w:p>
    <w:p w14:paraId="33F929BB" w14:textId="77777777" w:rsidR="003B6472" w:rsidRDefault="003B6472" w:rsidP="003A20EF">
      <w:pPr>
        <w:spacing w:line="260" w:lineRule="atLeast"/>
        <w:contextualSpacing w:val="0"/>
        <w:rPr>
          <w:rFonts w:ascii="Arial" w:hAnsi="Arial" w:cs="Info Corr Offc"/>
          <w:sz w:val="18"/>
        </w:rPr>
      </w:pPr>
    </w:p>
    <w:p w14:paraId="60E83947" w14:textId="5CCCB2EE" w:rsid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feit dat de FG er op toeziet dat de AVG wordt nageleefd, wil niet zeggen dat hij persoonlijk verantwoordelijk is wanneer hier niet aan voldaan wordt. Als </w:t>
      </w:r>
      <w:r w:rsidRPr="003A20EF">
        <w:rPr>
          <w:rFonts w:ascii="Arial" w:hAnsi="Arial" w:cs="Info Corr Offc"/>
          <w:i/>
          <w:color w:val="0070C0"/>
          <w:sz w:val="18"/>
        </w:rPr>
        <w:t>werknemer</w:t>
      </w:r>
      <w:r w:rsidRPr="003A20EF">
        <w:rPr>
          <w:rFonts w:ascii="Arial" w:hAnsi="Arial" w:cs="Info Corr Offc"/>
          <w:color w:val="0070C0"/>
          <w:sz w:val="18"/>
        </w:rPr>
        <w:t xml:space="preserve"> </w:t>
      </w:r>
      <w:r w:rsidRPr="003A20EF">
        <w:rPr>
          <w:rFonts w:ascii="Arial" w:hAnsi="Arial" w:cs="Info Corr Offc"/>
          <w:sz w:val="18"/>
        </w:rPr>
        <w:t>blijft de werkgever verantwoordelijk en aansprakelijk voor het werk dat een werknemer uitvoert. De AVG maakt in artikel 24 lid 1 duidelijk dat het niet de FG, maar de verantwoordelijke is die verplicht is “passende technische en organisatorische maatregelen te treffen om te waarborgen en te kunnen aantonen dat de verwerking in overeenstemming met deze verordening wordt uitgevoerd”. Naleving van regels op het gebied van gegevensbescherming is een bedrijfsverantwoordelijkheid van de verwerkingsverantwoordelijke (bestuur) en niet van de FG.</w:t>
      </w:r>
    </w:p>
    <w:p w14:paraId="102B6F03" w14:textId="77777777" w:rsidR="00480EA0" w:rsidRPr="003A20EF" w:rsidRDefault="00480EA0" w:rsidP="003A20EF">
      <w:pPr>
        <w:spacing w:line="260" w:lineRule="atLeast"/>
        <w:contextualSpacing w:val="0"/>
        <w:rPr>
          <w:rFonts w:ascii="Arial" w:hAnsi="Arial" w:cs="Info Corr Offc"/>
          <w:sz w:val="18"/>
        </w:rPr>
      </w:pPr>
    </w:p>
    <w:p w14:paraId="47EA472A" w14:textId="573ECC4C" w:rsidR="003A20EF" w:rsidRPr="003A20EF" w:rsidRDefault="003A20EF" w:rsidP="00480EA0">
      <w:pPr>
        <w:spacing w:line="260" w:lineRule="atLeast"/>
        <w:contextualSpacing w:val="0"/>
        <w:rPr>
          <w:rFonts w:ascii="Arial" w:hAnsi="Arial" w:cs="Info Corr Offc"/>
          <w:sz w:val="18"/>
        </w:rPr>
      </w:pPr>
      <w:r w:rsidRPr="003A20EF">
        <w:rPr>
          <w:rFonts w:ascii="Arial" w:hAnsi="Arial" w:cs="Info Corr Offc"/>
          <w:sz w:val="18"/>
        </w:rPr>
        <w:t xml:space="preserve">In het geval dat er gebruik wordt gemaakt van een FG die niet als werknemer aan het </w:t>
      </w:r>
      <w:r w:rsidR="00F03151">
        <w:rPr>
          <w:rFonts w:ascii="Arial" w:hAnsi="Arial" w:cs="Info Corr Offc"/>
          <w:sz w:val="18"/>
        </w:rPr>
        <w:t>College van Bestuur</w:t>
      </w:r>
      <w:r w:rsidRPr="003A20EF">
        <w:rPr>
          <w:rFonts w:ascii="Arial" w:hAnsi="Arial" w:cs="Info Corr Offc"/>
          <w:sz w:val="18"/>
        </w:rPr>
        <w:t xml:space="preserve"> verbonden is, is het verstandig om aanvullend afspraken te maken over aansprakelijkheid en om zo nodig/gewenst een verzekering af te sluiten.</w:t>
      </w:r>
      <w:r w:rsidR="00480EA0">
        <w:rPr>
          <w:rFonts w:ascii="Arial" w:hAnsi="Arial" w:cs="Info Corr Offc"/>
          <w:sz w:val="18"/>
        </w:rPr>
        <w:t xml:space="preserve"> Of de FG iets mogelijk over het hoofd heeft gezien bij zijn controle of niet, leidend is dat het College van Bestuur verantwoordelijk (en aansprakelijk) is voor naleving van de AVG. Het College van Bestuur zal een boete van de AP </w:t>
      </w:r>
      <w:r w:rsidR="003B6472">
        <w:rPr>
          <w:rFonts w:ascii="Arial" w:hAnsi="Arial" w:cs="Info Corr Offc"/>
          <w:sz w:val="18"/>
        </w:rPr>
        <w:t xml:space="preserve">niet </w:t>
      </w:r>
      <w:r w:rsidR="00480EA0">
        <w:rPr>
          <w:rFonts w:ascii="Arial" w:hAnsi="Arial" w:cs="Info Corr Offc"/>
          <w:sz w:val="18"/>
        </w:rPr>
        <w:t xml:space="preserve">kunnen doorschuiven naar de extern ingehuurde FG. </w:t>
      </w:r>
    </w:p>
    <w:p w14:paraId="01B8DF18"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 </w:t>
      </w:r>
      <w:r w:rsidRPr="003A20EF">
        <w:rPr>
          <w:rFonts w:ascii="Arial" w:hAnsi="Arial" w:cs="Info Corr Offc"/>
          <w:sz w:val="18"/>
        </w:rPr>
        <w:br w:type="page"/>
      </w:r>
    </w:p>
    <w:p w14:paraId="2C533E1D" w14:textId="77777777" w:rsidR="003A20EF" w:rsidRPr="003A20EF" w:rsidRDefault="003A20EF" w:rsidP="003A20EF">
      <w:pPr>
        <w:spacing w:line="260" w:lineRule="atLeast"/>
        <w:contextualSpacing w:val="0"/>
        <w:rPr>
          <w:rFonts w:ascii="Arial" w:hAnsi="Arial" w:cs="Info Corr Offc"/>
          <w:sz w:val="18"/>
        </w:rPr>
      </w:pPr>
    </w:p>
    <w:p w14:paraId="1082A054" w14:textId="77777777" w:rsidR="003A20EF" w:rsidRPr="003A20EF" w:rsidRDefault="003A20EF" w:rsidP="00410B1A">
      <w:pPr>
        <w:keepNext/>
        <w:keepLines/>
        <w:numPr>
          <w:ilvl w:val="0"/>
          <w:numId w:val="9"/>
        </w:numPr>
        <w:spacing w:before="240" w:line="260" w:lineRule="atLeast"/>
        <w:contextualSpacing w:val="0"/>
        <w:outlineLvl w:val="0"/>
        <w:rPr>
          <w:rFonts w:ascii="Arial" w:eastAsia="Times New Roman" w:hAnsi="Arial"/>
          <w:b/>
          <w:bCs/>
          <w:color w:val="007AC3"/>
          <w:sz w:val="32"/>
          <w:szCs w:val="40"/>
        </w:rPr>
      </w:pPr>
      <w:bookmarkStart w:id="35" w:name="_Toc9256569"/>
      <w:r w:rsidRPr="003A20EF">
        <w:rPr>
          <w:rFonts w:ascii="Arial" w:eastAsia="Times New Roman" w:hAnsi="Arial"/>
          <w:b/>
          <w:bCs/>
          <w:color w:val="007AC3"/>
          <w:sz w:val="32"/>
          <w:szCs w:val="40"/>
        </w:rPr>
        <w:t>Taken en bevoegdheden FG</w:t>
      </w:r>
      <w:bookmarkEnd w:id="35"/>
      <w:r w:rsidRPr="003A20EF">
        <w:rPr>
          <w:rFonts w:ascii="Arial" w:eastAsia="Times New Roman" w:hAnsi="Arial"/>
          <w:b/>
          <w:bCs/>
          <w:color w:val="007AC3"/>
          <w:sz w:val="32"/>
          <w:szCs w:val="40"/>
        </w:rPr>
        <w:t xml:space="preserve"> </w:t>
      </w:r>
    </w:p>
    <w:p w14:paraId="7E4D6D0F" w14:textId="77777777" w:rsidR="003A20EF" w:rsidRPr="003A20EF" w:rsidRDefault="003A20EF" w:rsidP="003A20EF">
      <w:pPr>
        <w:spacing w:line="260" w:lineRule="atLeast"/>
        <w:contextualSpacing w:val="0"/>
        <w:rPr>
          <w:rFonts w:ascii="Arial" w:hAnsi="Arial" w:cs="Info Corr Offc"/>
          <w:sz w:val="18"/>
        </w:rPr>
      </w:pPr>
    </w:p>
    <w:p w14:paraId="7B5DE1A4" w14:textId="77777777"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i/>
          <w:sz w:val="18"/>
        </w:rPr>
        <w:t xml:space="preserve">Dit hoofdstuk beschrijft wat de taken en bevoegdheden van de aangewezen FG zijn </w:t>
      </w:r>
    </w:p>
    <w:p w14:paraId="5BA640E5" w14:textId="77777777" w:rsidR="003A20EF" w:rsidRPr="003A20EF" w:rsidRDefault="003A20EF" w:rsidP="003A20EF">
      <w:pPr>
        <w:spacing w:line="260" w:lineRule="atLeast"/>
        <w:contextualSpacing w:val="0"/>
        <w:rPr>
          <w:rFonts w:ascii="Arial" w:hAnsi="Arial" w:cs="Info Corr Offc"/>
          <w:sz w:val="18"/>
        </w:rPr>
      </w:pPr>
    </w:p>
    <w:p w14:paraId="141475D3"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6" w:name="_Toc9256570"/>
      <w:r w:rsidRPr="003A20EF">
        <w:rPr>
          <w:rFonts w:ascii="Arial" w:hAnsi="Arial"/>
          <w:b/>
          <w:bCs/>
          <w:color w:val="007AC3"/>
          <w:sz w:val="24"/>
        </w:rPr>
        <w:t>Taken FG</w:t>
      </w:r>
      <w:bookmarkEnd w:id="36"/>
    </w:p>
    <w:p w14:paraId="6FF8D0F4" w14:textId="77777777" w:rsidR="003A20EF" w:rsidRPr="003A20EF" w:rsidRDefault="003A20EF" w:rsidP="003A20EF">
      <w:pPr>
        <w:spacing w:line="260" w:lineRule="atLeast"/>
        <w:contextualSpacing w:val="0"/>
        <w:rPr>
          <w:rFonts w:ascii="Arial" w:hAnsi="Arial" w:cs="Info Corr Offc"/>
          <w:sz w:val="18"/>
          <w:szCs w:val="18"/>
        </w:rPr>
      </w:pPr>
      <w:r w:rsidRPr="003A20EF">
        <w:rPr>
          <w:rFonts w:ascii="Arial" w:hAnsi="Arial" w:cs="Info Corr Offc"/>
          <w:sz w:val="18"/>
          <w:szCs w:val="18"/>
        </w:rPr>
        <w:t xml:space="preserve">Volgens artikel 39 van de AVG, vervult de FG ten minste de volgende taken: </w:t>
      </w:r>
    </w:p>
    <w:p w14:paraId="37750E69" w14:textId="7D76B6FC" w:rsidR="003A20EF" w:rsidRPr="003A20EF" w:rsidRDefault="003A20EF" w:rsidP="00410B1A">
      <w:pPr>
        <w:numPr>
          <w:ilvl w:val="0"/>
          <w:numId w:val="34"/>
        </w:numPr>
        <w:spacing w:line="260" w:lineRule="atLeast"/>
        <w:ind w:left="567" w:hanging="567"/>
        <w:contextualSpacing w:val="0"/>
        <w:rPr>
          <w:rFonts w:ascii="Arial" w:hAnsi="Arial" w:cs="Info Corr Offc"/>
          <w:sz w:val="18"/>
          <w:szCs w:val="18"/>
        </w:rPr>
      </w:pPr>
      <w:r w:rsidRPr="003A20EF">
        <w:rPr>
          <w:rFonts w:ascii="Arial" w:hAnsi="Arial" w:cs="Info Corr Offc"/>
          <w:sz w:val="18"/>
          <w:szCs w:val="18"/>
        </w:rPr>
        <w:t>Het bestuur, directie(s) en de werknemers die persoonsgegevens gebruiken, informeren en adviseren over hun verplichtingen ten aanzien de wettelijke vereiste bescherming van persoonsgegevens.</w:t>
      </w:r>
      <w:r w:rsidR="003B6472">
        <w:rPr>
          <w:rFonts w:ascii="Arial" w:hAnsi="Arial" w:cs="Info Corr Offc"/>
          <w:sz w:val="18"/>
          <w:szCs w:val="18"/>
        </w:rPr>
        <w:t xml:space="preserve"> </w:t>
      </w:r>
    </w:p>
    <w:p w14:paraId="20B6B008" w14:textId="1CA7FAAB" w:rsidR="003A20EF" w:rsidRPr="003A20EF" w:rsidRDefault="003A20EF" w:rsidP="00410B1A">
      <w:pPr>
        <w:numPr>
          <w:ilvl w:val="0"/>
          <w:numId w:val="34"/>
        </w:numPr>
        <w:spacing w:line="260" w:lineRule="atLeast"/>
        <w:ind w:left="567" w:hanging="567"/>
        <w:contextualSpacing w:val="0"/>
        <w:rPr>
          <w:rFonts w:ascii="Arial" w:hAnsi="Arial" w:cs="Info Corr Offc"/>
          <w:sz w:val="18"/>
          <w:szCs w:val="18"/>
        </w:rPr>
      </w:pPr>
      <w:r w:rsidRPr="003A20EF">
        <w:rPr>
          <w:rFonts w:ascii="Arial" w:hAnsi="Arial" w:cs="Info Corr Offc"/>
          <w:sz w:val="18"/>
          <w:szCs w:val="18"/>
        </w:rPr>
        <w:t>Toezien op naleving van</w:t>
      </w:r>
      <w:r w:rsidR="00ED0C32">
        <w:rPr>
          <w:rFonts w:ascii="Arial" w:hAnsi="Arial" w:cs="Info Corr Offc"/>
          <w:sz w:val="18"/>
          <w:szCs w:val="18"/>
        </w:rPr>
        <w:t>:</w:t>
      </w:r>
      <w:r w:rsidRPr="003A20EF">
        <w:rPr>
          <w:rFonts w:ascii="Arial" w:hAnsi="Arial" w:cs="Info Corr Offc"/>
          <w:sz w:val="18"/>
          <w:szCs w:val="18"/>
        </w:rPr>
        <w:t xml:space="preserve"> </w:t>
      </w:r>
    </w:p>
    <w:p w14:paraId="1B8BED3D" w14:textId="07443B16" w:rsidR="003A20EF" w:rsidRPr="003A20EF" w:rsidRDefault="00ED0C32" w:rsidP="00410B1A">
      <w:pPr>
        <w:numPr>
          <w:ilvl w:val="1"/>
          <w:numId w:val="34"/>
        </w:numPr>
        <w:spacing w:line="260" w:lineRule="atLeast"/>
        <w:ind w:left="851" w:hanging="284"/>
        <w:contextualSpacing w:val="0"/>
        <w:rPr>
          <w:rFonts w:ascii="Arial" w:hAnsi="Arial" w:cs="Info Corr Offc"/>
          <w:sz w:val="18"/>
          <w:szCs w:val="18"/>
        </w:rPr>
      </w:pPr>
      <w:r>
        <w:rPr>
          <w:rFonts w:ascii="Arial" w:hAnsi="Arial" w:cs="Info Corr Offc"/>
          <w:sz w:val="18"/>
          <w:szCs w:val="18"/>
        </w:rPr>
        <w:t xml:space="preserve">de </w:t>
      </w:r>
      <w:r w:rsidR="003A20EF" w:rsidRPr="003A20EF">
        <w:rPr>
          <w:rFonts w:ascii="Arial" w:hAnsi="Arial" w:cs="Info Corr Offc"/>
          <w:sz w:val="18"/>
          <w:szCs w:val="18"/>
        </w:rPr>
        <w:t xml:space="preserve">AVG, </w:t>
      </w:r>
    </w:p>
    <w:p w14:paraId="6218F7D4" w14:textId="0AD87F67" w:rsidR="003A20EF" w:rsidRPr="003A20EF" w:rsidRDefault="00ED0C32" w:rsidP="00410B1A">
      <w:pPr>
        <w:numPr>
          <w:ilvl w:val="1"/>
          <w:numId w:val="34"/>
        </w:numPr>
        <w:spacing w:line="260" w:lineRule="atLeast"/>
        <w:ind w:left="851" w:hanging="284"/>
        <w:contextualSpacing w:val="0"/>
        <w:rPr>
          <w:rFonts w:ascii="Arial" w:hAnsi="Arial" w:cs="Info Corr Offc"/>
          <w:sz w:val="18"/>
          <w:szCs w:val="18"/>
        </w:rPr>
      </w:pPr>
      <w:r>
        <w:rPr>
          <w:rFonts w:ascii="Arial" w:hAnsi="Arial" w:cs="Info Corr Offc"/>
          <w:sz w:val="18"/>
          <w:szCs w:val="18"/>
        </w:rPr>
        <w:t xml:space="preserve">de </w:t>
      </w:r>
      <w:r w:rsidR="003A20EF" w:rsidRPr="003A20EF">
        <w:rPr>
          <w:rFonts w:ascii="Arial" w:hAnsi="Arial" w:cs="Info Corr Offc"/>
          <w:sz w:val="18"/>
          <w:szCs w:val="18"/>
        </w:rPr>
        <w:t xml:space="preserve">andere Unierechtelijke (lees: Europese) of nationale gegevensbeschermingsbepalingen, en </w:t>
      </w:r>
    </w:p>
    <w:p w14:paraId="72E86278" w14:textId="7CB418F9" w:rsidR="003A20EF" w:rsidRPr="003A20EF" w:rsidRDefault="003A20EF" w:rsidP="00410B1A">
      <w:pPr>
        <w:numPr>
          <w:ilvl w:val="1"/>
          <w:numId w:val="34"/>
        </w:numPr>
        <w:spacing w:line="260" w:lineRule="atLeast"/>
        <w:ind w:left="851" w:hanging="284"/>
        <w:contextualSpacing w:val="0"/>
        <w:rPr>
          <w:rFonts w:ascii="Arial" w:hAnsi="Arial" w:cs="Info Corr Offc"/>
          <w:sz w:val="18"/>
          <w:szCs w:val="18"/>
        </w:rPr>
      </w:pPr>
      <w:r w:rsidRPr="003A20EF">
        <w:rPr>
          <w:rFonts w:ascii="Arial" w:hAnsi="Arial" w:cs="Info Corr Offc"/>
          <w:sz w:val="18"/>
          <w:szCs w:val="18"/>
        </w:rPr>
        <w:t xml:space="preserve">het beleid van het bestuur met betrekking tot de bescherming van persoonsgegevens </w:t>
      </w:r>
      <w:r w:rsidR="007B50D3">
        <w:rPr>
          <w:rFonts w:ascii="Arial" w:hAnsi="Arial" w:cs="Info Corr Offc"/>
          <w:sz w:val="18"/>
          <w:szCs w:val="18"/>
        </w:rPr>
        <w:t>(</w:t>
      </w:r>
      <w:r w:rsidRPr="003A20EF">
        <w:rPr>
          <w:rFonts w:ascii="Arial" w:hAnsi="Arial" w:cs="Info Corr Offc"/>
          <w:sz w:val="18"/>
          <w:szCs w:val="18"/>
        </w:rPr>
        <w:t xml:space="preserve">inclusief </w:t>
      </w:r>
      <w:r w:rsidR="00621D71">
        <w:rPr>
          <w:rFonts w:ascii="Arial" w:hAnsi="Arial" w:cs="Info Corr Offc"/>
          <w:sz w:val="18"/>
          <w:szCs w:val="18"/>
        </w:rPr>
        <w:t>de</w:t>
      </w:r>
      <w:r w:rsidRPr="003A20EF">
        <w:rPr>
          <w:rFonts w:ascii="Arial" w:hAnsi="Arial" w:cs="Info Corr Offc"/>
          <w:sz w:val="18"/>
          <w:szCs w:val="18"/>
        </w:rPr>
        <w:t xml:space="preserve"> verantwoordelijkheden, bewustmaking en opleiding van de medewerkers</w:t>
      </w:r>
      <w:r w:rsidR="00D26732">
        <w:rPr>
          <w:rFonts w:ascii="Arial" w:hAnsi="Arial" w:cs="Info Corr Offc"/>
          <w:sz w:val="18"/>
          <w:szCs w:val="18"/>
        </w:rPr>
        <w:t>)</w:t>
      </w:r>
      <w:r w:rsidRPr="003A20EF">
        <w:rPr>
          <w:rFonts w:ascii="Arial" w:hAnsi="Arial" w:cs="Info Corr Offc"/>
          <w:sz w:val="18"/>
          <w:szCs w:val="18"/>
        </w:rPr>
        <w:t xml:space="preserve"> en de betreffende audits. </w:t>
      </w:r>
    </w:p>
    <w:p w14:paraId="23533D43" w14:textId="77777777" w:rsidR="003B6472" w:rsidRPr="003B6472" w:rsidRDefault="003A20EF" w:rsidP="003B6472">
      <w:pPr>
        <w:spacing w:line="260" w:lineRule="atLeast"/>
        <w:ind w:left="567"/>
        <w:contextualSpacing w:val="0"/>
        <w:rPr>
          <w:rFonts w:ascii="Arial" w:hAnsi="Arial" w:cs="Info Corr Offc"/>
          <w:sz w:val="18"/>
          <w:szCs w:val="18"/>
        </w:rPr>
      </w:pPr>
      <w:r w:rsidRPr="003A20EF">
        <w:rPr>
          <w:rFonts w:ascii="Arial" w:hAnsi="Arial" w:cs="Info Corr Offc"/>
          <w:sz w:val="18"/>
          <w:szCs w:val="18"/>
        </w:rPr>
        <w:t xml:space="preserve">De AVG spreekt er over dat de FG het bestuur ‘bijstaat bij het toezicht op de interne naleving van de </w:t>
      </w:r>
      <w:r w:rsidRPr="003B6472">
        <w:rPr>
          <w:rFonts w:ascii="Arial" w:hAnsi="Arial" w:cs="Info Corr Offc"/>
          <w:sz w:val="18"/>
          <w:szCs w:val="18"/>
        </w:rPr>
        <w:t xml:space="preserve">AVG’. </w:t>
      </w:r>
      <w:r w:rsidR="003B6472" w:rsidRPr="003B6472">
        <w:rPr>
          <w:rFonts w:ascii="Arial" w:hAnsi="Arial" w:cs="Info Corr Offc"/>
          <w:sz w:val="18"/>
          <w:szCs w:val="18"/>
        </w:rPr>
        <w:t xml:space="preserve">Om dit goed uit te voeren, kunnen FG’s onder andere: </w:t>
      </w:r>
    </w:p>
    <w:p w14:paraId="4B61FE58" w14:textId="77777777" w:rsidR="003B6472" w:rsidRPr="003B6472" w:rsidRDefault="003B6472" w:rsidP="003B6472">
      <w:pPr>
        <w:numPr>
          <w:ilvl w:val="0"/>
          <w:numId w:val="44"/>
        </w:numPr>
        <w:spacing w:line="260" w:lineRule="atLeast"/>
        <w:contextualSpacing w:val="0"/>
        <w:rPr>
          <w:rFonts w:ascii="Arial" w:hAnsi="Arial" w:cs="Info Corr Offc"/>
          <w:sz w:val="18"/>
          <w:szCs w:val="18"/>
        </w:rPr>
      </w:pPr>
      <w:r w:rsidRPr="003B6472">
        <w:rPr>
          <w:rFonts w:ascii="Arial" w:hAnsi="Arial" w:cs="Info Corr Offc"/>
          <w:sz w:val="18"/>
          <w:szCs w:val="18"/>
        </w:rPr>
        <w:t>informatie verzamelen om het (type) gebruik van persoonsgegevens te identificeren;</w:t>
      </w:r>
    </w:p>
    <w:p w14:paraId="096748FE" w14:textId="77777777" w:rsidR="003B6472" w:rsidRPr="003B6472" w:rsidRDefault="003B6472" w:rsidP="003B6472">
      <w:pPr>
        <w:numPr>
          <w:ilvl w:val="0"/>
          <w:numId w:val="44"/>
        </w:numPr>
        <w:spacing w:line="260" w:lineRule="atLeast"/>
        <w:contextualSpacing w:val="0"/>
        <w:rPr>
          <w:rFonts w:ascii="Arial" w:hAnsi="Arial" w:cs="Info Corr Offc"/>
          <w:sz w:val="18"/>
          <w:szCs w:val="18"/>
        </w:rPr>
      </w:pPr>
      <w:r w:rsidRPr="003B6472">
        <w:rPr>
          <w:rFonts w:ascii="Arial" w:hAnsi="Arial" w:cs="Info Corr Offc"/>
          <w:sz w:val="18"/>
          <w:szCs w:val="18"/>
        </w:rPr>
        <w:t>analyseren en controleren in hoeverre het gebruik van persoonsgegevens aan de AVG voldoet; en</w:t>
      </w:r>
    </w:p>
    <w:p w14:paraId="5A67F5A3" w14:textId="77777777" w:rsidR="003B6472" w:rsidRPr="003B6472" w:rsidRDefault="003B6472" w:rsidP="003B6472">
      <w:pPr>
        <w:numPr>
          <w:ilvl w:val="0"/>
          <w:numId w:val="44"/>
        </w:numPr>
        <w:spacing w:line="260" w:lineRule="atLeast"/>
        <w:contextualSpacing w:val="0"/>
        <w:rPr>
          <w:rFonts w:ascii="Arial" w:hAnsi="Arial" w:cs="Info Corr Offc"/>
          <w:sz w:val="18"/>
          <w:szCs w:val="18"/>
        </w:rPr>
      </w:pPr>
      <w:r w:rsidRPr="003B6472">
        <w:rPr>
          <w:rFonts w:ascii="Arial" w:hAnsi="Arial" w:cs="Info Corr Offc"/>
          <w:sz w:val="18"/>
          <w:szCs w:val="18"/>
        </w:rPr>
        <w:t>het bestuur informeren, adviseren of aanbevelingen geven.</w:t>
      </w:r>
    </w:p>
    <w:p w14:paraId="178A5732" w14:textId="0C817C7F" w:rsidR="003A20EF" w:rsidRPr="003A20EF" w:rsidRDefault="003A20EF" w:rsidP="003B6472">
      <w:pPr>
        <w:numPr>
          <w:ilvl w:val="0"/>
          <w:numId w:val="34"/>
        </w:numPr>
        <w:spacing w:line="260" w:lineRule="atLeast"/>
        <w:ind w:left="567" w:hanging="567"/>
        <w:contextualSpacing w:val="0"/>
        <w:rPr>
          <w:rFonts w:ascii="Arial" w:hAnsi="Arial" w:cs="Info Corr Offc"/>
          <w:sz w:val="18"/>
          <w:szCs w:val="18"/>
        </w:rPr>
      </w:pPr>
      <w:r w:rsidRPr="003B6472">
        <w:rPr>
          <w:rFonts w:ascii="Arial" w:hAnsi="Arial" w:cs="Info Corr Offc"/>
          <w:sz w:val="18"/>
          <w:szCs w:val="18"/>
        </w:rPr>
        <w:t>Gevraagd en ongevraagd advies geven met betrekking tot de gegevensbeschermingseffect-beoordeling</w:t>
      </w:r>
      <w:r w:rsidRPr="003A20EF">
        <w:rPr>
          <w:rFonts w:ascii="Arial" w:hAnsi="Arial" w:cs="Info Corr Offc"/>
          <w:sz w:val="18"/>
          <w:szCs w:val="18"/>
        </w:rPr>
        <w:t xml:space="preserve"> (data protection impact assessments; DPIA) en toezien op de uitvoering daarvan in overee</w:t>
      </w:r>
      <w:r w:rsidR="003B6472">
        <w:rPr>
          <w:rFonts w:ascii="Arial" w:hAnsi="Arial" w:cs="Info Corr Offc"/>
          <w:sz w:val="18"/>
          <w:szCs w:val="18"/>
        </w:rPr>
        <w:t xml:space="preserve">nstemming met de AVG (zie het Framework ibp voor het mbo </w:t>
      </w:r>
      <w:r w:rsidRPr="003A20EF">
        <w:rPr>
          <w:rFonts w:ascii="Arial" w:hAnsi="Arial" w:cs="Info Corr Offc"/>
          <w:sz w:val="18"/>
          <w:szCs w:val="18"/>
        </w:rPr>
        <w:t xml:space="preserve">voor een toelichting hierop). </w:t>
      </w:r>
    </w:p>
    <w:p w14:paraId="313FE7C4" w14:textId="77777777" w:rsidR="003A20EF" w:rsidRPr="003A20EF" w:rsidRDefault="003A20EF" w:rsidP="00410B1A">
      <w:pPr>
        <w:numPr>
          <w:ilvl w:val="0"/>
          <w:numId w:val="34"/>
        </w:numPr>
        <w:spacing w:line="260" w:lineRule="atLeast"/>
        <w:ind w:left="567" w:hanging="567"/>
        <w:contextualSpacing w:val="0"/>
        <w:rPr>
          <w:rFonts w:ascii="Arial" w:hAnsi="Arial" w:cs="Info Corr Offc"/>
          <w:sz w:val="18"/>
          <w:szCs w:val="18"/>
        </w:rPr>
      </w:pPr>
      <w:r w:rsidRPr="003A20EF">
        <w:rPr>
          <w:rFonts w:ascii="Arial" w:hAnsi="Arial" w:cs="Info Corr Offc"/>
          <w:sz w:val="18"/>
          <w:szCs w:val="18"/>
        </w:rPr>
        <w:t xml:space="preserve">Met de Autoriteit Persoonsgegevens (AP) samenwerken en voor de AP optreden als contactpunt inzake met verwerking van persoonsgegevens verband houdende aangelegenheden, en – waar passend - overleg plegen over enige andere aangelegenheid aangaande privacy. </w:t>
      </w:r>
    </w:p>
    <w:p w14:paraId="7BAB126E" w14:textId="77777777" w:rsidR="003A20EF" w:rsidRPr="003A20EF" w:rsidRDefault="003A20EF" w:rsidP="00410B1A">
      <w:pPr>
        <w:numPr>
          <w:ilvl w:val="0"/>
          <w:numId w:val="34"/>
        </w:numPr>
        <w:spacing w:line="260" w:lineRule="atLeast"/>
        <w:ind w:left="567" w:hanging="567"/>
        <w:contextualSpacing w:val="0"/>
        <w:rPr>
          <w:rFonts w:ascii="Arial" w:hAnsi="Arial" w:cs="Info Corr Offc"/>
          <w:sz w:val="18"/>
          <w:szCs w:val="18"/>
        </w:rPr>
      </w:pPr>
      <w:r w:rsidRPr="003A20EF">
        <w:rPr>
          <w:rFonts w:ascii="Arial" w:hAnsi="Arial" w:cs="Info Corr Offc"/>
          <w:sz w:val="18"/>
          <w:szCs w:val="18"/>
        </w:rPr>
        <w:t xml:space="preserve">De FG is verplicht bij de uitvoering van zijn taken rekening te houden met  de aan het gebruik van persoonsgegevens verbonden risico’s, en met de aard, de omvang, de context en de doelen van het gebruik van die gegevens. </w:t>
      </w:r>
    </w:p>
    <w:p w14:paraId="4F71B644"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7" w:name="_Toc9256571"/>
      <w:r w:rsidRPr="003A20EF">
        <w:rPr>
          <w:rFonts w:ascii="Arial" w:hAnsi="Arial"/>
          <w:b/>
          <w:bCs/>
          <w:color w:val="007AC3"/>
          <w:sz w:val="24"/>
        </w:rPr>
        <w:t>Uitvoering taken</w:t>
      </w:r>
      <w:bookmarkEnd w:id="37"/>
      <w:r w:rsidRPr="003A20EF">
        <w:rPr>
          <w:rFonts w:ascii="Arial" w:hAnsi="Arial"/>
          <w:b/>
          <w:bCs/>
          <w:color w:val="007AC3"/>
          <w:sz w:val="24"/>
        </w:rPr>
        <w:t xml:space="preserve"> </w:t>
      </w:r>
    </w:p>
    <w:p w14:paraId="586A4098"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Volgens artikel 38 AVG is het een eis dat het bestuur de FG “naar behoren en tijdig betrekt bij alle aangelegenheden die verband houden met de bescherming van persoonsgegevens”. De FG moet autonoom binnen de organisatie kunnen functioneren. Vooral bij risico-inventarisaties of gegevensbeschermingsbeoordelingen (DPIA) is het belangrijk dat de FG daar in een vroeg stadium bij betrokken is. </w:t>
      </w:r>
    </w:p>
    <w:p w14:paraId="7F3CE4A7" w14:textId="77777777" w:rsidR="003A20EF" w:rsidRPr="003A20EF" w:rsidRDefault="003A20EF" w:rsidP="003A20EF">
      <w:pPr>
        <w:spacing w:line="260" w:lineRule="atLeast"/>
        <w:contextualSpacing w:val="0"/>
        <w:rPr>
          <w:rFonts w:ascii="Arial" w:hAnsi="Arial" w:cs="Info Corr Offc"/>
          <w:sz w:val="18"/>
        </w:rPr>
      </w:pPr>
    </w:p>
    <w:p w14:paraId="5E1CC7E9" w14:textId="594D0CFF"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Daarnaast is het belangrijk dat de FG als een gesprekspartner binnen de organisatie gezien wordt en dat hij of zij deel uitmaakt van de relevante werkgroepen die binnen </w:t>
      </w:r>
      <w:r w:rsidR="001C2E35">
        <w:rPr>
          <w:rFonts w:ascii="Arial" w:hAnsi="Arial" w:cs="Info Corr Offc"/>
          <w:sz w:val="18"/>
        </w:rPr>
        <w:t>de instelling</w:t>
      </w:r>
      <w:r w:rsidRPr="003A20EF">
        <w:rPr>
          <w:rFonts w:ascii="Arial" w:hAnsi="Arial" w:cs="Info Corr Offc"/>
          <w:sz w:val="18"/>
        </w:rPr>
        <w:t xml:space="preserve"> gegevens verwerken.</w:t>
      </w:r>
    </w:p>
    <w:p w14:paraId="112E2F8E" w14:textId="77777777" w:rsidR="003A20EF" w:rsidRPr="003A20EF" w:rsidRDefault="003A20EF" w:rsidP="003A20EF">
      <w:pPr>
        <w:spacing w:line="260" w:lineRule="atLeast"/>
        <w:contextualSpacing w:val="0"/>
        <w:rPr>
          <w:rFonts w:ascii="Arial" w:hAnsi="Arial" w:cs="Info Corr Offc"/>
          <w:sz w:val="18"/>
        </w:rPr>
      </w:pPr>
    </w:p>
    <w:p w14:paraId="33E3225E"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Praktische tips om er voor te zorgen dat de FG goed op de hoogte is van wat er speelt, zijn: </w:t>
      </w:r>
    </w:p>
    <w:p w14:paraId="2BAA4A70" w14:textId="77777777" w:rsidR="003A20EF" w:rsidRPr="003A20EF" w:rsidRDefault="003A20EF" w:rsidP="00410B1A">
      <w:pPr>
        <w:numPr>
          <w:ilvl w:val="0"/>
          <w:numId w:val="35"/>
        </w:numPr>
        <w:spacing w:line="260" w:lineRule="atLeast"/>
        <w:ind w:left="284" w:hanging="284"/>
        <w:contextualSpacing w:val="0"/>
        <w:rPr>
          <w:rFonts w:ascii="Arial" w:hAnsi="Arial" w:cs="Info Corr Offc"/>
          <w:sz w:val="18"/>
        </w:rPr>
      </w:pPr>
      <w:r w:rsidRPr="003A20EF">
        <w:rPr>
          <w:rFonts w:ascii="Arial" w:hAnsi="Arial" w:cs="Info Corr Offc"/>
          <w:sz w:val="18"/>
        </w:rPr>
        <w:t xml:space="preserve">Nodig de FG regelmatig uit voor directie- en bestuursvergaderingen, en desgewenst locatie- en teamvergaderingen. </w:t>
      </w:r>
    </w:p>
    <w:p w14:paraId="3EF67FCE" w14:textId="6268EF39" w:rsidR="003A20EF" w:rsidRPr="003A20EF" w:rsidRDefault="003A20EF" w:rsidP="00410B1A">
      <w:pPr>
        <w:numPr>
          <w:ilvl w:val="0"/>
          <w:numId w:val="35"/>
        </w:numPr>
        <w:spacing w:line="260" w:lineRule="atLeast"/>
        <w:ind w:left="284" w:hanging="284"/>
        <w:contextualSpacing w:val="0"/>
        <w:rPr>
          <w:rFonts w:ascii="Arial" w:hAnsi="Arial" w:cs="Info Corr Offc"/>
          <w:sz w:val="18"/>
        </w:rPr>
      </w:pPr>
      <w:r w:rsidRPr="003A20EF">
        <w:rPr>
          <w:rFonts w:ascii="Arial" w:hAnsi="Arial" w:cs="Info Corr Offc"/>
          <w:sz w:val="18"/>
        </w:rPr>
        <w:t xml:space="preserve">Zorg dat de FG aanwezig is als er beslissingen worden genomen die gevolgen kunnen hebben voor de privacy van </w:t>
      </w:r>
      <w:r w:rsidR="0086273F">
        <w:rPr>
          <w:rFonts w:ascii="Arial" w:hAnsi="Arial" w:cs="Info Corr Offc"/>
          <w:sz w:val="18"/>
        </w:rPr>
        <w:t>studenten</w:t>
      </w:r>
      <w:r w:rsidRPr="003A20EF">
        <w:rPr>
          <w:rFonts w:ascii="Arial" w:hAnsi="Arial" w:cs="Info Corr Offc"/>
          <w:sz w:val="18"/>
        </w:rPr>
        <w:t xml:space="preserve"> en medewerkers.</w:t>
      </w:r>
      <w:r w:rsidR="00FC0BCD">
        <w:rPr>
          <w:rFonts w:ascii="Arial" w:hAnsi="Arial" w:cs="Info Corr Offc"/>
          <w:sz w:val="18"/>
        </w:rPr>
        <w:t xml:space="preserve"> Beter is het om de FG in een vroeg stadium te betrekken bij de besluitvorming zodat eventuele adviezen gelijk meegenomen </w:t>
      </w:r>
      <w:r w:rsidRPr="003A20EF">
        <w:rPr>
          <w:rFonts w:ascii="Arial" w:hAnsi="Arial" w:cs="Info Corr Offc"/>
          <w:sz w:val="18"/>
        </w:rPr>
        <w:t xml:space="preserve"> </w:t>
      </w:r>
      <w:r w:rsidR="00FC0BCD">
        <w:rPr>
          <w:rFonts w:ascii="Arial" w:hAnsi="Arial" w:cs="Info Corr Offc"/>
          <w:sz w:val="18"/>
        </w:rPr>
        <w:t xml:space="preserve">kunnen worden (denk bijvoorbeeld bij inkoop- of aanbestedingsoverwegingen). </w:t>
      </w:r>
    </w:p>
    <w:p w14:paraId="1191E8DE" w14:textId="1B323C32" w:rsidR="003A20EF" w:rsidRPr="003A20EF" w:rsidRDefault="003A20EF" w:rsidP="00410B1A">
      <w:pPr>
        <w:numPr>
          <w:ilvl w:val="0"/>
          <w:numId w:val="35"/>
        </w:numPr>
        <w:spacing w:line="260" w:lineRule="atLeast"/>
        <w:ind w:left="284" w:hanging="284"/>
        <w:contextualSpacing w:val="0"/>
        <w:rPr>
          <w:rFonts w:ascii="Arial" w:hAnsi="Arial" w:cs="Info Corr Offc"/>
          <w:sz w:val="18"/>
        </w:rPr>
      </w:pPr>
      <w:r w:rsidRPr="003A20EF">
        <w:rPr>
          <w:rFonts w:ascii="Arial" w:hAnsi="Arial" w:cs="Info Corr Offc"/>
          <w:sz w:val="18"/>
        </w:rPr>
        <w:t xml:space="preserve">Leg </w:t>
      </w:r>
      <w:r w:rsidR="003157B4">
        <w:rPr>
          <w:rFonts w:ascii="Arial" w:hAnsi="Arial" w:cs="Info Corr Offc"/>
          <w:sz w:val="18"/>
        </w:rPr>
        <w:t>s</w:t>
      </w:r>
      <w:r w:rsidRPr="003A20EF">
        <w:rPr>
          <w:rFonts w:ascii="Arial" w:hAnsi="Arial" w:cs="Info Corr Offc"/>
          <w:sz w:val="18"/>
        </w:rPr>
        <w:t>chriftelijk vast</w:t>
      </w:r>
      <w:r w:rsidR="003B6472">
        <w:rPr>
          <w:rFonts w:ascii="Arial" w:hAnsi="Arial" w:cs="Info Corr Offc"/>
          <w:sz w:val="18"/>
        </w:rPr>
        <w:t xml:space="preserve"> wat de adviezen van de FG zijn, en als die </w:t>
      </w:r>
      <w:r w:rsidRPr="003A20EF">
        <w:rPr>
          <w:rFonts w:ascii="Arial" w:hAnsi="Arial" w:cs="Info Corr Offc"/>
          <w:sz w:val="18"/>
        </w:rPr>
        <w:t xml:space="preserve">niet gevolgd (kunnen) worden. </w:t>
      </w:r>
    </w:p>
    <w:p w14:paraId="259F36C3" w14:textId="77777777" w:rsidR="003A20EF" w:rsidRPr="003A20EF" w:rsidRDefault="003A20EF" w:rsidP="00410B1A">
      <w:pPr>
        <w:numPr>
          <w:ilvl w:val="0"/>
          <w:numId w:val="35"/>
        </w:numPr>
        <w:spacing w:line="260" w:lineRule="atLeast"/>
        <w:ind w:left="284" w:hanging="284"/>
        <w:contextualSpacing w:val="0"/>
        <w:rPr>
          <w:rFonts w:ascii="Arial" w:hAnsi="Arial" w:cs="Info Corr Offc"/>
          <w:sz w:val="18"/>
        </w:rPr>
      </w:pPr>
      <w:r w:rsidRPr="003A20EF">
        <w:rPr>
          <w:rFonts w:ascii="Arial" w:hAnsi="Arial" w:cs="Info Corr Offc"/>
          <w:sz w:val="18"/>
        </w:rPr>
        <w:t>De FG moet direct betrokken worden bij een beveiligingsincident of (mogelijk) datalek.</w:t>
      </w:r>
    </w:p>
    <w:p w14:paraId="68048D76" w14:textId="77777777" w:rsidR="003A20EF" w:rsidRPr="003A20EF" w:rsidRDefault="003A20EF" w:rsidP="00410B1A">
      <w:pPr>
        <w:numPr>
          <w:ilvl w:val="0"/>
          <w:numId w:val="35"/>
        </w:numPr>
        <w:spacing w:line="260" w:lineRule="atLeast"/>
        <w:ind w:left="284" w:hanging="284"/>
        <w:contextualSpacing w:val="0"/>
        <w:rPr>
          <w:rFonts w:ascii="Arial" w:hAnsi="Arial" w:cs="Info Corr Offc"/>
          <w:sz w:val="18"/>
        </w:rPr>
      </w:pPr>
      <w:r w:rsidRPr="003A20EF">
        <w:rPr>
          <w:rFonts w:ascii="Arial" w:hAnsi="Arial" w:cs="Info Corr Offc"/>
          <w:sz w:val="18"/>
        </w:rPr>
        <w:t xml:space="preserve">Zorg dat in procedures is vastgelegd of en wanneer de FG geïnformeerd wordt (bespreek of en wanneer bijvoorbeeld notulen of agenda worden gedeeld). </w:t>
      </w:r>
    </w:p>
    <w:p w14:paraId="3A7F52E1"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38" w:name="_Toc9256572"/>
      <w:r w:rsidRPr="003A20EF">
        <w:rPr>
          <w:rFonts w:ascii="Arial" w:hAnsi="Arial"/>
          <w:b/>
          <w:bCs/>
          <w:color w:val="007AC3"/>
          <w:sz w:val="24"/>
        </w:rPr>
        <w:t>Bevoegdheden</w:t>
      </w:r>
      <w:bookmarkEnd w:id="38"/>
      <w:r w:rsidRPr="003A20EF">
        <w:rPr>
          <w:rFonts w:ascii="Arial" w:hAnsi="Arial"/>
          <w:b/>
          <w:bCs/>
          <w:color w:val="007AC3"/>
          <w:sz w:val="24"/>
        </w:rPr>
        <w:t xml:space="preserve"> </w:t>
      </w:r>
    </w:p>
    <w:p w14:paraId="419B5FB3" w14:textId="628D0B58"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AVG verplicht het bestuur om de FG toegang te geven tot alle persoonsgegevens en verwerkingen daarvan. Ook moet de FG de benodigde middelen ter beschikking hebben om zijn taken uit te kunnen voeren en om zijn deskundigheid in stand te houden. De FG moet bij zijn werk actief ondersteund worden door ‘het hoger management’. </w:t>
      </w:r>
    </w:p>
    <w:p w14:paraId="00B32754" w14:textId="77777777" w:rsidR="003A20EF" w:rsidRPr="003A20EF" w:rsidRDefault="003A20EF" w:rsidP="003A20EF">
      <w:pPr>
        <w:spacing w:line="260" w:lineRule="atLeast"/>
        <w:contextualSpacing w:val="0"/>
        <w:rPr>
          <w:rFonts w:ascii="Arial" w:hAnsi="Arial" w:cs="Info Corr Offc"/>
          <w:sz w:val="18"/>
        </w:rPr>
      </w:pPr>
    </w:p>
    <w:p w14:paraId="73F87810"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Om het werk van de FG zo praktisch mogelijk te maken, worden de volgende uitgangspunten aangehouden: </w:t>
      </w:r>
    </w:p>
    <w:p w14:paraId="1E22E0A6" w14:textId="77777777" w:rsidR="003A20EF" w:rsidRPr="003A20EF" w:rsidRDefault="003A20EF" w:rsidP="00410B1A">
      <w:pPr>
        <w:numPr>
          <w:ilvl w:val="0"/>
          <w:numId w:val="37"/>
        </w:numPr>
        <w:spacing w:line="260" w:lineRule="atLeast"/>
        <w:ind w:left="567" w:hanging="567"/>
        <w:contextualSpacing w:val="0"/>
        <w:rPr>
          <w:rFonts w:ascii="Arial" w:hAnsi="Arial" w:cs="Info Corr Offc"/>
          <w:sz w:val="18"/>
        </w:rPr>
      </w:pPr>
      <w:r w:rsidRPr="003A20EF">
        <w:rPr>
          <w:rFonts w:ascii="Arial" w:hAnsi="Arial" w:cs="Info Corr Offc"/>
          <w:sz w:val="18"/>
        </w:rPr>
        <w:t>Voldoende tijd voor de FG om zijn taken te vervullen;</w:t>
      </w:r>
    </w:p>
    <w:p w14:paraId="3B10EF6F" w14:textId="77777777" w:rsidR="003A20EF" w:rsidRPr="003A20EF" w:rsidRDefault="003A20EF" w:rsidP="00410B1A">
      <w:pPr>
        <w:numPr>
          <w:ilvl w:val="0"/>
          <w:numId w:val="37"/>
        </w:numPr>
        <w:spacing w:line="260" w:lineRule="atLeast"/>
        <w:ind w:left="567" w:hanging="567"/>
        <w:contextualSpacing w:val="0"/>
        <w:rPr>
          <w:rFonts w:ascii="Arial" w:hAnsi="Arial" w:cs="Info Corr Offc"/>
          <w:sz w:val="18"/>
        </w:rPr>
      </w:pPr>
      <w:r w:rsidRPr="003A20EF">
        <w:rPr>
          <w:rFonts w:ascii="Arial" w:hAnsi="Arial" w:cs="Info Corr Offc"/>
          <w:sz w:val="18"/>
        </w:rPr>
        <w:t>Voldoende steun qua financiële middelen, infrastructuur (terrein, faciliteiten, apparatuur);</w:t>
      </w:r>
    </w:p>
    <w:p w14:paraId="13BE58D5" w14:textId="77777777" w:rsidR="003A20EF" w:rsidRPr="003A20EF" w:rsidRDefault="003A20EF" w:rsidP="00410B1A">
      <w:pPr>
        <w:numPr>
          <w:ilvl w:val="0"/>
          <w:numId w:val="37"/>
        </w:numPr>
        <w:spacing w:line="260" w:lineRule="atLeast"/>
        <w:ind w:left="567" w:hanging="567"/>
        <w:contextualSpacing w:val="0"/>
        <w:rPr>
          <w:rFonts w:ascii="Arial" w:hAnsi="Arial" w:cs="Info Corr Offc"/>
          <w:sz w:val="18"/>
        </w:rPr>
      </w:pPr>
      <w:r w:rsidRPr="003A20EF">
        <w:rPr>
          <w:rFonts w:ascii="Arial" w:hAnsi="Arial" w:cs="Info Corr Offc"/>
          <w:sz w:val="18"/>
        </w:rPr>
        <w:t>Officiële communicatie binnen de organisatie over de aanwijzing van de FG zodat het bestaan en functie van de FG bekend is;</w:t>
      </w:r>
    </w:p>
    <w:p w14:paraId="08629F40" w14:textId="77777777" w:rsidR="003A20EF" w:rsidRPr="003A20EF" w:rsidRDefault="003A20EF" w:rsidP="00410B1A">
      <w:pPr>
        <w:numPr>
          <w:ilvl w:val="0"/>
          <w:numId w:val="37"/>
        </w:numPr>
        <w:spacing w:line="260" w:lineRule="atLeast"/>
        <w:ind w:left="567" w:hanging="567"/>
        <w:contextualSpacing w:val="0"/>
        <w:rPr>
          <w:rFonts w:ascii="Arial" w:hAnsi="Arial" w:cs="Info Corr Offc"/>
          <w:sz w:val="18"/>
        </w:rPr>
      </w:pPr>
      <w:r w:rsidRPr="003A20EF">
        <w:rPr>
          <w:rFonts w:ascii="Arial" w:hAnsi="Arial" w:cs="Info Corr Offc"/>
          <w:sz w:val="18"/>
        </w:rPr>
        <w:t>Vereiste toegang tot andere diensten, zoals toegang tot de bestanden van personeelszaken, de eventueel aanwezige jurist, de ICT-afdeling (of met ict-belaste medewerker), etc. De FG ontvangt van deze medewerkers of afdelingen de essentiële steun, input en informatie;</w:t>
      </w:r>
    </w:p>
    <w:p w14:paraId="4A8412BF" w14:textId="77777777" w:rsidR="003A20EF" w:rsidRPr="003A20EF" w:rsidRDefault="003A20EF" w:rsidP="00410B1A">
      <w:pPr>
        <w:numPr>
          <w:ilvl w:val="0"/>
          <w:numId w:val="37"/>
        </w:numPr>
        <w:spacing w:line="260" w:lineRule="atLeast"/>
        <w:ind w:left="567" w:hanging="567"/>
        <w:contextualSpacing w:val="0"/>
        <w:rPr>
          <w:rFonts w:ascii="Arial" w:hAnsi="Arial" w:cs="Info Corr Offc"/>
          <w:sz w:val="18"/>
        </w:rPr>
      </w:pPr>
      <w:r w:rsidRPr="003A20EF">
        <w:rPr>
          <w:rFonts w:ascii="Arial" w:hAnsi="Arial" w:cs="Info Corr Offc"/>
          <w:sz w:val="18"/>
        </w:rPr>
        <w:t>De FG moet de mogelijkheid hebben om bij te blijven op het gebied van gegevensbescherming, waarbij het uitgangspunt moet zijn dat het kennisniveau continue toeneemt;</w:t>
      </w:r>
    </w:p>
    <w:p w14:paraId="47D00194" w14:textId="77777777" w:rsidR="003A20EF" w:rsidRPr="003A20EF" w:rsidRDefault="003A20EF" w:rsidP="00410B1A">
      <w:pPr>
        <w:numPr>
          <w:ilvl w:val="0"/>
          <w:numId w:val="37"/>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De FG is bevoegd om – op eigen initiatief – onderzoek uit te voeren, daarover (ongevraagd) te adviseren, en om van iedereen in de organisatie medewerking daaraan te eisen. </w:t>
      </w:r>
    </w:p>
    <w:p w14:paraId="11D95C97" w14:textId="77777777" w:rsidR="003A20EF" w:rsidRPr="003A20EF" w:rsidRDefault="003A20EF" w:rsidP="003A20EF">
      <w:pPr>
        <w:contextualSpacing w:val="0"/>
        <w:rPr>
          <w:rFonts w:ascii="Arial" w:eastAsia="Times New Roman" w:hAnsi="Arial"/>
          <w:b/>
          <w:bCs/>
          <w:color w:val="007AC3"/>
          <w:sz w:val="32"/>
          <w:szCs w:val="40"/>
        </w:rPr>
      </w:pPr>
      <w:r w:rsidRPr="003A20EF">
        <w:rPr>
          <w:rFonts w:ascii="Arial" w:hAnsi="Arial" w:cs="Info Corr Offc"/>
          <w:sz w:val="18"/>
        </w:rPr>
        <w:br w:type="page"/>
      </w:r>
    </w:p>
    <w:p w14:paraId="5AC1CDD1" w14:textId="77777777" w:rsidR="003A20EF" w:rsidRPr="003A20EF" w:rsidRDefault="003A20EF" w:rsidP="00410B1A">
      <w:pPr>
        <w:keepNext/>
        <w:keepLines/>
        <w:numPr>
          <w:ilvl w:val="0"/>
          <w:numId w:val="9"/>
        </w:numPr>
        <w:spacing w:before="240" w:line="260" w:lineRule="atLeast"/>
        <w:contextualSpacing w:val="0"/>
        <w:outlineLvl w:val="0"/>
        <w:rPr>
          <w:rFonts w:ascii="Arial" w:eastAsia="Times New Roman" w:hAnsi="Arial"/>
          <w:b/>
          <w:bCs/>
          <w:color w:val="007AC3"/>
          <w:sz w:val="32"/>
          <w:szCs w:val="40"/>
        </w:rPr>
      </w:pPr>
      <w:bookmarkStart w:id="39" w:name="_Toc9256573"/>
      <w:r w:rsidRPr="003A20EF">
        <w:rPr>
          <w:rFonts w:ascii="Arial" w:eastAsia="Times New Roman" w:hAnsi="Arial"/>
          <w:b/>
          <w:bCs/>
          <w:color w:val="007AC3"/>
          <w:sz w:val="32"/>
          <w:szCs w:val="40"/>
        </w:rPr>
        <w:t>Expertise, functie-eisen en rechtspositie FG</w:t>
      </w:r>
      <w:bookmarkEnd w:id="39"/>
    </w:p>
    <w:p w14:paraId="5801B745" w14:textId="77777777" w:rsidR="003A20EF" w:rsidRPr="003A20EF" w:rsidRDefault="003A20EF" w:rsidP="003A20EF">
      <w:pPr>
        <w:spacing w:line="260" w:lineRule="atLeast"/>
        <w:contextualSpacing w:val="0"/>
        <w:rPr>
          <w:rFonts w:ascii="Arial" w:hAnsi="Arial" w:cs="Info Corr Offc"/>
          <w:sz w:val="18"/>
        </w:rPr>
      </w:pPr>
    </w:p>
    <w:p w14:paraId="54E0C4EE" w14:textId="77777777"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i/>
          <w:sz w:val="18"/>
        </w:rPr>
        <w:t xml:space="preserve">Dit hoofdstuk beschrijft het profiel van een FG en aan welke eisen de FG moet voldoen. </w:t>
      </w:r>
    </w:p>
    <w:p w14:paraId="4DEFC9C2"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40" w:name="_Toc9256574"/>
      <w:r w:rsidRPr="003A20EF">
        <w:rPr>
          <w:rFonts w:ascii="Arial" w:hAnsi="Arial"/>
          <w:b/>
          <w:bCs/>
          <w:color w:val="007AC3"/>
          <w:sz w:val="24"/>
        </w:rPr>
        <w:t>FG als professional</w:t>
      </w:r>
      <w:bookmarkEnd w:id="40"/>
      <w:r w:rsidRPr="003A20EF">
        <w:rPr>
          <w:rFonts w:ascii="Arial" w:hAnsi="Arial"/>
          <w:b/>
          <w:bCs/>
          <w:color w:val="007AC3"/>
          <w:sz w:val="24"/>
        </w:rPr>
        <w:t xml:space="preserve"> </w:t>
      </w:r>
    </w:p>
    <w:p w14:paraId="031BF584"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FG wordt volgens artikel 37 lid 5 AVG aangewezen op grond van zijn: </w:t>
      </w:r>
    </w:p>
    <w:p w14:paraId="62A67ADB" w14:textId="77777777" w:rsidR="003A20EF" w:rsidRPr="003A20EF" w:rsidRDefault="003A20EF" w:rsidP="00410B1A">
      <w:pPr>
        <w:numPr>
          <w:ilvl w:val="0"/>
          <w:numId w:val="36"/>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professionele kwaliteiten en </w:t>
      </w:r>
    </w:p>
    <w:p w14:paraId="27C3FC5A" w14:textId="77777777" w:rsidR="003A20EF" w:rsidRPr="003A20EF" w:rsidRDefault="003A20EF" w:rsidP="00410B1A">
      <w:pPr>
        <w:numPr>
          <w:ilvl w:val="0"/>
          <w:numId w:val="36"/>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deskundigheid op het gebied van de wetgeving en </w:t>
      </w:r>
    </w:p>
    <w:p w14:paraId="24B4DC8B" w14:textId="77777777" w:rsidR="003A20EF" w:rsidRPr="003A20EF" w:rsidRDefault="003A20EF" w:rsidP="00410B1A">
      <w:pPr>
        <w:numPr>
          <w:ilvl w:val="0"/>
          <w:numId w:val="36"/>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praktijkkennis inzake gegevensbescherming en </w:t>
      </w:r>
    </w:p>
    <w:p w14:paraId="497D7DCA" w14:textId="77777777" w:rsidR="003A20EF" w:rsidRPr="003A20EF" w:rsidRDefault="003A20EF" w:rsidP="00410B1A">
      <w:pPr>
        <w:numPr>
          <w:ilvl w:val="0"/>
          <w:numId w:val="36"/>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Kwaliteiten om zijn taken als FG te kunnen vervullen (persoonlijke kwaliteiten zijn bijvoorbeeld integriteit en professionele ethiek). </w:t>
      </w:r>
    </w:p>
    <w:p w14:paraId="6E4F782F" w14:textId="77777777" w:rsidR="003A20EF" w:rsidRPr="003A20EF" w:rsidRDefault="003A20EF" w:rsidP="003A20EF">
      <w:pPr>
        <w:spacing w:line="260" w:lineRule="atLeast"/>
        <w:contextualSpacing w:val="0"/>
        <w:rPr>
          <w:rFonts w:ascii="Arial" w:hAnsi="Arial" w:cs="Info Corr Offc"/>
          <w:sz w:val="18"/>
        </w:rPr>
      </w:pPr>
    </w:p>
    <w:p w14:paraId="79C2A00D" w14:textId="0DBF2AC1"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Dit betekent niet dat een FG persé een juridische opleiding, achtergrond of ervaring moet hebben (al heeft dat wel de voorkeur</w:t>
      </w:r>
      <w:r w:rsidR="00523094">
        <w:rPr>
          <w:rFonts w:ascii="Arial" w:hAnsi="Arial" w:cs="Info Corr Offc"/>
          <w:sz w:val="18"/>
        </w:rPr>
        <w:t xml:space="preserve"> vanwege het werken met privacywetgeving</w:t>
      </w:r>
      <w:r w:rsidRPr="003A20EF">
        <w:rPr>
          <w:rFonts w:ascii="Arial" w:hAnsi="Arial" w:cs="Info Corr Offc"/>
          <w:sz w:val="18"/>
        </w:rPr>
        <w:t>). De ervaring leert dat een</w:t>
      </w:r>
      <w:r w:rsidR="002002AE">
        <w:rPr>
          <w:rFonts w:ascii="Arial" w:hAnsi="Arial" w:cs="Info Corr Offc"/>
          <w:sz w:val="18"/>
        </w:rPr>
        <w:t xml:space="preserve"> it-beheerder, </w:t>
      </w:r>
      <w:r w:rsidRPr="003A20EF">
        <w:rPr>
          <w:rFonts w:ascii="Arial" w:hAnsi="Arial" w:cs="Info Corr Offc"/>
          <w:sz w:val="18"/>
        </w:rPr>
        <w:t>ict-</w:t>
      </w:r>
      <w:r w:rsidR="00221073" w:rsidRPr="003A20EF">
        <w:rPr>
          <w:rFonts w:ascii="Arial" w:hAnsi="Arial" w:cs="Info Corr Offc"/>
          <w:sz w:val="18"/>
        </w:rPr>
        <w:t>co</w:t>
      </w:r>
      <w:r w:rsidR="00221073">
        <w:rPr>
          <w:rFonts w:ascii="Arial" w:hAnsi="Arial" w:cs="Info Corr Offc"/>
          <w:sz w:val="18"/>
        </w:rPr>
        <w:t>ö</w:t>
      </w:r>
      <w:r w:rsidR="002002AE">
        <w:rPr>
          <w:rFonts w:ascii="Arial" w:hAnsi="Arial" w:cs="Info Corr Offc"/>
          <w:sz w:val="18"/>
        </w:rPr>
        <w:t>rdinator, CIO of</w:t>
      </w:r>
      <w:r w:rsidRPr="003A20EF">
        <w:rPr>
          <w:rFonts w:ascii="Arial" w:hAnsi="Arial" w:cs="Info Corr Offc"/>
          <w:sz w:val="18"/>
        </w:rPr>
        <w:t xml:space="preserve"> </w:t>
      </w:r>
      <w:r w:rsidR="003157B4">
        <w:rPr>
          <w:rFonts w:ascii="Arial" w:hAnsi="Arial" w:cs="Info Corr Offc"/>
          <w:sz w:val="18"/>
        </w:rPr>
        <w:t>informatiemanager</w:t>
      </w:r>
      <w:r w:rsidRPr="003A20EF">
        <w:rPr>
          <w:rFonts w:ascii="Arial" w:hAnsi="Arial" w:cs="Info Corr Offc"/>
          <w:sz w:val="18"/>
        </w:rPr>
        <w:t xml:space="preserve"> ook ruime ervaring heeft met ict en het verwerken van persoonsgegevens. Er zijn verschillende opleidingsmogelijkheden voor FG’s om zich verder te bekwamen als deskundige. </w:t>
      </w:r>
    </w:p>
    <w:p w14:paraId="3A831207" w14:textId="77777777" w:rsidR="003A20EF" w:rsidRPr="003A20EF" w:rsidRDefault="003A20EF" w:rsidP="003A20EF">
      <w:pPr>
        <w:spacing w:line="260" w:lineRule="atLeast"/>
        <w:contextualSpacing w:val="0"/>
        <w:rPr>
          <w:rFonts w:ascii="Arial" w:hAnsi="Arial" w:cs="Info Corr Offc"/>
          <w:sz w:val="18"/>
        </w:rPr>
      </w:pPr>
    </w:p>
    <w:p w14:paraId="51576165" w14:textId="59A855A8"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De deskundigheid die nodig is wordt namelijk mede bepaald op grond van het gebruik van persoonsgegevens binnen de organisatie (</w:t>
      </w:r>
      <w:r w:rsidR="00F03151">
        <w:rPr>
          <w:rFonts w:ascii="Arial" w:hAnsi="Arial" w:cs="Info Corr Offc"/>
          <w:sz w:val="18"/>
        </w:rPr>
        <w:t>College van Bestuur</w:t>
      </w:r>
      <w:r w:rsidRPr="003A20EF">
        <w:rPr>
          <w:rFonts w:ascii="Arial" w:hAnsi="Arial" w:cs="Info Corr Offc"/>
          <w:sz w:val="18"/>
        </w:rPr>
        <w:t xml:space="preserve">). Het vereiste kennisniveau moet passen bij de gevoeligheid, complexiteit en de hoeveelheid gegevens die binnen de </w:t>
      </w:r>
      <w:r w:rsidR="00F03151">
        <w:rPr>
          <w:rFonts w:ascii="Arial" w:hAnsi="Arial" w:cs="Info Corr Offc"/>
          <w:sz w:val="18"/>
        </w:rPr>
        <w:t>mbo-instelling</w:t>
      </w:r>
      <w:r w:rsidRPr="003A20EF">
        <w:rPr>
          <w:rFonts w:ascii="Arial" w:hAnsi="Arial" w:cs="Info Corr Offc"/>
          <w:sz w:val="18"/>
        </w:rPr>
        <w:t xml:space="preserve"> worden verwerkt. Als voorbeeld zal een FG binnen een </w:t>
      </w:r>
      <w:r w:rsidR="00523094">
        <w:rPr>
          <w:rFonts w:ascii="Arial" w:hAnsi="Arial" w:cs="Info Corr Offc"/>
          <w:sz w:val="18"/>
        </w:rPr>
        <w:t xml:space="preserve">onderwijsinstelling voor speciaal onderwijs (passend onderwijs) </w:t>
      </w:r>
      <w:r w:rsidRPr="003A20EF">
        <w:rPr>
          <w:rFonts w:ascii="Arial" w:hAnsi="Arial" w:cs="Info Corr Offc"/>
          <w:sz w:val="18"/>
        </w:rPr>
        <w:t xml:space="preserve">meer kennis en expertise over </w:t>
      </w:r>
      <w:r w:rsidR="00523094">
        <w:rPr>
          <w:rFonts w:ascii="Arial" w:hAnsi="Arial" w:cs="Info Corr Offc"/>
          <w:sz w:val="18"/>
        </w:rPr>
        <w:t>gezondheids</w:t>
      </w:r>
      <w:r w:rsidRPr="003A20EF">
        <w:rPr>
          <w:rFonts w:ascii="Arial" w:hAnsi="Arial" w:cs="Info Corr Offc"/>
          <w:sz w:val="18"/>
        </w:rPr>
        <w:t xml:space="preserve">gegevens moeten hebben dan </w:t>
      </w:r>
      <w:r w:rsidR="00FC0BCD">
        <w:rPr>
          <w:rFonts w:ascii="Arial" w:hAnsi="Arial" w:cs="Info Corr Offc"/>
          <w:sz w:val="18"/>
        </w:rPr>
        <w:t xml:space="preserve">een FG bij een online webwinkel. </w:t>
      </w:r>
      <w:r w:rsidRPr="003A20EF">
        <w:rPr>
          <w:rFonts w:ascii="Arial" w:hAnsi="Arial" w:cs="Info Corr Offc"/>
          <w:sz w:val="18"/>
        </w:rPr>
        <w:t>Over het algemeen geldt dat hoe complexer</w:t>
      </w:r>
      <w:r w:rsidR="00523094">
        <w:rPr>
          <w:rFonts w:ascii="Arial" w:hAnsi="Arial" w:cs="Info Corr Offc"/>
          <w:sz w:val="18"/>
        </w:rPr>
        <w:t>, omvangrijker</w:t>
      </w:r>
      <w:r w:rsidRPr="003A20EF">
        <w:rPr>
          <w:rFonts w:ascii="Arial" w:hAnsi="Arial" w:cs="Info Corr Offc"/>
          <w:sz w:val="18"/>
        </w:rPr>
        <w:t xml:space="preserve"> en/of gevoeliger de verwerkingen zijn, des te deskundiger </w:t>
      </w:r>
      <w:r w:rsidR="00523094">
        <w:rPr>
          <w:rFonts w:ascii="Arial" w:hAnsi="Arial" w:cs="Info Corr Offc"/>
          <w:sz w:val="18"/>
        </w:rPr>
        <w:t xml:space="preserve">(expertise/ervaring) </w:t>
      </w:r>
      <w:r w:rsidRPr="003A20EF">
        <w:rPr>
          <w:rFonts w:ascii="Arial" w:hAnsi="Arial" w:cs="Info Corr Offc"/>
          <w:sz w:val="18"/>
        </w:rPr>
        <w:t xml:space="preserve">de FG moet zijn. </w:t>
      </w:r>
    </w:p>
    <w:p w14:paraId="20404B24"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41" w:name="_Toc9256575"/>
      <w:r w:rsidRPr="003A20EF">
        <w:rPr>
          <w:rFonts w:ascii="Arial" w:hAnsi="Arial"/>
          <w:b/>
          <w:bCs/>
          <w:color w:val="007AC3"/>
          <w:sz w:val="24"/>
        </w:rPr>
        <w:t>Vereiste expertise en vaardigheden</w:t>
      </w:r>
      <w:bookmarkEnd w:id="41"/>
      <w:r w:rsidRPr="003A20EF">
        <w:rPr>
          <w:rFonts w:ascii="Arial" w:hAnsi="Arial"/>
          <w:b/>
          <w:bCs/>
          <w:color w:val="007AC3"/>
          <w:sz w:val="24"/>
        </w:rPr>
        <w:t xml:space="preserve"> </w:t>
      </w:r>
    </w:p>
    <w:p w14:paraId="5D8F69AF"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De FG moet in ieder geval:</w:t>
      </w:r>
    </w:p>
    <w:p w14:paraId="61D654F6" w14:textId="77777777" w:rsidR="003A20EF" w:rsidRPr="003A20EF" w:rsidRDefault="003A20EF" w:rsidP="00410B1A">
      <w:pPr>
        <w:numPr>
          <w:ilvl w:val="0"/>
          <w:numId w:val="38"/>
        </w:numPr>
        <w:spacing w:line="260" w:lineRule="atLeast"/>
        <w:ind w:left="567" w:hanging="567"/>
        <w:contextualSpacing w:val="0"/>
        <w:rPr>
          <w:rFonts w:ascii="Arial" w:hAnsi="Arial" w:cs="Info Corr Offc"/>
          <w:sz w:val="18"/>
        </w:rPr>
      </w:pPr>
      <w:r w:rsidRPr="003A20EF">
        <w:rPr>
          <w:rFonts w:ascii="Arial" w:hAnsi="Arial" w:cs="Info Corr Offc"/>
          <w:sz w:val="18"/>
        </w:rPr>
        <w:t>kennis hebben van nationale en Europese privacywet- en regelgeving;</w:t>
      </w:r>
    </w:p>
    <w:p w14:paraId="76863AE7" w14:textId="77777777" w:rsidR="003A20EF" w:rsidRPr="003A20EF" w:rsidRDefault="003A20EF" w:rsidP="00410B1A">
      <w:pPr>
        <w:numPr>
          <w:ilvl w:val="0"/>
          <w:numId w:val="38"/>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begrip hebben van het gebruik van persoonsgegevens binnen de organisatie; </w:t>
      </w:r>
    </w:p>
    <w:p w14:paraId="168EB272" w14:textId="77777777" w:rsidR="003A20EF" w:rsidRPr="003A20EF" w:rsidRDefault="003A20EF" w:rsidP="00410B1A">
      <w:pPr>
        <w:numPr>
          <w:ilvl w:val="0"/>
          <w:numId w:val="38"/>
        </w:numPr>
        <w:spacing w:line="260" w:lineRule="atLeast"/>
        <w:ind w:left="567" w:hanging="567"/>
        <w:contextualSpacing w:val="0"/>
        <w:rPr>
          <w:rFonts w:ascii="Arial" w:hAnsi="Arial" w:cs="Info Corr Offc"/>
          <w:sz w:val="18"/>
        </w:rPr>
      </w:pPr>
      <w:r w:rsidRPr="003A20EF">
        <w:rPr>
          <w:rFonts w:ascii="Arial" w:hAnsi="Arial" w:cs="Info Corr Offc"/>
          <w:sz w:val="18"/>
        </w:rPr>
        <w:t>kennis hebben van ict en informatiebeveiliging;</w:t>
      </w:r>
    </w:p>
    <w:p w14:paraId="7B608312" w14:textId="77777777" w:rsidR="003A20EF" w:rsidRPr="003A20EF" w:rsidRDefault="003A20EF" w:rsidP="00410B1A">
      <w:pPr>
        <w:numPr>
          <w:ilvl w:val="0"/>
          <w:numId w:val="38"/>
        </w:numPr>
        <w:spacing w:line="260" w:lineRule="atLeast"/>
        <w:ind w:left="567" w:hanging="567"/>
        <w:contextualSpacing w:val="0"/>
        <w:rPr>
          <w:rFonts w:ascii="Arial" w:hAnsi="Arial" w:cs="Info Corr Offc"/>
          <w:sz w:val="18"/>
        </w:rPr>
      </w:pPr>
      <w:r w:rsidRPr="003A20EF">
        <w:rPr>
          <w:rFonts w:ascii="Arial" w:hAnsi="Arial" w:cs="Info Corr Offc"/>
          <w:sz w:val="18"/>
        </w:rPr>
        <w:t xml:space="preserve">de organisatie en onderwijssector kennen (weten hoe er in de onderwijssector met persoonsgegevens wordt omgegaan); </w:t>
      </w:r>
    </w:p>
    <w:p w14:paraId="40914A91" w14:textId="5B8C244A" w:rsidR="003A20EF" w:rsidRDefault="003A20EF" w:rsidP="00410B1A">
      <w:pPr>
        <w:numPr>
          <w:ilvl w:val="0"/>
          <w:numId w:val="38"/>
        </w:numPr>
        <w:spacing w:line="260" w:lineRule="atLeast"/>
        <w:ind w:left="567" w:hanging="567"/>
        <w:contextualSpacing w:val="0"/>
        <w:rPr>
          <w:rFonts w:ascii="Arial" w:hAnsi="Arial" w:cs="Info Corr Offc"/>
          <w:sz w:val="18"/>
        </w:rPr>
      </w:pPr>
      <w:r w:rsidRPr="003A20EF">
        <w:rPr>
          <w:rFonts w:ascii="Arial" w:hAnsi="Arial" w:cs="Info Corr Offc"/>
          <w:sz w:val="18"/>
        </w:rPr>
        <w:t>vaardigheden hebben om binnen de organisatie een cultuur van gegevensbescherming te ontwikkelen.</w:t>
      </w:r>
    </w:p>
    <w:p w14:paraId="20E66E6D"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42" w:name="_Toc9256576"/>
      <w:bookmarkStart w:id="43" w:name="_Ref9256959"/>
      <w:bookmarkStart w:id="44" w:name="_Ref491773416"/>
      <w:bookmarkStart w:id="45" w:name="_Ref491773494"/>
      <w:r w:rsidRPr="003A20EF">
        <w:rPr>
          <w:rFonts w:ascii="Arial" w:hAnsi="Arial"/>
          <w:b/>
          <w:bCs/>
          <w:color w:val="007AC3"/>
          <w:sz w:val="24"/>
        </w:rPr>
        <w:t>Onafhankelijkheid</w:t>
      </w:r>
      <w:bookmarkEnd w:id="42"/>
      <w:bookmarkEnd w:id="43"/>
    </w:p>
    <w:p w14:paraId="43270598" w14:textId="03891D6F" w:rsidR="003A20EF" w:rsidRPr="003A20EF" w:rsidRDefault="00410454" w:rsidP="003A20EF">
      <w:pPr>
        <w:spacing w:line="260" w:lineRule="atLeast"/>
        <w:rPr>
          <w:rFonts w:ascii="Arial" w:hAnsi="Arial" w:cs="Info Corr Offc"/>
          <w:sz w:val="18"/>
        </w:rPr>
      </w:pPr>
      <w:r w:rsidRPr="00410454">
        <w:rPr>
          <w:rFonts w:ascii="Arial" w:hAnsi="Arial" w:cs="Info Corr Offc"/>
          <w:sz w:val="18"/>
        </w:rPr>
        <w:t xml:space="preserve">De FG is </w:t>
      </w:r>
      <w:r>
        <w:rPr>
          <w:rFonts w:ascii="Arial" w:hAnsi="Arial" w:cs="Info Corr Offc"/>
          <w:sz w:val="18"/>
        </w:rPr>
        <w:t xml:space="preserve">niet alleen </w:t>
      </w:r>
      <w:r w:rsidRPr="00410454">
        <w:rPr>
          <w:rFonts w:ascii="Arial" w:hAnsi="Arial" w:cs="Info Corr Offc"/>
          <w:sz w:val="18"/>
        </w:rPr>
        <w:t xml:space="preserve">adviseur maar ook (intern) controleur. </w:t>
      </w:r>
      <w:r>
        <w:rPr>
          <w:rFonts w:ascii="Arial" w:hAnsi="Arial" w:cs="Info Corr Offc"/>
          <w:sz w:val="18"/>
        </w:rPr>
        <w:t xml:space="preserve">Om zijn werk goed uit te kunnen oefenen, moet een FG onafhankelijk zijn. </w:t>
      </w:r>
      <w:r w:rsidRPr="00410454">
        <w:rPr>
          <w:rFonts w:ascii="Arial" w:hAnsi="Arial" w:cs="Info Corr Offc"/>
          <w:sz w:val="18"/>
        </w:rPr>
        <w:t>De</w:t>
      </w:r>
      <w:r>
        <w:rPr>
          <w:rFonts w:ascii="Arial" w:hAnsi="Arial" w:cs="Info Corr Offc"/>
          <w:sz w:val="18"/>
        </w:rPr>
        <w:t>ze</w:t>
      </w:r>
      <w:r w:rsidRPr="00410454">
        <w:rPr>
          <w:rFonts w:ascii="Arial" w:hAnsi="Arial" w:cs="Info Corr Offc"/>
          <w:sz w:val="18"/>
        </w:rPr>
        <w:t xml:space="preserve"> onafhankelijk is geborgd in de wet, door bijvoorbeeld de wettelijke ontslagbescherming van een FG.</w:t>
      </w:r>
      <w:r>
        <w:rPr>
          <w:rFonts w:ascii="Arial" w:hAnsi="Arial" w:cs="Info Corr Offc"/>
          <w:sz w:val="18"/>
        </w:rPr>
        <w:t xml:space="preserve"> </w:t>
      </w:r>
      <w:r w:rsidR="003A20EF" w:rsidRPr="003A20EF">
        <w:rPr>
          <w:rFonts w:ascii="Arial" w:hAnsi="Arial" w:cs="Info Corr Offc"/>
          <w:sz w:val="18"/>
        </w:rPr>
        <w:t xml:space="preserve">De FG mag geen leidende instructies ontvangen van het bestuur die belemmeren dat de FG zijn taken en verplichtingen onafhankelijk kan vervullen. Het bestuur mag een FG geen directe instructies geven over het innemen van bepaalde standpunten bij besluiten, voorstellen of over een bepaald gebruik van persoonsgegevens. De FG moet onafhankelijk zijn en in vrijheid kunnen adviseren. </w:t>
      </w:r>
    </w:p>
    <w:p w14:paraId="6C6AA4CF" w14:textId="77777777" w:rsidR="00410454" w:rsidRDefault="00410454" w:rsidP="00410454">
      <w:pPr>
        <w:spacing w:line="260" w:lineRule="atLeast"/>
        <w:rPr>
          <w:rFonts w:ascii="Arial" w:hAnsi="Arial" w:cs="Info Corr Offc"/>
          <w:sz w:val="18"/>
        </w:rPr>
      </w:pPr>
    </w:p>
    <w:p w14:paraId="1A5F990D" w14:textId="23F0EAC1" w:rsidR="00410454" w:rsidRPr="00410454" w:rsidRDefault="00410454" w:rsidP="00410454">
      <w:pPr>
        <w:spacing w:line="260" w:lineRule="atLeast"/>
        <w:rPr>
          <w:rFonts w:ascii="Arial" w:hAnsi="Arial" w:cs="Info Corr Offc"/>
          <w:sz w:val="18"/>
        </w:rPr>
      </w:pPr>
      <w:r w:rsidRPr="00410454">
        <w:rPr>
          <w:rFonts w:ascii="Arial" w:hAnsi="Arial" w:cs="Info Corr Offc"/>
          <w:sz w:val="18"/>
        </w:rPr>
        <w:t xml:space="preserve">Overigens blijkt in de praktijk dat de onafhankelijkheid en invulling van de functie van de FG, erg persoonsgebonden is. Zo zal de ene FG zich vrijer voelen om aan te schuiven bij een projectoverleg met softwareontwikkelaars om hen te adviseren, terwijl een andere FG meer afstand wenst te houden om achteraf het projectteam te kunnen controleren. Belangrijk is dat de FG niet alleen formeel onafhankelijk is, maar zich dus ook vrij voelt om onafhankelijk te opereren en adviseren. </w:t>
      </w:r>
    </w:p>
    <w:p w14:paraId="607F4E14" w14:textId="77777777" w:rsidR="00410454" w:rsidRDefault="00410454" w:rsidP="00410454">
      <w:pPr>
        <w:spacing w:line="260" w:lineRule="atLeast"/>
        <w:contextualSpacing w:val="0"/>
        <w:rPr>
          <w:rFonts w:ascii="Arial" w:hAnsi="Arial" w:cs="Info Corr Offc"/>
          <w:sz w:val="18"/>
        </w:rPr>
      </w:pPr>
    </w:p>
    <w:p w14:paraId="3C1A30F8" w14:textId="7C87169E" w:rsidR="00410454" w:rsidRDefault="00410454" w:rsidP="003A20EF">
      <w:pPr>
        <w:spacing w:line="260" w:lineRule="atLeast"/>
        <w:contextualSpacing w:val="0"/>
        <w:rPr>
          <w:rFonts w:ascii="Arial" w:hAnsi="Arial" w:cs="Info Corr Offc"/>
          <w:sz w:val="18"/>
        </w:rPr>
      </w:pPr>
    </w:p>
    <w:p w14:paraId="657B9C9D" w14:textId="77777777" w:rsidR="00410454" w:rsidRPr="003A20EF" w:rsidRDefault="00410454" w:rsidP="003A20EF">
      <w:pPr>
        <w:spacing w:line="260" w:lineRule="atLeast"/>
        <w:contextualSpacing w:val="0"/>
        <w:rPr>
          <w:rFonts w:ascii="Arial" w:hAnsi="Arial" w:cs="Info Corr Offc"/>
          <w:sz w:val="18"/>
        </w:rPr>
      </w:pPr>
    </w:p>
    <w:p w14:paraId="5CCF509C"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46" w:name="_Toc9256577"/>
      <w:r w:rsidRPr="003A20EF">
        <w:rPr>
          <w:rFonts w:ascii="Arial" w:hAnsi="Arial"/>
          <w:b/>
          <w:bCs/>
          <w:color w:val="007AC3"/>
          <w:sz w:val="24"/>
        </w:rPr>
        <w:t>Ontslagbescherming</w:t>
      </w:r>
      <w:bookmarkEnd w:id="46"/>
    </w:p>
    <w:p w14:paraId="162AC4C0" w14:textId="30DDEDFA" w:rsidR="00FC0BCD"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Om er voor te zorgen dat de FG onafhankelijk kan opereren, geniet de FG volgens artikel 38 lid 2 AVG ontslagbescherming. Het bestuur kan en mag een FG niet ontslaan omdat deze kritische adviezen geeft, of het niet eens is met het bestuur. Ook mogen er geen disciplinaire straffen worden opgelegd verband houdende met het werk van de FG en het </w:t>
      </w:r>
      <w:r w:rsidR="00523094" w:rsidRPr="003A20EF">
        <w:rPr>
          <w:rFonts w:ascii="Arial" w:hAnsi="Arial" w:cs="Info Corr Offc"/>
          <w:sz w:val="18"/>
        </w:rPr>
        <w:t>uitvoeren</w:t>
      </w:r>
      <w:r w:rsidRPr="003A20EF">
        <w:rPr>
          <w:rFonts w:ascii="Arial" w:hAnsi="Arial" w:cs="Info Corr Offc"/>
          <w:sz w:val="18"/>
        </w:rPr>
        <w:t xml:space="preserve"> van diens taken. Hierin is de rechtspositie van een FG vergelijkbaar met die van een lid van de ondernemingsraad. </w:t>
      </w:r>
    </w:p>
    <w:p w14:paraId="4CFF4E9C" w14:textId="77777777" w:rsidR="00410454" w:rsidRDefault="00410454" w:rsidP="003A20EF">
      <w:pPr>
        <w:spacing w:line="260" w:lineRule="atLeast"/>
        <w:contextualSpacing w:val="0"/>
        <w:rPr>
          <w:rFonts w:ascii="Arial" w:hAnsi="Arial" w:cs="Info Corr Offc"/>
          <w:sz w:val="18"/>
        </w:rPr>
      </w:pPr>
    </w:p>
    <w:p w14:paraId="18546351" w14:textId="32315616"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Uiteraard is het wel toegestaan een FG te ontslaan indien deze niet functioneert, contractuele of arbeidsrechtelijke instructies overtreedt (</w:t>
      </w:r>
      <w:r w:rsidR="00523094">
        <w:rPr>
          <w:rFonts w:ascii="Arial" w:hAnsi="Arial" w:cs="Info Corr Offc"/>
          <w:sz w:val="18"/>
        </w:rPr>
        <w:t>te denken valt a</w:t>
      </w:r>
      <w:r w:rsidRPr="003A20EF">
        <w:rPr>
          <w:rFonts w:ascii="Arial" w:hAnsi="Arial" w:cs="Info Corr Offc"/>
          <w:sz w:val="18"/>
        </w:rPr>
        <w:t xml:space="preserve">an psychologische of seksuele intimidatie, misdragingen, diefstal of soortgelijke zware misdragingen). </w:t>
      </w:r>
      <w:r w:rsidR="002002AE">
        <w:rPr>
          <w:rFonts w:ascii="Arial" w:hAnsi="Arial" w:cs="Info Corr Offc"/>
          <w:sz w:val="18"/>
        </w:rPr>
        <w:t xml:space="preserve">Om misverstanden rondom ontslagbescherming te voorkomen, verdient het aanbeveling om dit </w:t>
      </w:r>
      <w:r w:rsidR="00FC0BCD">
        <w:rPr>
          <w:rFonts w:ascii="Arial" w:hAnsi="Arial" w:cs="Info Corr Offc"/>
          <w:sz w:val="18"/>
        </w:rPr>
        <w:t xml:space="preserve">proces </w:t>
      </w:r>
      <w:r w:rsidR="002002AE">
        <w:rPr>
          <w:rFonts w:ascii="Arial" w:hAnsi="Arial" w:cs="Info Corr Offc"/>
          <w:sz w:val="18"/>
        </w:rPr>
        <w:t xml:space="preserve">goed vast te leggen. </w:t>
      </w:r>
    </w:p>
    <w:p w14:paraId="0ADEB89A" w14:textId="5904C5B3" w:rsidR="003A20EF" w:rsidRPr="003A20EF" w:rsidRDefault="00523094" w:rsidP="003A20EF">
      <w:pPr>
        <w:contextualSpacing w:val="0"/>
        <w:rPr>
          <w:rFonts w:ascii="Arial" w:eastAsia="Times New Roman" w:hAnsi="Arial"/>
          <w:b/>
          <w:bCs/>
          <w:color w:val="007AC3"/>
          <w:sz w:val="32"/>
          <w:szCs w:val="40"/>
        </w:rPr>
      </w:pPr>
      <w:r>
        <w:rPr>
          <w:rFonts w:ascii="Arial" w:eastAsia="Times New Roman" w:hAnsi="Arial"/>
          <w:b/>
          <w:bCs/>
          <w:color w:val="007AC3"/>
          <w:sz w:val="32"/>
          <w:szCs w:val="40"/>
        </w:rPr>
        <w:br w:type="page"/>
      </w:r>
    </w:p>
    <w:p w14:paraId="1D5CAC89" w14:textId="6E76E6B8" w:rsidR="003A20EF" w:rsidRPr="003A20EF" w:rsidRDefault="003A20EF" w:rsidP="003A20EF">
      <w:pPr>
        <w:keepNext/>
        <w:keepLines/>
        <w:spacing w:before="240" w:line="260" w:lineRule="atLeast"/>
        <w:ind w:left="709" w:hanging="709"/>
        <w:contextualSpacing w:val="0"/>
        <w:outlineLvl w:val="0"/>
        <w:rPr>
          <w:rFonts w:ascii="Arial" w:eastAsia="Times New Roman" w:hAnsi="Arial"/>
          <w:b/>
          <w:bCs/>
          <w:color w:val="007AC3"/>
          <w:sz w:val="32"/>
          <w:szCs w:val="40"/>
        </w:rPr>
      </w:pPr>
      <w:bookmarkStart w:id="47" w:name="_Toc9256578"/>
      <w:r w:rsidRPr="003A20EF">
        <w:rPr>
          <w:rFonts w:ascii="Arial" w:eastAsia="Times New Roman" w:hAnsi="Arial"/>
          <w:b/>
          <w:bCs/>
          <w:color w:val="007AC3"/>
          <w:sz w:val="32"/>
          <w:szCs w:val="40"/>
        </w:rPr>
        <w:t>Bijlage 1: Juridische onderbouwing aanwijzen FG</w:t>
      </w:r>
      <w:bookmarkEnd w:id="44"/>
      <w:bookmarkEnd w:id="45"/>
      <w:bookmarkEnd w:id="47"/>
      <w:r w:rsidRPr="003A20EF">
        <w:rPr>
          <w:rFonts w:ascii="Arial" w:eastAsia="Times New Roman" w:hAnsi="Arial"/>
          <w:b/>
          <w:bCs/>
          <w:color w:val="007AC3"/>
          <w:sz w:val="32"/>
          <w:szCs w:val="40"/>
        </w:rPr>
        <w:t xml:space="preserve"> </w:t>
      </w:r>
    </w:p>
    <w:p w14:paraId="0753CD47" w14:textId="77777777" w:rsidR="003A20EF" w:rsidRPr="003A20EF" w:rsidRDefault="003A20EF" w:rsidP="003A20EF">
      <w:pPr>
        <w:spacing w:line="260" w:lineRule="atLeast"/>
        <w:contextualSpacing w:val="0"/>
        <w:rPr>
          <w:rFonts w:ascii="Arial" w:hAnsi="Arial" w:cs="Info Corr Offc"/>
          <w:sz w:val="18"/>
        </w:rPr>
      </w:pPr>
    </w:p>
    <w:p w14:paraId="34F6D78A" w14:textId="3006F224"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i/>
          <w:sz w:val="18"/>
        </w:rPr>
        <w:t xml:space="preserve">Dit hoofdstuk, genummerd als bijlage, geeft de juridische onderbouwing waarom een </w:t>
      </w:r>
      <w:r w:rsidR="00F03151">
        <w:rPr>
          <w:rFonts w:ascii="Arial" w:hAnsi="Arial" w:cs="Info Corr Offc"/>
          <w:i/>
          <w:sz w:val="18"/>
        </w:rPr>
        <w:t>College van Bestuur</w:t>
      </w:r>
      <w:r w:rsidRPr="003A20EF">
        <w:rPr>
          <w:rFonts w:ascii="Arial" w:hAnsi="Arial" w:cs="Info Corr Offc"/>
          <w:i/>
          <w:sz w:val="18"/>
        </w:rPr>
        <w:t xml:space="preserve"> </w:t>
      </w:r>
      <w:r w:rsidR="00E466B2">
        <w:rPr>
          <w:rFonts w:ascii="Arial" w:hAnsi="Arial" w:cs="Info Corr Offc"/>
          <w:i/>
          <w:sz w:val="18"/>
        </w:rPr>
        <w:t xml:space="preserve">(mbo) of schoolbestuur (po/vo) </w:t>
      </w:r>
      <w:r w:rsidRPr="003A20EF">
        <w:rPr>
          <w:rFonts w:ascii="Arial" w:hAnsi="Arial" w:cs="Info Corr Offc"/>
          <w:i/>
          <w:sz w:val="18"/>
        </w:rPr>
        <w:t>een FG moet aanwijzen.</w:t>
      </w:r>
    </w:p>
    <w:p w14:paraId="7CB78C31" w14:textId="77777777" w:rsidR="003A20EF" w:rsidRPr="003A20EF" w:rsidRDefault="003A20EF" w:rsidP="00410B1A">
      <w:pPr>
        <w:keepNext/>
        <w:keepLines/>
        <w:numPr>
          <w:ilvl w:val="0"/>
          <w:numId w:val="41"/>
        </w:numPr>
        <w:spacing w:before="240" w:line="260" w:lineRule="atLeast"/>
        <w:contextualSpacing w:val="0"/>
        <w:outlineLvl w:val="0"/>
        <w:rPr>
          <w:rFonts w:ascii="Arial" w:eastAsia="Times New Roman" w:hAnsi="Arial"/>
          <w:b/>
          <w:bCs/>
          <w:vanish/>
          <w:color w:val="007AC3"/>
          <w:sz w:val="32"/>
          <w:szCs w:val="40"/>
        </w:rPr>
      </w:pPr>
      <w:bookmarkStart w:id="48" w:name="_Toc503223996"/>
      <w:bookmarkStart w:id="49" w:name="_Toc503228356"/>
      <w:bookmarkStart w:id="50" w:name="_Toc503270077"/>
      <w:bookmarkStart w:id="51" w:name="_Toc503270127"/>
      <w:bookmarkStart w:id="52" w:name="_Toc503855158"/>
      <w:bookmarkStart w:id="53" w:name="_Toc504565040"/>
      <w:bookmarkStart w:id="54" w:name="_Toc3556076"/>
      <w:bookmarkStart w:id="55" w:name="_Toc3557088"/>
      <w:bookmarkStart w:id="56" w:name="_Toc8741013"/>
      <w:bookmarkStart w:id="57" w:name="_Toc8746166"/>
      <w:bookmarkStart w:id="58" w:name="_Toc8746219"/>
      <w:bookmarkStart w:id="59" w:name="_Toc9256579"/>
      <w:bookmarkEnd w:id="48"/>
      <w:bookmarkEnd w:id="49"/>
      <w:bookmarkEnd w:id="50"/>
      <w:bookmarkEnd w:id="51"/>
      <w:bookmarkEnd w:id="52"/>
      <w:bookmarkEnd w:id="53"/>
      <w:bookmarkEnd w:id="54"/>
      <w:bookmarkEnd w:id="55"/>
      <w:bookmarkEnd w:id="56"/>
      <w:bookmarkEnd w:id="57"/>
      <w:bookmarkEnd w:id="58"/>
      <w:bookmarkEnd w:id="59"/>
    </w:p>
    <w:p w14:paraId="288A2372" w14:textId="77777777" w:rsidR="003A20EF" w:rsidRPr="003A20EF" w:rsidRDefault="003A20EF" w:rsidP="00410B1A">
      <w:pPr>
        <w:keepNext/>
        <w:numPr>
          <w:ilvl w:val="1"/>
          <w:numId w:val="41"/>
        </w:numPr>
        <w:spacing w:before="240" w:line="260" w:lineRule="atLeast"/>
        <w:contextualSpacing w:val="0"/>
        <w:outlineLvl w:val="1"/>
        <w:rPr>
          <w:rFonts w:ascii="Arial" w:hAnsi="Arial"/>
          <w:b/>
          <w:bCs/>
          <w:color w:val="007AC3"/>
          <w:sz w:val="24"/>
        </w:rPr>
      </w:pPr>
      <w:bookmarkStart w:id="60" w:name="_Toc9256580"/>
      <w:r w:rsidRPr="003A20EF">
        <w:rPr>
          <w:rFonts w:ascii="Arial" w:hAnsi="Arial"/>
          <w:b/>
          <w:bCs/>
          <w:color w:val="007AC3"/>
          <w:sz w:val="24"/>
        </w:rPr>
        <w:t>Artikel 37 AVG</w:t>
      </w:r>
      <w:bookmarkEnd w:id="60"/>
      <w:r w:rsidRPr="003A20EF">
        <w:rPr>
          <w:rFonts w:ascii="Arial" w:hAnsi="Arial"/>
          <w:b/>
          <w:bCs/>
          <w:color w:val="007AC3"/>
          <w:sz w:val="24"/>
        </w:rPr>
        <w:t xml:space="preserve"> </w:t>
      </w:r>
    </w:p>
    <w:p w14:paraId="567E98C4" w14:textId="411145E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vraag of een </w:t>
      </w:r>
      <w:r w:rsidR="00F03151">
        <w:rPr>
          <w:rFonts w:ascii="Arial" w:hAnsi="Arial" w:cs="Info Corr Offc"/>
          <w:sz w:val="18"/>
        </w:rPr>
        <w:t>College van Bestuur</w:t>
      </w:r>
      <w:r w:rsidRPr="003A20EF">
        <w:rPr>
          <w:rFonts w:ascii="Arial" w:hAnsi="Arial" w:cs="Info Corr Offc"/>
          <w:sz w:val="18"/>
        </w:rPr>
        <w:t xml:space="preserve"> (bevoegd gezag) een FG moet aanwijzen, wordt bepaald door de criteria opgenomen in artikel 37 van de AVG. In het eerste lid van dat artikel staat: </w:t>
      </w:r>
    </w:p>
    <w:p w14:paraId="51B77490" w14:textId="77777777" w:rsidR="003A20EF" w:rsidRPr="003A20EF" w:rsidRDefault="003A20EF" w:rsidP="003A20EF">
      <w:pPr>
        <w:spacing w:line="260" w:lineRule="atLeast"/>
        <w:contextualSpacing w:val="0"/>
        <w:rPr>
          <w:rFonts w:ascii="Arial" w:hAnsi="Arial" w:cs="Info Corr Offc"/>
          <w:sz w:val="18"/>
        </w:rPr>
      </w:pPr>
    </w:p>
    <w:p w14:paraId="05FF9E98" w14:textId="77777777"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i/>
          <w:sz w:val="18"/>
        </w:rPr>
        <w:t xml:space="preserve">1.De verwerkingsverantwoordelijke en de verwerker wijzen een functionaris voor gegevensbescherming aan in elk geval waarin: </w:t>
      </w:r>
    </w:p>
    <w:p w14:paraId="3A73DE5F" w14:textId="77777777" w:rsidR="003A20EF" w:rsidRPr="003A20EF" w:rsidRDefault="003A20EF" w:rsidP="003A20EF">
      <w:pPr>
        <w:spacing w:line="260" w:lineRule="atLeast"/>
        <w:ind w:left="708"/>
        <w:contextualSpacing w:val="0"/>
        <w:rPr>
          <w:rFonts w:ascii="Arial" w:hAnsi="Arial" w:cs="Info Corr Offc"/>
          <w:i/>
          <w:sz w:val="18"/>
        </w:rPr>
      </w:pPr>
      <w:r w:rsidRPr="003A20EF">
        <w:rPr>
          <w:rFonts w:ascii="Arial" w:hAnsi="Arial" w:cs="Info Corr Offc"/>
          <w:i/>
          <w:sz w:val="18"/>
        </w:rPr>
        <w:t xml:space="preserve">a) de verwerking wordt verricht door een overheidsinstantie of overheidsorgaan, behalve in het geval van gerechten bij de uitoefening van hun rechterlijke taken; </w:t>
      </w:r>
    </w:p>
    <w:p w14:paraId="0A26C259" w14:textId="77777777" w:rsidR="003A20EF" w:rsidRPr="003A20EF" w:rsidRDefault="003A20EF" w:rsidP="003A20EF">
      <w:pPr>
        <w:spacing w:line="260" w:lineRule="atLeast"/>
        <w:ind w:left="708"/>
        <w:contextualSpacing w:val="0"/>
        <w:rPr>
          <w:rFonts w:ascii="Arial" w:hAnsi="Arial" w:cs="Info Corr Offc"/>
          <w:i/>
          <w:sz w:val="18"/>
        </w:rPr>
      </w:pPr>
      <w:r w:rsidRPr="003A20EF">
        <w:rPr>
          <w:rFonts w:ascii="Arial" w:hAnsi="Arial" w:cs="Info Corr Offc"/>
          <w:i/>
          <w:sz w:val="18"/>
        </w:rPr>
        <w:t xml:space="preserve">b) een verwerkingsverantwoordelijke of de verwerker hoofdzakelijk is belast met verwerkingen die vanwege hun aard, hun omvang en/of hun doeleinden regelmatige en stelselmatige observatie op grote schaal van betrokkenen vereisen; of </w:t>
      </w:r>
    </w:p>
    <w:p w14:paraId="0BFA9006" w14:textId="77777777" w:rsidR="003A20EF" w:rsidRPr="003A20EF" w:rsidRDefault="003A20EF" w:rsidP="003A20EF">
      <w:pPr>
        <w:spacing w:line="260" w:lineRule="atLeast"/>
        <w:ind w:left="708"/>
        <w:contextualSpacing w:val="0"/>
        <w:rPr>
          <w:rFonts w:ascii="Arial" w:hAnsi="Arial" w:cs="Info Corr Offc"/>
          <w:i/>
          <w:sz w:val="18"/>
        </w:rPr>
      </w:pPr>
      <w:r w:rsidRPr="003A20EF">
        <w:rPr>
          <w:rFonts w:ascii="Arial" w:hAnsi="Arial" w:cs="Info Corr Offc"/>
          <w:i/>
          <w:sz w:val="18"/>
        </w:rPr>
        <w:t xml:space="preserve">c) de verwerkingsverantwoordelijke of de verwerker hoofdzakelijk is belast met grootschalige verwerking van bijzondere categorieën van gegevens uit hoofde van artikel 9 en van persoonsgegevens met betrekking tot strafrechtelijke veroordelingen en strafbare feiten als bedoeld in artikel 10. </w:t>
      </w:r>
    </w:p>
    <w:p w14:paraId="2673F8CB" w14:textId="77777777" w:rsidR="003A20EF" w:rsidRPr="003A20EF" w:rsidRDefault="003A20EF" w:rsidP="003A20EF">
      <w:pPr>
        <w:spacing w:line="260" w:lineRule="atLeast"/>
        <w:contextualSpacing w:val="0"/>
        <w:rPr>
          <w:rFonts w:ascii="Arial" w:hAnsi="Arial" w:cs="Info Corr Offc"/>
          <w:sz w:val="18"/>
        </w:rPr>
      </w:pPr>
    </w:p>
    <w:p w14:paraId="4A1C4994"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bepalingen van de AVG worden voorafgegaan door ‘overwegingen’ en een toelichting. Over de FG wordt in punt 97 een toelichting gegeven waarom een FG in deze gevallen noodzakelijk is: </w:t>
      </w:r>
    </w:p>
    <w:p w14:paraId="3A3F97B2" w14:textId="77777777" w:rsidR="003A20EF" w:rsidRPr="003A20EF" w:rsidRDefault="003A20EF" w:rsidP="003A20EF">
      <w:pPr>
        <w:spacing w:line="260" w:lineRule="atLeast"/>
        <w:ind w:left="708"/>
        <w:contextualSpacing w:val="0"/>
        <w:rPr>
          <w:rFonts w:ascii="Arial" w:hAnsi="Arial" w:cs="Info Corr Offc"/>
          <w:i/>
          <w:sz w:val="18"/>
        </w:rPr>
      </w:pPr>
      <w:r w:rsidRPr="003A20EF">
        <w:rPr>
          <w:rFonts w:ascii="Arial" w:hAnsi="Arial" w:cs="Info Corr Offc"/>
          <w:i/>
          <w:sz w:val="18"/>
        </w:rPr>
        <w:t>Indien de verwerking door een overheidsinstantie wordt uitgevoerd, met uitzondering van gerechten of onafhankelijke rechterlijke autoriteiten die handelen in het kader van hun gerechtelijke taken, of indien in de particuliere sector de verwerking door een verwerkingsverantwoordelijke wordt uitgevoerd die als kerntaak heeft verwerkingsactiviteiten uit te voeren die grootschalige regelmatige en systematische observatie van betrokkenen vereisen, indien de verwerkingsverantwoordelijke of de verwerker hoofdzakelijk is belast met grootschalige verwerking van bijzondere categorieën van persoonsgegevens en van gegevens met betrekking tot strafrechtelijke veroordelingen en strafbare feiten, dient een persoon met deskundige kennis van gegevensbeschermingswetgeving en -praktijken de verwerkingsverantwoordelijke of de verwerker bij te staan bij het toezicht op de interne naleving van deze verordening. In de particuliere sector hebben de kerntaken van een verwerkingsverantwoordelijke betrekking op diens hoofdactiviteiten en niet op de verwerking van persoonsgegevens als nevenactiviteit. Het vereiste niveau van deskundigheid dient met name te worden bepaald op grond van de uitgevoerde gegevensverwerkingsactiviteiten 4.5.2016 L 119/18 Publicatieblad van de Europese Unie en de bescherming die voor de door de verwerkingsverantwoordelijke of de verwerker verwerkte gegevens vereist is. Dergelijke functionarissen voor gegevensbescherming dienen in staat te zijn hun taken en verplichtingen onafhankelijk te vervullen, ongeacht of zij in dienst zijn van de verwerkingsverantwoordelijke.</w:t>
      </w:r>
    </w:p>
    <w:p w14:paraId="34AB54D7" w14:textId="10EFF70E"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br/>
        <w:t xml:space="preserve">Bij het bepalen of een </w:t>
      </w:r>
      <w:r w:rsidR="00F03151">
        <w:rPr>
          <w:rFonts w:ascii="Arial" w:hAnsi="Arial" w:cs="Info Corr Offc"/>
          <w:sz w:val="18"/>
        </w:rPr>
        <w:t>College van Bestuur</w:t>
      </w:r>
      <w:r w:rsidRPr="003A20EF">
        <w:rPr>
          <w:rFonts w:ascii="Arial" w:hAnsi="Arial" w:cs="Info Corr Offc"/>
          <w:sz w:val="18"/>
        </w:rPr>
        <w:t xml:space="preserve"> een FG moet aanwijzen, zijn er uit de AVG de volgende criteria te destilleren: </w:t>
      </w:r>
    </w:p>
    <w:p w14:paraId="2BE29965" w14:textId="6065C890" w:rsidR="003A20EF" w:rsidRPr="003A20EF" w:rsidRDefault="00E466B2" w:rsidP="00410B1A">
      <w:pPr>
        <w:numPr>
          <w:ilvl w:val="0"/>
          <w:numId w:val="22"/>
        </w:numPr>
        <w:spacing w:line="260" w:lineRule="atLeast"/>
        <w:contextualSpacing w:val="0"/>
        <w:rPr>
          <w:rFonts w:ascii="Arial" w:hAnsi="Arial" w:cs="Info Corr Offc"/>
          <w:color w:val="333333"/>
          <w:sz w:val="18"/>
        </w:rPr>
      </w:pPr>
      <w:r>
        <w:rPr>
          <w:rFonts w:ascii="Arial" w:hAnsi="Arial" w:cs="Info Corr Offc"/>
          <w:sz w:val="18"/>
        </w:rPr>
        <w:t xml:space="preserve">De organisatie </w:t>
      </w:r>
      <w:r w:rsidR="003A20EF" w:rsidRPr="003A20EF">
        <w:rPr>
          <w:rFonts w:ascii="Arial" w:hAnsi="Arial" w:cs="Info Corr Offc"/>
          <w:sz w:val="18"/>
        </w:rPr>
        <w:t>is aan te merken als</w:t>
      </w:r>
      <w:r w:rsidR="003A20EF" w:rsidRPr="003A20EF">
        <w:rPr>
          <w:rFonts w:ascii="Arial" w:hAnsi="Arial" w:cs="Info Corr Offc"/>
          <w:i/>
          <w:color w:val="0081B3"/>
          <w:sz w:val="18"/>
        </w:rPr>
        <w:t xml:space="preserve"> </w:t>
      </w:r>
      <w:r w:rsidR="003A20EF" w:rsidRPr="003A20EF">
        <w:rPr>
          <w:rFonts w:ascii="Arial" w:hAnsi="Arial" w:cs="Info Corr Offc"/>
          <w:i/>
          <w:color w:val="0070C0"/>
          <w:sz w:val="18"/>
        </w:rPr>
        <w:t>overheidsinstantie of overheidsorgaan</w:t>
      </w:r>
      <w:r>
        <w:rPr>
          <w:rFonts w:ascii="Arial" w:hAnsi="Arial" w:cs="Info Corr Offc"/>
          <w:i/>
          <w:color w:val="0070C0"/>
          <w:sz w:val="18"/>
        </w:rPr>
        <w:t xml:space="preserve"> </w:t>
      </w:r>
      <w:r>
        <w:rPr>
          <w:rFonts w:ascii="Arial" w:hAnsi="Arial" w:cs="Info Corr Offc"/>
          <w:sz w:val="18"/>
        </w:rPr>
        <w:t>en/of</w:t>
      </w:r>
    </w:p>
    <w:p w14:paraId="2F2370A3" w14:textId="3157819E" w:rsidR="003A20EF" w:rsidRPr="003A20EF" w:rsidRDefault="003A20EF" w:rsidP="00410B1A">
      <w:pPr>
        <w:numPr>
          <w:ilvl w:val="0"/>
          <w:numId w:val="22"/>
        </w:numPr>
        <w:spacing w:line="260" w:lineRule="atLeast"/>
        <w:contextualSpacing w:val="0"/>
        <w:rPr>
          <w:rFonts w:ascii="Arial" w:hAnsi="Arial" w:cs="Info Corr Offc"/>
          <w:color w:val="333333"/>
          <w:sz w:val="18"/>
        </w:rPr>
      </w:pPr>
      <w:r w:rsidRPr="003A20EF">
        <w:rPr>
          <w:rFonts w:ascii="Arial" w:hAnsi="Arial" w:cs="Info Corr Offc"/>
          <w:i/>
          <w:color w:val="0070C0"/>
          <w:sz w:val="18"/>
        </w:rPr>
        <w:t xml:space="preserve">hoofdzakelijk </w:t>
      </w:r>
      <w:r w:rsidRPr="003A20EF">
        <w:rPr>
          <w:rFonts w:ascii="Arial" w:hAnsi="Arial" w:cs="Info Corr Offc"/>
          <w:i/>
          <w:sz w:val="18"/>
        </w:rPr>
        <w:t xml:space="preserve">belast met verwerkingen die </w:t>
      </w:r>
      <w:r w:rsidRPr="003A20EF">
        <w:rPr>
          <w:rFonts w:ascii="Arial" w:hAnsi="Arial" w:cs="Info Corr Offc"/>
          <w:i/>
          <w:color w:val="0070C0"/>
          <w:sz w:val="18"/>
        </w:rPr>
        <w:t xml:space="preserve">vanwege hun aard, hun omvang en/of hun doeleinden regelmatige en stelselmatige observatie </w:t>
      </w:r>
      <w:r w:rsidRPr="003A20EF">
        <w:rPr>
          <w:rFonts w:ascii="Arial" w:hAnsi="Arial" w:cs="Info Corr Offc"/>
          <w:i/>
          <w:sz w:val="18"/>
        </w:rPr>
        <w:t xml:space="preserve">op </w:t>
      </w:r>
      <w:r w:rsidRPr="003A20EF">
        <w:rPr>
          <w:rFonts w:ascii="Arial" w:hAnsi="Arial" w:cs="Info Corr Offc"/>
          <w:i/>
          <w:color w:val="0070C0"/>
          <w:sz w:val="18"/>
        </w:rPr>
        <w:t xml:space="preserve">grote schaal </w:t>
      </w:r>
      <w:r w:rsidRPr="003A20EF">
        <w:rPr>
          <w:rFonts w:ascii="Arial" w:hAnsi="Arial" w:cs="Info Corr Offc"/>
          <w:i/>
          <w:sz w:val="18"/>
        </w:rPr>
        <w:t xml:space="preserve">van betrokkenen </w:t>
      </w:r>
      <w:r w:rsidRPr="003A20EF">
        <w:rPr>
          <w:rFonts w:ascii="Arial" w:hAnsi="Arial" w:cs="Info Corr Offc"/>
          <w:sz w:val="18"/>
        </w:rPr>
        <w:t>vereisen</w:t>
      </w:r>
      <w:r w:rsidR="00E466B2">
        <w:rPr>
          <w:rFonts w:ascii="Arial" w:hAnsi="Arial" w:cs="Info Corr Offc"/>
          <w:sz w:val="18"/>
        </w:rPr>
        <w:t xml:space="preserve"> en/of</w:t>
      </w:r>
    </w:p>
    <w:p w14:paraId="7DA4F8D9" w14:textId="1E6C44FB" w:rsidR="003A20EF" w:rsidRPr="003A20EF" w:rsidRDefault="003A20EF" w:rsidP="00410B1A">
      <w:pPr>
        <w:numPr>
          <w:ilvl w:val="0"/>
          <w:numId w:val="22"/>
        </w:numPr>
        <w:spacing w:line="260" w:lineRule="atLeast"/>
        <w:contextualSpacing w:val="0"/>
        <w:rPr>
          <w:rFonts w:ascii="Arial" w:hAnsi="Arial" w:cs="Info Corr Offc"/>
          <w:color w:val="333333"/>
          <w:sz w:val="18"/>
        </w:rPr>
      </w:pPr>
      <w:r w:rsidRPr="003A20EF">
        <w:rPr>
          <w:rFonts w:ascii="Arial" w:hAnsi="Arial" w:cs="Info Corr Offc"/>
          <w:sz w:val="18"/>
        </w:rPr>
        <w:t>de</w:t>
      </w:r>
      <w:r w:rsidRPr="003A20EF">
        <w:rPr>
          <w:rFonts w:ascii="Arial" w:hAnsi="Arial" w:cs="Info Corr Offc"/>
          <w:i/>
          <w:sz w:val="18"/>
        </w:rPr>
        <w:t xml:space="preserve"> verwerkingsverantwoordelijke of de verwerker hoofdzakelijk is belast met </w:t>
      </w:r>
      <w:r w:rsidRPr="003A20EF">
        <w:rPr>
          <w:rFonts w:ascii="Arial" w:hAnsi="Arial" w:cs="Info Corr Offc"/>
          <w:i/>
          <w:color w:val="0070C0"/>
          <w:sz w:val="18"/>
        </w:rPr>
        <w:t xml:space="preserve">grootschalige verwerking </w:t>
      </w:r>
      <w:r w:rsidRPr="003A20EF">
        <w:rPr>
          <w:rFonts w:ascii="Arial" w:hAnsi="Arial" w:cs="Info Corr Offc"/>
          <w:i/>
          <w:sz w:val="18"/>
        </w:rPr>
        <w:t xml:space="preserve">van </w:t>
      </w:r>
      <w:r w:rsidRPr="003A20EF">
        <w:rPr>
          <w:rFonts w:ascii="Arial" w:hAnsi="Arial" w:cs="Info Corr Offc"/>
          <w:i/>
          <w:color w:val="0070C0"/>
          <w:sz w:val="18"/>
        </w:rPr>
        <w:t xml:space="preserve">bijzondere categorieën </w:t>
      </w:r>
      <w:r w:rsidRPr="003A20EF">
        <w:rPr>
          <w:rFonts w:ascii="Arial" w:hAnsi="Arial" w:cs="Info Corr Offc"/>
          <w:i/>
          <w:sz w:val="18"/>
        </w:rPr>
        <w:t xml:space="preserve">van gegevens uit hoofde van artikel 9 en/of van persoonsgegevens met betrekking tot </w:t>
      </w:r>
      <w:r w:rsidRPr="003A20EF">
        <w:rPr>
          <w:rFonts w:ascii="Arial" w:hAnsi="Arial" w:cs="Info Corr Offc"/>
          <w:i/>
          <w:color w:val="0070C0"/>
          <w:sz w:val="18"/>
        </w:rPr>
        <w:t xml:space="preserve">strafrechtelijke veroordelingen en strafbare feiten </w:t>
      </w:r>
      <w:r w:rsidRPr="003A20EF">
        <w:rPr>
          <w:rFonts w:ascii="Arial" w:hAnsi="Arial" w:cs="Info Corr Offc"/>
          <w:i/>
          <w:sz w:val="18"/>
        </w:rPr>
        <w:t>als bedoeld in artikel 10</w:t>
      </w:r>
      <w:r w:rsidR="00E466B2">
        <w:rPr>
          <w:rFonts w:ascii="Arial" w:hAnsi="Arial" w:cs="Info Corr Offc"/>
          <w:i/>
          <w:sz w:val="18"/>
        </w:rPr>
        <w:t>.</w:t>
      </w:r>
    </w:p>
    <w:p w14:paraId="3CEBA2A8" w14:textId="77777777" w:rsidR="003A20EF" w:rsidRPr="003A20EF" w:rsidRDefault="003A20EF" w:rsidP="003A20EF">
      <w:pPr>
        <w:spacing w:line="260" w:lineRule="atLeast"/>
        <w:contextualSpacing w:val="0"/>
        <w:rPr>
          <w:rFonts w:ascii="Arial" w:hAnsi="Arial" w:cs="Info Corr Offc"/>
          <w:sz w:val="18"/>
        </w:rPr>
      </w:pPr>
    </w:p>
    <w:p w14:paraId="36CBCA65"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hoofdstuk 3 is ingegaan op de aparte onderdelen a, b en c. </w:t>
      </w:r>
    </w:p>
    <w:p w14:paraId="4320437B" w14:textId="77777777" w:rsidR="003A20EF" w:rsidRPr="003A20EF" w:rsidRDefault="003A20EF" w:rsidP="003A20EF">
      <w:pPr>
        <w:spacing w:line="260" w:lineRule="atLeast"/>
        <w:contextualSpacing w:val="0"/>
        <w:rPr>
          <w:rFonts w:ascii="Arial" w:hAnsi="Arial" w:cs="Info Corr Offc"/>
          <w:sz w:val="18"/>
        </w:rPr>
      </w:pPr>
    </w:p>
    <w:p w14:paraId="47C9A7C4"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Helaas wordt in de AVG en de toelichtingen daarop niet gesproken over onderwijsinstellingen, laat staan of zij een FG moeten aanwijzen. Dat betekent dat uit de AVG moet worden afgeleid of een FG verplicht is voor onderwijsinstellingen.  </w:t>
      </w:r>
    </w:p>
    <w:p w14:paraId="1E35DB21" w14:textId="77777777" w:rsidR="003A20EF" w:rsidRPr="003A20EF" w:rsidRDefault="003A20EF" w:rsidP="003A20EF">
      <w:pPr>
        <w:spacing w:line="260" w:lineRule="atLeast"/>
        <w:contextualSpacing w:val="0"/>
        <w:rPr>
          <w:rFonts w:ascii="Arial" w:hAnsi="Arial" w:cs="Info Corr Offc"/>
          <w:sz w:val="18"/>
        </w:rPr>
      </w:pPr>
    </w:p>
    <w:p w14:paraId="13243B10" w14:textId="6692A510"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In Europa bestaat gelukkig ook de Artikel 29 werkgroep (Workingparty 29; WP29)</w:t>
      </w:r>
      <w:r w:rsidR="00E466B2">
        <w:rPr>
          <w:rFonts w:ascii="Arial" w:hAnsi="Arial" w:cs="Info Corr Offc"/>
          <w:sz w:val="18"/>
        </w:rPr>
        <w:t xml:space="preserve">, </w:t>
      </w:r>
      <w:r w:rsidRPr="003A20EF">
        <w:rPr>
          <w:rFonts w:ascii="Arial" w:hAnsi="Arial" w:cs="Info Corr Offc"/>
          <w:sz w:val="18"/>
        </w:rPr>
        <w:t xml:space="preserve">vanaf 25 mei 2018 </w:t>
      </w:r>
      <w:r w:rsidR="00E466B2">
        <w:rPr>
          <w:rFonts w:ascii="Arial" w:hAnsi="Arial" w:cs="Info Corr Offc"/>
          <w:sz w:val="18"/>
        </w:rPr>
        <w:t xml:space="preserve">is dit </w:t>
      </w:r>
      <w:r w:rsidRPr="003A20EF">
        <w:rPr>
          <w:rFonts w:ascii="Arial" w:hAnsi="Arial" w:cs="Info Corr Offc"/>
          <w:sz w:val="18"/>
        </w:rPr>
        <w:t>het ‘Europees Co</w:t>
      </w:r>
      <w:r w:rsidR="00E466B2">
        <w:rPr>
          <w:rFonts w:ascii="Arial" w:hAnsi="Arial" w:cs="Info Corr Offc"/>
          <w:sz w:val="18"/>
        </w:rPr>
        <w:t xml:space="preserve">mité voor gegevensbescherming’ (European Data Protection Board; EDPB) zoals omschreven </w:t>
      </w:r>
      <w:r w:rsidRPr="003A20EF">
        <w:rPr>
          <w:rFonts w:ascii="Arial" w:hAnsi="Arial" w:cs="Info Corr Offc"/>
          <w:sz w:val="18"/>
        </w:rPr>
        <w:t xml:space="preserve">artikel 68 AVG genoemd. Het Comité </w:t>
      </w:r>
      <w:r w:rsidR="00E466B2">
        <w:rPr>
          <w:rFonts w:ascii="Arial" w:hAnsi="Arial" w:cs="Info Corr Offc"/>
          <w:sz w:val="18"/>
        </w:rPr>
        <w:t xml:space="preserve">bestaat uit vertegenwoordigers van de nationale privacytoezichthouders en </w:t>
      </w:r>
      <w:r w:rsidRPr="003A20EF">
        <w:rPr>
          <w:rFonts w:ascii="Arial" w:hAnsi="Arial" w:cs="Info Corr Offc"/>
          <w:sz w:val="18"/>
        </w:rPr>
        <w:t>zorgt ervoor dat de AVG consequent wordt toegepast en uitgelegd. Dat doen zij onder andere door het uitvaardigen van richtsnoeren. Deze richtsnoeren geven vaak verduidelijkingen en uitleg over hoe de AVG moet worden toegepast. Op 5 april 2017 zijn de “Richtlijnen voor functionarissen voor de gegevensbescherming (FG’s)” (Guidelines on Data Protection Officers (‘DPOs’))</w:t>
      </w:r>
      <w:r w:rsidRPr="003A20EF">
        <w:rPr>
          <w:rFonts w:ascii="Arial" w:hAnsi="Arial" w:cs="Info Corr Offc"/>
          <w:sz w:val="18"/>
          <w:vertAlign w:val="superscript"/>
        </w:rPr>
        <w:footnoteReference w:id="5"/>
      </w:r>
      <w:r w:rsidRPr="003A20EF">
        <w:rPr>
          <w:rFonts w:ascii="Arial" w:hAnsi="Arial" w:cs="Info Corr Offc"/>
          <w:sz w:val="18"/>
        </w:rPr>
        <w:t xml:space="preserve"> vastgesteld. Die richtlijn geeft meer informatie over de rol en (verplichte) aanstelling van een FG. De richtlijn wordt hierna “Richtlijn FG’s” genoemd. </w:t>
      </w:r>
    </w:p>
    <w:p w14:paraId="6FFA7F85" w14:textId="77777777" w:rsidR="003A20EF" w:rsidRPr="003A20EF" w:rsidRDefault="003A20EF" w:rsidP="003A20EF">
      <w:pPr>
        <w:spacing w:line="260" w:lineRule="atLeast"/>
        <w:contextualSpacing w:val="0"/>
        <w:rPr>
          <w:rFonts w:ascii="Arial" w:hAnsi="Arial" w:cs="Info Corr Offc"/>
          <w:sz w:val="18"/>
        </w:rPr>
      </w:pPr>
    </w:p>
    <w:p w14:paraId="77FAFFAF"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Volledigheidshalve moet worden vermeld dat, zelfs als een FG niet verplicht zou zijn, altijd </w:t>
      </w:r>
      <w:r w:rsidRPr="003A20EF">
        <w:rPr>
          <w:rFonts w:ascii="Arial" w:hAnsi="Arial" w:cs="Info Corr Offc"/>
          <w:i/>
          <w:sz w:val="18"/>
        </w:rPr>
        <w:t>vrijwillig</w:t>
      </w:r>
      <w:r w:rsidRPr="003A20EF">
        <w:rPr>
          <w:rFonts w:ascii="Arial" w:hAnsi="Arial" w:cs="Info Corr Offc"/>
          <w:sz w:val="18"/>
        </w:rPr>
        <w:t xml:space="preserve"> besloten kan worden tot het aanwijzen van een FG. In dat geval is er geen verschil tussen diens rechten en verplichtingen ten opzichte van een verplicht aangestelde FG. </w:t>
      </w:r>
    </w:p>
    <w:p w14:paraId="732FCBD7" w14:textId="6B4D29D4"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61" w:name="_Toc9256581"/>
      <w:r w:rsidRPr="003A20EF">
        <w:rPr>
          <w:rFonts w:ascii="Arial" w:hAnsi="Arial"/>
          <w:b/>
          <w:bCs/>
          <w:color w:val="007AC3"/>
          <w:sz w:val="24"/>
        </w:rPr>
        <w:t xml:space="preserve">De </w:t>
      </w:r>
      <w:r w:rsidR="00F03151">
        <w:rPr>
          <w:rFonts w:ascii="Arial" w:hAnsi="Arial"/>
          <w:b/>
          <w:bCs/>
          <w:color w:val="007AC3"/>
          <w:sz w:val="24"/>
        </w:rPr>
        <w:t>mbo-instelling</w:t>
      </w:r>
      <w:r w:rsidRPr="003A20EF">
        <w:rPr>
          <w:rFonts w:ascii="Arial" w:hAnsi="Arial"/>
          <w:b/>
          <w:bCs/>
          <w:color w:val="007AC3"/>
          <w:sz w:val="24"/>
        </w:rPr>
        <w:t xml:space="preserve"> als overheidsinstantie of overheidsorgaan</w:t>
      </w:r>
      <w:bookmarkEnd w:id="61"/>
    </w:p>
    <w:p w14:paraId="0BABED45"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de AVG is geen definitie opgenomen over wat wordt verstaan onder het begrip overheidsinstantie of overheidsorgaan. Of sprake is van een dergelijke instantie moet daarom op grond van Europese en Nederlandse wet- en regelgeving worden bepaald. Het kan dus ook gaan om private organisaties die publieke taken uitvoeren. </w:t>
      </w:r>
    </w:p>
    <w:p w14:paraId="5DBA34C6" w14:textId="1B529FF0"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Bepalend is of een </w:t>
      </w:r>
      <w:r w:rsidR="00F03151">
        <w:rPr>
          <w:rFonts w:ascii="Arial" w:hAnsi="Arial" w:cs="Info Corr Offc"/>
          <w:sz w:val="18"/>
        </w:rPr>
        <w:t>mbo-instelling</w:t>
      </w:r>
      <w:r w:rsidRPr="003A20EF">
        <w:rPr>
          <w:rFonts w:ascii="Arial" w:hAnsi="Arial" w:cs="Info Corr Offc"/>
          <w:sz w:val="18"/>
        </w:rPr>
        <w:t xml:space="preserve"> een publieke taak vervult of met publiek gezag is omkleed. In het Nederlands recht kan daarvoor worden gekeken naar het begrip ‘bestuursorgaan’ uit de Algemene wet bestuursrecht (Awb). </w:t>
      </w:r>
    </w:p>
    <w:p w14:paraId="4B877F6C" w14:textId="77777777" w:rsidR="003A20EF" w:rsidRPr="003A20EF" w:rsidRDefault="003A20EF" w:rsidP="003A20EF">
      <w:pPr>
        <w:spacing w:line="260" w:lineRule="atLeast"/>
        <w:contextualSpacing w:val="0"/>
        <w:rPr>
          <w:rFonts w:ascii="Arial" w:hAnsi="Arial" w:cs="Info Corr Offc"/>
          <w:sz w:val="18"/>
        </w:rPr>
      </w:pPr>
    </w:p>
    <w:p w14:paraId="283036DD" w14:textId="4B0A8FE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Nederland worden onderwijsinstellingen niet gezien als overheidsinstanties zoals bedoeld in de Awb. Wel worden </w:t>
      </w:r>
      <w:r w:rsidR="00F03151">
        <w:rPr>
          <w:rFonts w:ascii="Arial" w:hAnsi="Arial" w:cs="Info Corr Offc"/>
          <w:sz w:val="18"/>
        </w:rPr>
        <w:t>mbo-instellingen</w:t>
      </w:r>
      <w:r w:rsidRPr="003A20EF">
        <w:rPr>
          <w:rFonts w:ascii="Arial" w:hAnsi="Arial" w:cs="Info Corr Offc"/>
          <w:sz w:val="18"/>
        </w:rPr>
        <w:t xml:space="preserve"> gezien als semi-overheid: een organisatie die 'dicht tegen de overheid aan zit’ en wettelijke taken en/of het algemeen publiek belang dienen, en publiek gefinancierd zijn. Een aantal delen van het bestuursrecht gelden ook voor openbare </w:t>
      </w:r>
      <w:r w:rsidR="00F03151">
        <w:rPr>
          <w:rFonts w:ascii="Arial" w:hAnsi="Arial" w:cs="Info Corr Offc"/>
          <w:sz w:val="18"/>
        </w:rPr>
        <w:t>mbo-instellingen</w:t>
      </w:r>
      <w:r w:rsidRPr="003A20EF">
        <w:rPr>
          <w:rFonts w:ascii="Arial" w:hAnsi="Arial" w:cs="Info Corr Offc"/>
          <w:sz w:val="18"/>
        </w:rPr>
        <w:t xml:space="preserve"> (die vallen onder het College van B&amp;W).  Het geven van onderwijs wordt gezien als zuivere taak van algemeen belang: overbrengen van kennis, vaardigheden en attitudes met vooraf vastgelegde doelen. Hiernaast heeft de overheid overwegende invloed op de inrichting van het onderwijs in Nederland. Zo kennen we de Inspectie van het Onderwijs, en mogen </w:t>
      </w:r>
      <w:r w:rsidR="00F03151">
        <w:rPr>
          <w:rFonts w:ascii="Arial" w:hAnsi="Arial" w:cs="Info Corr Offc"/>
          <w:sz w:val="18"/>
        </w:rPr>
        <w:t>mbo-instellingen</w:t>
      </w:r>
      <w:r w:rsidRPr="003A20EF">
        <w:rPr>
          <w:rFonts w:ascii="Arial" w:hAnsi="Arial" w:cs="Info Corr Offc"/>
          <w:sz w:val="18"/>
        </w:rPr>
        <w:t xml:space="preserve"> zich niet zomaar laten sponsoren of extern laten financieren. </w:t>
      </w:r>
    </w:p>
    <w:p w14:paraId="5CB593F3" w14:textId="77777777" w:rsidR="003A20EF" w:rsidRPr="003A20EF" w:rsidRDefault="003A20EF" w:rsidP="003A20EF">
      <w:pPr>
        <w:spacing w:line="260" w:lineRule="atLeast"/>
        <w:contextualSpacing w:val="0"/>
        <w:rPr>
          <w:rFonts w:ascii="Arial" w:hAnsi="Arial" w:cs="Info Corr Offc"/>
          <w:sz w:val="18"/>
        </w:rPr>
      </w:pPr>
    </w:p>
    <w:p w14:paraId="3CF9BF0C" w14:textId="21754C8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Onderwijsinstellingen worden in veel gevallen wel gelijk gesteld aan publiekrechtelijke instellingen. Zo zijn ze volgens de Aanbestedingswet aanbestedingsplichtig: een verplichting die alleen geldt </w:t>
      </w:r>
      <w:r w:rsidR="00201753">
        <w:rPr>
          <w:rFonts w:ascii="Arial" w:hAnsi="Arial" w:cs="Info Corr Offc"/>
          <w:sz w:val="18"/>
        </w:rPr>
        <w:t xml:space="preserve">voor </w:t>
      </w:r>
      <w:r w:rsidRPr="003A20EF">
        <w:rPr>
          <w:rFonts w:ascii="Arial" w:hAnsi="Arial" w:cs="Info Corr Offc"/>
          <w:sz w:val="18"/>
        </w:rPr>
        <w:t xml:space="preserve">publiekrechtelijke instellingen die specifiek ten doel hebben om te voorzien in behoeften van algemeen belang (anders dan van industriële of commerciële aard), die rechtspersoonlijkheid bezit en waarvan: </w:t>
      </w:r>
    </w:p>
    <w:p w14:paraId="54230D2B" w14:textId="77777777" w:rsidR="003A20EF" w:rsidRPr="003A20EF" w:rsidRDefault="003A20EF" w:rsidP="00410B1A">
      <w:pPr>
        <w:numPr>
          <w:ilvl w:val="0"/>
          <w:numId w:val="23"/>
        </w:numPr>
        <w:spacing w:line="260" w:lineRule="atLeast"/>
        <w:contextualSpacing w:val="0"/>
        <w:rPr>
          <w:rFonts w:ascii="Arial" w:hAnsi="Arial" w:cs="Info Corr Offc"/>
          <w:sz w:val="18"/>
        </w:rPr>
      </w:pPr>
      <w:r w:rsidRPr="003A20EF">
        <w:rPr>
          <w:rFonts w:ascii="Arial" w:hAnsi="Arial" w:cs="Info Corr Offc"/>
          <w:sz w:val="18"/>
        </w:rPr>
        <w:t xml:space="preserve">de activiteiten door de staat, provincie, gemeente, waterschap of een andere publiekrechtelijke instelling worden gefinancierd, </w:t>
      </w:r>
    </w:p>
    <w:p w14:paraId="5FBD1458" w14:textId="77777777" w:rsidR="003A20EF" w:rsidRPr="003A20EF" w:rsidRDefault="003A20EF" w:rsidP="00410B1A">
      <w:pPr>
        <w:numPr>
          <w:ilvl w:val="0"/>
          <w:numId w:val="23"/>
        </w:numPr>
        <w:spacing w:line="260" w:lineRule="atLeast"/>
        <w:contextualSpacing w:val="0"/>
        <w:rPr>
          <w:rFonts w:ascii="Arial" w:hAnsi="Arial" w:cs="Info Corr Offc"/>
          <w:sz w:val="18"/>
        </w:rPr>
      </w:pPr>
      <w:r w:rsidRPr="003A20EF">
        <w:rPr>
          <w:rFonts w:ascii="Arial" w:hAnsi="Arial" w:cs="Info Corr Offc"/>
          <w:sz w:val="18"/>
        </w:rPr>
        <w:t>het beheer is onderworpen aan toezicht door de staat, een provincie, een gemeente, een waterschap of een andere publiekrechtelijke instelling of</w:t>
      </w:r>
    </w:p>
    <w:p w14:paraId="73C2591E" w14:textId="77777777" w:rsidR="003A20EF" w:rsidRPr="003A20EF" w:rsidRDefault="003A20EF" w:rsidP="00410B1A">
      <w:pPr>
        <w:numPr>
          <w:ilvl w:val="0"/>
          <w:numId w:val="23"/>
        </w:numPr>
        <w:spacing w:line="260" w:lineRule="atLeast"/>
        <w:contextualSpacing w:val="0"/>
        <w:rPr>
          <w:rFonts w:ascii="Arial" w:hAnsi="Arial" w:cs="Info Corr Offc"/>
          <w:sz w:val="18"/>
        </w:rPr>
      </w:pPr>
      <w:r w:rsidRPr="003A20EF">
        <w:rPr>
          <w:rFonts w:ascii="Arial" w:hAnsi="Arial" w:cs="Info Corr Offc"/>
          <w:sz w:val="18"/>
        </w:rPr>
        <w:t xml:space="preserve">de leden van het bestuur, het leidinggevend of toezichthoudend orgaan voor meer dan de helft door de staat, een provincie, een gemeente, een waterschap of een andere publiekrechtelijke instelling zijn aangewezen. </w:t>
      </w:r>
    </w:p>
    <w:p w14:paraId="01E1DC59"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Onderwijsinstellingen voldoen aan ten minste 2 van 3 criteria, waarmee ze vallen onder de aanbestedingsverplichting en daarmee volgens de aanbestedingsregels een publiekrechtelijke instelling zijn. </w:t>
      </w:r>
    </w:p>
    <w:p w14:paraId="50CEECF7" w14:textId="77777777" w:rsidR="003A20EF" w:rsidRPr="003A20EF" w:rsidRDefault="003A20EF" w:rsidP="003A20EF">
      <w:pPr>
        <w:spacing w:line="260" w:lineRule="atLeast"/>
        <w:contextualSpacing w:val="0"/>
        <w:rPr>
          <w:rFonts w:ascii="Arial" w:hAnsi="Arial" w:cs="Info Corr Offc"/>
          <w:sz w:val="18"/>
        </w:rPr>
      </w:pPr>
    </w:p>
    <w:p w14:paraId="2D65A723"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In de AVG (overweging 154) en de Richtlijn FG’s wordt gerefereerd aan Richtlijn 2003/98/EG die gaat over toegang van het publiek tot officiële documenten. Deze richtlijn geeft een duidelijker definitie van publiekrechtelijke instelling. Het gaat dan om iedere instelling die:</w:t>
      </w:r>
    </w:p>
    <w:p w14:paraId="2FC9A74F" w14:textId="77777777" w:rsidR="003A20EF" w:rsidRPr="003A20EF" w:rsidRDefault="003A20EF" w:rsidP="00410B1A">
      <w:pPr>
        <w:numPr>
          <w:ilvl w:val="0"/>
          <w:numId w:val="24"/>
        </w:numPr>
        <w:spacing w:line="260" w:lineRule="atLeast"/>
        <w:contextualSpacing w:val="0"/>
        <w:rPr>
          <w:rFonts w:ascii="Arial" w:hAnsi="Arial" w:cs="Info Corr Offc"/>
          <w:sz w:val="18"/>
        </w:rPr>
      </w:pPr>
      <w:r w:rsidRPr="003A20EF">
        <w:rPr>
          <w:rFonts w:ascii="Arial" w:hAnsi="Arial" w:cs="Info Corr Offc"/>
          <w:sz w:val="18"/>
        </w:rPr>
        <w:t>is opgericht met het specifieke doel om te voorzien in behoeften van algemeen belang die niet van industriële of commerciële aard zijn, en</w:t>
      </w:r>
    </w:p>
    <w:p w14:paraId="66244103" w14:textId="77777777" w:rsidR="003A20EF" w:rsidRPr="003A20EF" w:rsidRDefault="003A20EF" w:rsidP="00410B1A">
      <w:pPr>
        <w:numPr>
          <w:ilvl w:val="0"/>
          <w:numId w:val="24"/>
        </w:numPr>
        <w:spacing w:line="260" w:lineRule="atLeast"/>
        <w:contextualSpacing w:val="0"/>
        <w:rPr>
          <w:rFonts w:ascii="Arial" w:hAnsi="Arial" w:cs="Info Corr Offc"/>
          <w:sz w:val="18"/>
        </w:rPr>
      </w:pPr>
      <w:r w:rsidRPr="003A20EF">
        <w:rPr>
          <w:rFonts w:ascii="Arial" w:hAnsi="Arial" w:cs="Info Corr Offc"/>
          <w:sz w:val="18"/>
        </w:rPr>
        <w:t>rechtspersoonlijkheid heeft, en</w:t>
      </w:r>
    </w:p>
    <w:p w14:paraId="17DEFC97" w14:textId="77777777" w:rsidR="003A20EF" w:rsidRPr="003A20EF" w:rsidRDefault="003A20EF" w:rsidP="00410B1A">
      <w:pPr>
        <w:numPr>
          <w:ilvl w:val="0"/>
          <w:numId w:val="24"/>
        </w:numPr>
        <w:spacing w:line="260" w:lineRule="atLeast"/>
        <w:contextualSpacing w:val="0"/>
        <w:rPr>
          <w:rFonts w:ascii="Arial" w:hAnsi="Arial" w:cs="Info Corr Offc"/>
          <w:sz w:val="18"/>
        </w:rPr>
      </w:pPr>
      <w:r w:rsidRPr="003A20EF">
        <w:rPr>
          <w:rFonts w:ascii="Arial" w:hAnsi="Arial" w:cs="Info Corr Offc"/>
          <w:sz w:val="18"/>
        </w:rPr>
        <w:t xml:space="preserve">waarvan </w:t>
      </w:r>
    </w:p>
    <w:p w14:paraId="608CE0EE" w14:textId="77777777" w:rsidR="003A20EF" w:rsidRPr="003A20EF" w:rsidRDefault="003A20EF" w:rsidP="00410B1A">
      <w:pPr>
        <w:numPr>
          <w:ilvl w:val="1"/>
          <w:numId w:val="24"/>
        </w:numPr>
        <w:spacing w:line="260" w:lineRule="atLeast"/>
        <w:contextualSpacing w:val="0"/>
        <w:rPr>
          <w:rFonts w:ascii="Arial" w:hAnsi="Arial" w:cs="Info Corr Offc"/>
          <w:sz w:val="18"/>
        </w:rPr>
      </w:pPr>
      <w:r w:rsidRPr="003A20EF">
        <w:rPr>
          <w:rFonts w:ascii="Arial" w:hAnsi="Arial" w:cs="Info Corr Offc"/>
          <w:sz w:val="18"/>
        </w:rPr>
        <w:t xml:space="preserve">óf de activiteiten in hoofdzaak door de staat of zijn territoriale lichamen of andere publiekrechtelijke instellingen worden gefinancierd, </w:t>
      </w:r>
    </w:p>
    <w:p w14:paraId="179DED85" w14:textId="77777777" w:rsidR="003A20EF" w:rsidRPr="003A20EF" w:rsidRDefault="003A20EF" w:rsidP="00410B1A">
      <w:pPr>
        <w:numPr>
          <w:ilvl w:val="1"/>
          <w:numId w:val="24"/>
        </w:numPr>
        <w:spacing w:line="260" w:lineRule="atLeast"/>
        <w:contextualSpacing w:val="0"/>
        <w:rPr>
          <w:rFonts w:ascii="Arial" w:hAnsi="Arial" w:cs="Info Corr Offc"/>
          <w:sz w:val="18"/>
        </w:rPr>
      </w:pPr>
      <w:r w:rsidRPr="003A20EF">
        <w:rPr>
          <w:rFonts w:ascii="Arial" w:hAnsi="Arial" w:cs="Info Corr Offc"/>
          <w:sz w:val="18"/>
        </w:rPr>
        <w:t xml:space="preserve">óf het beheer is onderworpen aan toezicht door deze laatste, hetzij de leden van het bestuursorgaan, het leidinggevend orgaan </w:t>
      </w:r>
    </w:p>
    <w:p w14:paraId="20ADBFBD" w14:textId="77777777" w:rsidR="003A20EF" w:rsidRPr="003A20EF" w:rsidRDefault="003A20EF" w:rsidP="00410B1A">
      <w:pPr>
        <w:numPr>
          <w:ilvl w:val="1"/>
          <w:numId w:val="24"/>
        </w:numPr>
        <w:spacing w:line="260" w:lineRule="atLeast"/>
        <w:contextualSpacing w:val="0"/>
        <w:rPr>
          <w:rFonts w:ascii="Arial" w:hAnsi="Arial" w:cs="Info Corr Offc"/>
          <w:sz w:val="18"/>
        </w:rPr>
      </w:pPr>
      <w:r w:rsidRPr="003A20EF">
        <w:rPr>
          <w:rFonts w:ascii="Arial" w:hAnsi="Arial" w:cs="Info Corr Offc"/>
          <w:sz w:val="18"/>
        </w:rPr>
        <w:t>óf het toezichthoudend orgaan voor meer dan de helft door de staat, zijn territoriale lichamen of andere publiekrechtelijke instellingen zijn aangewezen.</w:t>
      </w:r>
    </w:p>
    <w:p w14:paraId="44A186E2" w14:textId="77777777" w:rsidR="003A20EF" w:rsidRPr="003A20EF" w:rsidRDefault="003A20EF" w:rsidP="003A20EF">
      <w:pPr>
        <w:spacing w:line="260" w:lineRule="atLeast"/>
        <w:contextualSpacing w:val="0"/>
        <w:rPr>
          <w:rFonts w:ascii="Arial" w:hAnsi="Arial" w:cs="Info Corr Offc"/>
          <w:sz w:val="18"/>
        </w:rPr>
      </w:pPr>
    </w:p>
    <w:p w14:paraId="03C0620C"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Ook op basis van deze criteria is de conclusie gerechtvaardigd dat onderwijsinstellingen onder de definitie van publiekrechtelijke instelling kunnen vallen: overheidsinstantie of –orgaan. </w:t>
      </w:r>
    </w:p>
    <w:p w14:paraId="067E26F4" w14:textId="77777777" w:rsidR="003A20EF" w:rsidRPr="003A20EF" w:rsidRDefault="003A20EF" w:rsidP="003A20EF">
      <w:pPr>
        <w:spacing w:line="260" w:lineRule="atLeast"/>
        <w:contextualSpacing w:val="0"/>
        <w:rPr>
          <w:rFonts w:ascii="Arial" w:hAnsi="Arial" w:cs="Info Corr Offc"/>
          <w:sz w:val="18"/>
        </w:rPr>
      </w:pPr>
    </w:p>
    <w:p w14:paraId="30A901C9"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de Richtlijn FG’s wordt verder een vergelijking gemaakt met organisaties die overheidstaken uitvoeren zoals bijvoorbeeld het openbaar vervoer, water- en energievoorziening, infrastructuur, de publieke omroep, huisvesting of disciplinaire instanties voor beschermde beroepen. Ondanks dat deze organisaties geen publieke instellingen zijn, kunnen private rechtspersonen wel publieke taken uitvoeren. Deze organisaties kunnen daarmee gezien worden als ‘overheidsinstantie’. Betrokkenen bevinden zich wellicht in vrijwel dezelfde situatie als diegenen van wie gegevens door een ‘zuivere’ overheidsinstantie of -orgaan verwerkt worden: ze hebben geen keuze om gegevens niet te delen. De betrokkenen hebben doorgaan geen keus om hun gegevens te laten verwerken, en er is meestal wetgeving die verplicht om gegevens te verwerken (in centrale databases). De Richtlijn FG’s noemt het een ‘good practice’ om deze privaatrechtelijke organisaties die overheidstaken verrichten te verplichten een FG aan te laten wijzen. </w:t>
      </w:r>
    </w:p>
    <w:p w14:paraId="5EB636C3" w14:textId="77777777" w:rsidR="003A20EF" w:rsidRPr="003A20EF" w:rsidRDefault="003A20EF" w:rsidP="003A20EF">
      <w:pPr>
        <w:spacing w:line="260" w:lineRule="atLeast"/>
        <w:contextualSpacing w:val="0"/>
        <w:rPr>
          <w:rFonts w:ascii="Arial" w:hAnsi="Arial" w:cs="Info Corr Offc"/>
          <w:sz w:val="18"/>
        </w:rPr>
      </w:pPr>
    </w:p>
    <w:p w14:paraId="0F5FC044"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Onderwijsinstellingen kwalificeren niet als overheidsinstanties of overheidsorganen. Alhoewel zij vanwege hun publiekrechtelijke en wettelijk taak daar wel aan gelijk gesteld worden, ligt dat niet voor de hand. Dit neemt niet weg dat in Europees verband wordt aanbevolen dat organisatie, die niet letterlijk kwalificeren als een overheidsinstantie of –orgaan, toch een FG kunnen aanwijzen. </w:t>
      </w:r>
    </w:p>
    <w:p w14:paraId="675FB9FB" w14:textId="77777777" w:rsidR="003A20EF" w:rsidRPr="003A20EF" w:rsidRDefault="003A20EF" w:rsidP="003A20EF">
      <w:pPr>
        <w:spacing w:line="260" w:lineRule="atLeast"/>
        <w:contextualSpacing w:val="0"/>
        <w:rPr>
          <w:rFonts w:ascii="Arial" w:hAnsi="Arial" w:cs="Info Corr Offc"/>
          <w:sz w:val="18"/>
        </w:rPr>
      </w:pPr>
    </w:p>
    <w:p w14:paraId="5E6EC4BF"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Gezien de vrijheid van onderwijs zoals die in de Grondwet is geborgd, ligt het niet voor de hand om een FG aan te stellen op basis van artikel 37 lid 1 sub a AVG. In omliggende Europese landen is onderwijs doorgaans wel geregeld door of vanwege de overheid, zodat voor die landen een aanwijzing van een FG op deze grond meer voor de hand ligt dan voor de Nederlandse situatie. </w:t>
      </w:r>
    </w:p>
    <w:p w14:paraId="4CF88B81"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62" w:name="_Toc9256582"/>
      <w:r w:rsidRPr="003A20EF">
        <w:rPr>
          <w:rFonts w:ascii="Arial" w:hAnsi="Arial"/>
          <w:b/>
          <w:bCs/>
          <w:color w:val="007AC3"/>
          <w:sz w:val="24"/>
        </w:rPr>
        <w:t>Hoofdzakelijk belast met regelmatige en stelselmatige observatie op grote schaal</w:t>
      </w:r>
      <w:bookmarkEnd w:id="62"/>
    </w:p>
    <w:p w14:paraId="760CAAA1"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Artikel 37 lid 1 sub b AVG geeft een aantal criteria op basis waarvan een organisatie een FG moet aanwijzen: de organisatie is </w:t>
      </w:r>
      <w:r w:rsidRPr="003A20EF">
        <w:rPr>
          <w:rFonts w:ascii="Arial" w:hAnsi="Arial" w:cs="Info Corr Offc"/>
          <w:i/>
          <w:color w:val="0081B3"/>
          <w:sz w:val="18"/>
        </w:rPr>
        <w:t>hoofdzakelijk</w:t>
      </w:r>
      <w:r w:rsidRPr="003A20EF">
        <w:rPr>
          <w:rFonts w:ascii="Arial" w:hAnsi="Arial" w:cs="Info Corr Offc"/>
          <w:i/>
          <w:sz w:val="18"/>
        </w:rPr>
        <w:t xml:space="preserve"> belast met verwerkingen die </w:t>
      </w:r>
      <w:r w:rsidRPr="003A20EF">
        <w:rPr>
          <w:rFonts w:ascii="Arial" w:hAnsi="Arial" w:cs="Info Corr Offc"/>
          <w:i/>
          <w:color w:val="0081B3"/>
          <w:sz w:val="18"/>
        </w:rPr>
        <w:t xml:space="preserve">vanwege hun aard, hun omvang en/of hun doeleinden regelmatige en stelselmatige observatie </w:t>
      </w:r>
      <w:r w:rsidRPr="003A20EF">
        <w:rPr>
          <w:rFonts w:ascii="Arial" w:hAnsi="Arial" w:cs="Info Corr Offc"/>
          <w:i/>
          <w:sz w:val="18"/>
        </w:rPr>
        <w:t xml:space="preserve">op </w:t>
      </w:r>
      <w:r w:rsidRPr="003A20EF">
        <w:rPr>
          <w:rFonts w:ascii="Arial" w:hAnsi="Arial" w:cs="Info Corr Offc"/>
          <w:i/>
          <w:color w:val="0081B3"/>
          <w:sz w:val="18"/>
        </w:rPr>
        <w:t xml:space="preserve">grote schaal </w:t>
      </w:r>
      <w:r w:rsidRPr="003A20EF">
        <w:rPr>
          <w:rFonts w:ascii="Arial" w:hAnsi="Arial" w:cs="Info Corr Offc"/>
          <w:i/>
          <w:sz w:val="18"/>
        </w:rPr>
        <w:t>van betrokkenen vereisen</w:t>
      </w:r>
      <w:r w:rsidRPr="003A20EF">
        <w:rPr>
          <w:rFonts w:ascii="Arial" w:hAnsi="Arial" w:cs="Info Corr Offc"/>
          <w:sz w:val="18"/>
        </w:rPr>
        <w:t xml:space="preserve">. Hieronder wordt per begrip beoordeeld of onderwijsinstellingen onder deze bepaling vallen. </w:t>
      </w:r>
    </w:p>
    <w:p w14:paraId="5EFAC95D" w14:textId="77777777" w:rsidR="003A20EF" w:rsidRPr="003A20EF" w:rsidRDefault="003A20EF" w:rsidP="00410B1A">
      <w:pPr>
        <w:keepNext/>
        <w:keepLines/>
        <w:numPr>
          <w:ilvl w:val="2"/>
          <w:numId w:val="9"/>
        </w:numPr>
        <w:spacing w:before="240" w:line="260" w:lineRule="atLeast"/>
        <w:contextualSpacing w:val="0"/>
        <w:outlineLvl w:val="2"/>
        <w:rPr>
          <w:rFonts w:ascii="Arial" w:eastAsia="Times New Roman" w:hAnsi="Arial"/>
          <w:b/>
          <w:bCs/>
          <w:color w:val="007AC3"/>
          <w:sz w:val="18"/>
        </w:rPr>
      </w:pPr>
      <w:bookmarkStart w:id="63" w:name="_Ref491431067"/>
      <w:bookmarkStart w:id="64" w:name="_Toc9256583"/>
      <w:r w:rsidRPr="003A20EF">
        <w:rPr>
          <w:rFonts w:ascii="Arial" w:eastAsia="Times New Roman" w:hAnsi="Arial"/>
          <w:b/>
          <w:bCs/>
          <w:color w:val="007AC3"/>
          <w:sz w:val="18"/>
        </w:rPr>
        <w:t>Hoofdzakelijk belast: kerntaken</w:t>
      </w:r>
      <w:bookmarkEnd w:id="63"/>
      <w:bookmarkEnd w:id="64"/>
    </w:p>
    <w:p w14:paraId="560BDDC2" w14:textId="39F6D54F"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Bij dit criterium gaat het om de hoofdactiviteiten van de organisatie, en niet op de verwerking van persoonsgegevens als nevenactiviteit. “</w:t>
      </w:r>
      <w:r w:rsidRPr="003A20EF">
        <w:rPr>
          <w:rFonts w:ascii="Arial" w:hAnsi="Arial" w:cs="Info Corr Offc"/>
          <w:i/>
          <w:sz w:val="18"/>
        </w:rPr>
        <w:t>Hoofdzakelijk belast met</w:t>
      </w:r>
      <w:r w:rsidRPr="003A20EF">
        <w:rPr>
          <w:rFonts w:ascii="Arial" w:hAnsi="Arial" w:cs="Info Corr Offc"/>
          <w:sz w:val="18"/>
        </w:rPr>
        <w:t>” of “</w:t>
      </w:r>
      <w:r w:rsidRPr="003A20EF">
        <w:rPr>
          <w:rFonts w:ascii="Arial" w:hAnsi="Arial" w:cs="Info Corr Offc"/>
          <w:i/>
          <w:sz w:val="18"/>
        </w:rPr>
        <w:t>kerntaken</w:t>
      </w:r>
      <w:r w:rsidRPr="003A20EF">
        <w:rPr>
          <w:rFonts w:ascii="Arial" w:hAnsi="Arial" w:cs="Info Corr Offc"/>
          <w:sz w:val="18"/>
        </w:rPr>
        <w:t xml:space="preserve">” zijn volgens de Richtlijn FG’s de belangrijkste handelingen die nodig zijn om het doel/taak van die organisatie te bereiken. Hier vallen ook activiteiten onder waarbij de verwerking van gegevens een onlosmakelijk onderdeel zijn van de werkzaamheden van een organisatie. Als voorbeeld </w:t>
      </w:r>
      <w:r w:rsidR="007C594B">
        <w:rPr>
          <w:rFonts w:ascii="Arial" w:hAnsi="Arial" w:cs="Info Corr Offc"/>
          <w:sz w:val="18"/>
        </w:rPr>
        <w:t xml:space="preserve">wordt </w:t>
      </w:r>
      <w:r w:rsidRPr="003A20EF">
        <w:rPr>
          <w:rFonts w:ascii="Arial" w:hAnsi="Arial" w:cs="Info Corr Offc"/>
          <w:sz w:val="18"/>
        </w:rPr>
        <w:t xml:space="preserve">het ziekenhuis genoemd met de kerntaak het bieden van gezondheidszorg, terwijl een ziekenhuis niet in staat is veilige en effectieve gezondheidszorg te bieden zonder medische gegevens vast te leggen. In dit voorbeeld is het verwerken van deze medische gegevens een van de kerntaken van een ziekenhuis, en moet het ziekenhuis een FG aanwijzen. </w:t>
      </w:r>
    </w:p>
    <w:p w14:paraId="204747AD" w14:textId="77777777" w:rsidR="003A20EF" w:rsidRPr="003A20EF" w:rsidRDefault="003A20EF" w:rsidP="003A20EF">
      <w:pPr>
        <w:spacing w:line="260" w:lineRule="atLeast"/>
        <w:contextualSpacing w:val="0"/>
        <w:rPr>
          <w:rFonts w:ascii="Arial" w:hAnsi="Arial" w:cs="Info Corr Offc"/>
          <w:sz w:val="18"/>
        </w:rPr>
      </w:pPr>
    </w:p>
    <w:p w14:paraId="69957669" w14:textId="120F811B"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vergelijking met een ziekenhuis is voor het onderwijs treffend. Terwijl de kerntaak van een onderwijsinstelling lesgeven en het leren en begeleiden van </w:t>
      </w:r>
      <w:r w:rsidR="0086273F">
        <w:rPr>
          <w:rFonts w:ascii="Arial" w:hAnsi="Arial" w:cs="Info Corr Offc"/>
          <w:sz w:val="18"/>
        </w:rPr>
        <w:t>studenten</w:t>
      </w:r>
      <w:r w:rsidRPr="003A20EF">
        <w:rPr>
          <w:rFonts w:ascii="Arial" w:hAnsi="Arial" w:cs="Info Corr Offc"/>
          <w:sz w:val="18"/>
        </w:rPr>
        <w:t xml:space="preserve"> is, is het daarvoor noodzakelijk om gegevens over dat leerproces vast te leggen. De voortgang wordt voortdurend vastgelegd, en regelmatig wordt daarover gerapporteerd aan </w:t>
      </w:r>
      <w:r w:rsidR="0086273F">
        <w:rPr>
          <w:rFonts w:ascii="Arial" w:hAnsi="Arial" w:cs="Info Corr Offc"/>
          <w:sz w:val="18"/>
        </w:rPr>
        <w:t>student</w:t>
      </w:r>
      <w:r w:rsidRPr="003A20EF">
        <w:rPr>
          <w:rFonts w:ascii="Arial" w:hAnsi="Arial" w:cs="Info Corr Offc"/>
          <w:sz w:val="18"/>
        </w:rPr>
        <w:t xml:space="preserve"> en ouders (rapporten). Sterker nog: verschillende onderwijswetten verplichten tot het vastleggen en uitwisselen van verschillende categorieën persoonsgegevens. </w:t>
      </w:r>
      <w:r w:rsidR="00E466B2">
        <w:rPr>
          <w:rFonts w:ascii="Arial" w:hAnsi="Arial" w:cs="Info Corr Offc"/>
          <w:sz w:val="18"/>
        </w:rPr>
        <w:t xml:space="preserve">Zo is ook de onderwijsovereenkomst een verplicht onderdeel. </w:t>
      </w:r>
      <w:r w:rsidRPr="003A20EF">
        <w:rPr>
          <w:rFonts w:ascii="Arial" w:hAnsi="Arial" w:cs="Info Corr Offc"/>
          <w:sz w:val="18"/>
        </w:rPr>
        <w:t xml:space="preserve">Andersom geredeneerd is het </w:t>
      </w:r>
      <w:r w:rsidRPr="003A20EF">
        <w:rPr>
          <w:rFonts w:ascii="Arial" w:hAnsi="Arial" w:cs="Info Corr Offc"/>
          <w:i/>
          <w:sz w:val="18"/>
        </w:rPr>
        <w:t>onmogelijk</w:t>
      </w:r>
      <w:r w:rsidRPr="003A20EF">
        <w:rPr>
          <w:rFonts w:ascii="Arial" w:hAnsi="Arial" w:cs="Info Corr Offc"/>
          <w:sz w:val="18"/>
        </w:rPr>
        <w:t xml:space="preserve"> om met de huidige wet- en regelgeving onderwijs te geven </w:t>
      </w:r>
      <w:r w:rsidRPr="003A20EF">
        <w:rPr>
          <w:rFonts w:ascii="Arial" w:hAnsi="Arial" w:cs="Info Corr Offc"/>
          <w:i/>
          <w:sz w:val="18"/>
        </w:rPr>
        <w:t>zonder</w:t>
      </w:r>
      <w:r w:rsidRPr="003A20EF">
        <w:rPr>
          <w:rFonts w:ascii="Arial" w:hAnsi="Arial" w:cs="Info Corr Offc"/>
          <w:sz w:val="18"/>
        </w:rPr>
        <w:t xml:space="preserve"> gegevens vast te leggen. </w:t>
      </w:r>
    </w:p>
    <w:p w14:paraId="25EC8DB0" w14:textId="77777777" w:rsidR="003A20EF" w:rsidRPr="003A20EF" w:rsidRDefault="003A20EF" w:rsidP="00410B1A">
      <w:pPr>
        <w:keepNext/>
        <w:keepLines/>
        <w:numPr>
          <w:ilvl w:val="2"/>
          <w:numId w:val="9"/>
        </w:numPr>
        <w:spacing w:before="240" w:line="260" w:lineRule="atLeast"/>
        <w:contextualSpacing w:val="0"/>
        <w:outlineLvl w:val="2"/>
        <w:rPr>
          <w:rFonts w:ascii="Arial" w:eastAsia="Times New Roman" w:hAnsi="Arial"/>
          <w:b/>
          <w:bCs/>
          <w:color w:val="007AC3"/>
          <w:sz w:val="18"/>
        </w:rPr>
      </w:pPr>
      <w:bookmarkStart w:id="65" w:name="_Ref491436642"/>
      <w:bookmarkStart w:id="66" w:name="_Toc9256584"/>
      <w:r w:rsidRPr="003A20EF">
        <w:rPr>
          <w:rFonts w:ascii="Arial" w:eastAsia="Times New Roman" w:hAnsi="Arial"/>
          <w:b/>
          <w:bCs/>
          <w:color w:val="007AC3"/>
          <w:sz w:val="18"/>
        </w:rPr>
        <w:t>Op grote schaal</w:t>
      </w:r>
      <w:bookmarkEnd w:id="65"/>
      <w:bookmarkEnd w:id="66"/>
      <w:r w:rsidRPr="003A20EF">
        <w:rPr>
          <w:rFonts w:ascii="Arial" w:eastAsia="Times New Roman" w:hAnsi="Arial"/>
          <w:b/>
          <w:bCs/>
          <w:color w:val="007AC3"/>
          <w:sz w:val="18"/>
        </w:rPr>
        <w:t xml:space="preserve"> </w:t>
      </w:r>
    </w:p>
    <w:p w14:paraId="7F044FDB"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AVG kent geen criteria of exacte cijfers om te bepalen wat een verwerking van persoonsgegevens op grote schaal is. Volgens de Richtlijn FG’s kan hierbij wel rekening worden gehouden met de volgende criteria: </w:t>
      </w:r>
    </w:p>
    <w:p w14:paraId="63788A3B" w14:textId="77777777" w:rsidR="003A20EF" w:rsidRPr="003A20EF" w:rsidRDefault="003A20EF" w:rsidP="00410B1A">
      <w:pPr>
        <w:numPr>
          <w:ilvl w:val="0"/>
          <w:numId w:val="25"/>
        </w:numPr>
        <w:spacing w:line="260" w:lineRule="atLeast"/>
        <w:contextualSpacing w:val="0"/>
        <w:rPr>
          <w:rFonts w:ascii="Arial" w:hAnsi="Arial" w:cs="Info Corr Offc"/>
          <w:sz w:val="18"/>
        </w:rPr>
      </w:pPr>
      <w:r w:rsidRPr="003A20EF">
        <w:rPr>
          <w:rFonts w:ascii="Arial" w:hAnsi="Arial" w:cs="Info Corr Offc"/>
          <w:sz w:val="18"/>
        </w:rPr>
        <w:t>het aantal betrokkenen – in specifieke cijfers of als percentage van de betreffende bevolking;</w:t>
      </w:r>
    </w:p>
    <w:p w14:paraId="225BD513" w14:textId="77777777" w:rsidR="003A20EF" w:rsidRPr="003A20EF" w:rsidRDefault="003A20EF" w:rsidP="00410B1A">
      <w:pPr>
        <w:numPr>
          <w:ilvl w:val="0"/>
          <w:numId w:val="25"/>
        </w:numPr>
        <w:spacing w:line="260" w:lineRule="atLeast"/>
        <w:contextualSpacing w:val="0"/>
        <w:rPr>
          <w:rFonts w:ascii="Arial" w:hAnsi="Arial" w:cs="Info Corr Offc"/>
          <w:sz w:val="18"/>
        </w:rPr>
      </w:pPr>
      <w:r w:rsidRPr="003A20EF">
        <w:rPr>
          <w:rFonts w:ascii="Arial" w:hAnsi="Arial" w:cs="Info Corr Offc"/>
          <w:sz w:val="18"/>
        </w:rPr>
        <w:t>de hoeveelheid gegevens en/of de hoeveelheid verschillende gegevens die wordt verwerkt;</w:t>
      </w:r>
    </w:p>
    <w:p w14:paraId="3809F300" w14:textId="77777777" w:rsidR="003A20EF" w:rsidRPr="003A20EF" w:rsidRDefault="003A20EF" w:rsidP="00410B1A">
      <w:pPr>
        <w:numPr>
          <w:ilvl w:val="0"/>
          <w:numId w:val="25"/>
        </w:numPr>
        <w:spacing w:line="260" w:lineRule="atLeast"/>
        <w:contextualSpacing w:val="0"/>
        <w:rPr>
          <w:rFonts w:ascii="Arial" w:hAnsi="Arial" w:cs="Info Corr Offc"/>
          <w:sz w:val="18"/>
        </w:rPr>
      </w:pPr>
      <w:r w:rsidRPr="003A20EF">
        <w:rPr>
          <w:rFonts w:ascii="Arial" w:hAnsi="Arial" w:cs="Info Corr Offc"/>
          <w:sz w:val="18"/>
        </w:rPr>
        <w:t>de duur of permanentie van de gegevensverwerking;</w:t>
      </w:r>
    </w:p>
    <w:p w14:paraId="70BC0A35" w14:textId="77777777" w:rsidR="003A20EF" w:rsidRPr="003A20EF" w:rsidRDefault="003A20EF" w:rsidP="00410B1A">
      <w:pPr>
        <w:numPr>
          <w:ilvl w:val="0"/>
          <w:numId w:val="25"/>
        </w:numPr>
        <w:spacing w:line="260" w:lineRule="atLeast"/>
        <w:contextualSpacing w:val="0"/>
        <w:rPr>
          <w:rFonts w:ascii="Arial" w:hAnsi="Arial" w:cs="Info Corr Offc"/>
          <w:sz w:val="18"/>
        </w:rPr>
      </w:pPr>
      <w:r w:rsidRPr="003A20EF">
        <w:rPr>
          <w:rFonts w:ascii="Arial" w:hAnsi="Arial" w:cs="Info Corr Offc"/>
          <w:sz w:val="18"/>
        </w:rPr>
        <w:t>de geografische reikwijdte van de verwerking.</w:t>
      </w:r>
    </w:p>
    <w:p w14:paraId="78E090D5" w14:textId="77777777" w:rsidR="003A20EF" w:rsidRPr="003A20EF" w:rsidRDefault="003A20EF" w:rsidP="003A20EF">
      <w:pPr>
        <w:spacing w:line="260" w:lineRule="atLeast"/>
        <w:contextualSpacing w:val="0"/>
        <w:rPr>
          <w:rFonts w:ascii="Arial" w:hAnsi="Arial" w:cs="Info Corr Offc"/>
          <w:sz w:val="18"/>
        </w:rPr>
      </w:pPr>
    </w:p>
    <w:p w14:paraId="5A2125B3" w14:textId="480138A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wordt met deze criteria niet op voorhand duidelijk of er sprake is van een grootschalige verwerking </w:t>
      </w:r>
      <w:r w:rsidR="00E466B2">
        <w:rPr>
          <w:rFonts w:ascii="Arial" w:hAnsi="Arial" w:cs="Info Corr Offc"/>
          <w:sz w:val="18"/>
        </w:rPr>
        <w:t xml:space="preserve">van een kleine mbo-instelling. </w:t>
      </w:r>
      <w:r w:rsidRPr="003A20EF">
        <w:rPr>
          <w:rFonts w:ascii="Arial" w:hAnsi="Arial" w:cs="Info Corr Offc"/>
          <w:sz w:val="18"/>
        </w:rPr>
        <w:t>Daartegenover leggen álle basis</w:t>
      </w:r>
      <w:r w:rsidR="00F03151">
        <w:rPr>
          <w:rFonts w:ascii="Arial" w:hAnsi="Arial" w:cs="Info Corr Offc"/>
          <w:sz w:val="18"/>
        </w:rPr>
        <w:t>mbo-instellingen</w:t>
      </w:r>
      <w:r w:rsidRPr="003A20EF">
        <w:rPr>
          <w:rFonts w:ascii="Arial" w:hAnsi="Arial" w:cs="Info Corr Offc"/>
          <w:sz w:val="18"/>
        </w:rPr>
        <w:t xml:space="preserve"> in Nederland wel van álle </w:t>
      </w:r>
      <w:r w:rsidR="0086273F">
        <w:rPr>
          <w:rFonts w:ascii="Arial" w:hAnsi="Arial" w:cs="Info Corr Offc"/>
          <w:sz w:val="18"/>
        </w:rPr>
        <w:t>studenten</w:t>
      </w:r>
      <w:r w:rsidRPr="003A20EF">
        <w:rPr>
          <w:rFonts w:ascii="Arial" w:hAnsi="Arial" w:cs="Info Corr Offc"/>
          <w:sz w:val="18"/>
        </w:rPr>
        <w:t xml:space="preserve"> nagenoeg de zelfde informatie vast (mede ingegeven door onderwijswetten die de categorieën te verzamelen persoonsgegevens verplicht stelt). Met ruim 2,4 miljoen </w:t>
      </w:r>
      <w:r w:rsidR="0086273F">
        <w:rPr>
          <w:rFonts w:ascii="Arial" w:hAnsi="Arial" w:cs="Info Corr Offc"/>
          <w:sz w:val="18"/>
        </w:rPr>
        <w:t>studenten</w:t>
      </w:r>
      <w:r w:rsidR="00E466B2">
        <w:rPr>
          <w:rFonts w:ascii="Arial" w:hAnsi="Arial" w:cs="Info Corr Offc"/>
          <w:sz w:val="18"/>
        </w:rPr>
        <w:t xml:space="preserve"> in het po, </w:t>
      </w:r>
      <w:r w:rsidRPr="003A20EF">
        <w:rPr>
          <w:rFonts w:ascii="Arial" w:hAnsi="Arial" w:cs="Info Corr Offc"/>
          <w:sz w:val="18"/>
        </w:rPr>
        <w:t>vo</w:t>
      </w:r>
      <w:r w:rsidR="00E466B2">
        <w:rPr>
          <w:rFonts w:ascii="Arial" w:hAnsi="Arial" w:cs="Info Corr Offc"/>
          <w:sz w:val="18"/>
        </w:rPr>
        <w:t xml:space="preserve"> en mbo</w:t>
      </w:r>
      <w:r w:rsidRPr="003A20EF">
        <w:rPr>
          <w:rFonts w:ascii="Arial" w:hAnsi="Arial" w:cs="Info Corr Offc"/>
          <w:sz w:val="18"/>
        </w:rPr>
        <w:t xml:space="preserve">, kan beredeneerd worden dat het </w:t>
      </w:r>
      <w:r w:rsidR="00E466B2">
        <w:rPr>
          <w:rFonts w:ascii="Arial" w:hAnsi="Arial" w:cs="Info Corr Offc"/>
          <w:sz w:val="18"/>
        </w:rPr>
        <w:t xml:space="preserve">onderwijs </w:t>
      </w:r>
      <w:r w:rsidRPr="003A20EF">
        <w:rPr>
          <w:rFonts w:ascii="Arial" w:hAnsi="Arial" w:cs="Info Corr Offc"/>
          <w:sz w:val="18"/>
        </w:rPr>
        <w:t xml:space="preserve">gaat om een substantieel deel van de bevolking (14,6%) wiens persoonsgegevens worden verwerkt. Een omvang die rechtvaardigt dat extra toezicht op de verwerking van persoonsgegevens geïndiceerd is. </w:t>
      </w:r>
    </w:p>
    <w:p w14:paraId="44B03AA4" w14:textId="77777777" w:rsidR="003A20EF" w:rsidRPr="003A20EF" w:rsidRDefault="003A20EF" w:rsidP="003A20EF">
      <w:pPr>
        <w:spacing w:line="260" w:lineRule="atLeast"/>
        <w:contextualSpacing w:val="0"/>
        <w:rPr>
          <w:rFonts w:ascii="Arial" w:hAnsi="Arial" w:cs="Info Corr Offc"/>
          <w:sz w:val="18"/>
        </w:rPr>
      </w:pPr>
    </w:p>
    <w:p w14:paraId="37C66DA9" w14:textId="663F496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Grootschalig beoordelen in een kwantitatief perspectief, is lastig. Terwijl de </w:t>
      </w:r>
      <w:r w:rsidR="00E466B2">
        <w:rPr>
          <w:rFonts w:ascii="Arial" w:hAnsi="Arial" w:cs="Info Corr Offc"/>
          <w:sz w:val="18"/>
        </w:rPr>
        <w:t xml:space="preserve">grotere mbo-instellingen (met meerdere locaties) </w:t>
      </w:r>
      <w:r w:rsidRPr="003A20EF">
        <w:rPr>
          <w:rFonts w:ascii="Arial" w:hAnsi="Arial" w:cs="Info Corr Offc"/>
          <w:sz w:val="18"/>
        </w:rPr>
        <w:t xml:space="preserve">persoonsgegevens verwerken van tienduizenden </w:t>
      </w:r>
      <w:r w:rsidR="0086273F">
        <w:rPr>
          <w:rFonts w:ascii="Arial" w:hAnsi="Arial" w:cs="Info Corr Offc"/>
          <w:sz w:val="18"/>
        </w:rPr>
        <w:t>studenten</w:t>
      </w:r>
      <w:r w:rsidRPr="003A20EF">
        <w:rPr>
          <w:rFonts w:ascii="Arial" w:hAnsi="Arial" w:cs="Info Corr Offc"/>
          <w:sz w:val="18"/>
        </w:rPr>
        <w:t xml:space="preserve">, zijn die persoonsgegevens inhoudelijk niet anders of minder gevoelig dan bij </w:t>
      </w:r>
      <w:r w:rsidR="00E466B2">
        <w:rPr>
          <w:rFonts w:ascii="Arial" w:hAnsi="Arial" w:cs="Info Corr Offc"/>
          <w:sz w:val="18"/>
        </w:rPr>
        <w:t xml:space="preserve">de kleinste </w:t>
      </w:r>
      <w:r w:rsidR="00F03151">
        <w:rPr>
          <w:rFonts w:ascii="Arial" w:hAnsi="Arial" w:cs="Info Corr Offc"/>
          <w:sz w:val="18"/>
        </w:rPr>
        <w:t>mbo-instellin</w:t>
      </w:r>
      <w:r w:rsidR="00E466B2">
        <w:rPr>
          <w:rFonts w:ascii="Arial" w:hAnsi="Arial" w:cs="Info Corr Offc"/>
          <w:sz w:val="18"/>
        </w:rPr>
        <w:t xml:space="preserve">g. </w:t>
      </w:r>
    </w:p>
    <w:p w14:paraId="5269BC31" w14:textId="77777777" w:rsidR="003A20EF" w:rsidRPr="003A20EF" w:rsidRDefault="003A20EF" w:rsidP="003A20EF">
      <w:pPr>
        <w:spacing w:line="260" w:lineRule="atLeast"/>
        <w:contextualSpacing w:val="0"/>
        <w:rPr>
          <w:rFonts w:ascii="Arial" w:hAnsi="Arial" w:cs="Info Corr Offc"/>
          <w:sz w:val="18"/>
        </w:rPr>
      </w:pPr>
    </w:p>
    <w:p w14:paraId="3D658ECD" w14:textId="721AA85C" w:rsidR="003A20EF" w:rsidRPr="003A20EF" w:rsidRDefault="003A20EF" w:rsidP="00D51CC8">
      <w:pPr>
        <w:spacing w:line="260" w:lineRule="atLeast"/>
        <w:contextualSpacing w:val="0"/>
        <w:rPr>
          <w:rFonts w:ascii="Arial" w:hAnsi="Arial" w:cs="Info Corr Offc"/>
          <w:sz w:val="18"/>
        </w:rPr>
      </w:pPr>
      <w:r w:rsidRPr="003A20EF">
        <w:rPr>
          <w:rFonts w:ascii="Arial" w:hAnsi="Arial" w:cs="Info Corr Offc"/>
          <w:sz w:val="18"/>
        </w:rPr>
        <w:t xml:space="preserve">Een beter aanknopingspunt zijn de </w:t>
      </w:r>
      <w:r w:rsidRPr="003A20EF">
        <w:rPr>
          <w:rFonts w:ascii="Arial" w:hAnsi="Arial" w:cs="Info Corr Offc"/>
          <w:i/>
          <w:sz w:val="18"/>
        </w:rPr>
        <w:t>duur</w:t>
      </w:r>
      <w:r w:rsidRPr="003A20EF">
        <w:rPr>
          <w:rFonts w:ascii="Arial" w:hAnsi="Arial" w:cs="Info Corr Offc"/>
          <w:sz w:val="18"/>
        </w:rPr>
        <w:t xml:space="preserve">, </w:t>
      </w:r>
      <w:r w:rsidRPr="003A20EF">
        <w:rPr>
          <w:rFonts w:ascii="Arial" w:hAnsi="Arial" w:cs="Info Corr Offc"/>
          <w:i/>
          <w:sz w:val="18"/>
        </w:rPr>
        <w:t>hoeveelheid</w:t>
      </w:r>
      <w:r w:rsidRPr="003A20EF">
        <w:rPr>
          <w:rFonts w:ascii="Arial" w:hAnsi="Arial" w:cs="Info Corr Offc"/>
          <w:sz w:val="18"/>
        </w:rPr>
        <w:t xml:space="preserve"> en </w:t>
      </w:r>
      <w:r w:rsidRPr="003A20EF">
        <w:rPr>
          <w:rFonts w:ascii="Arial" w:hAnsi="Arial" w:cs="Info Corr Offc"/>
          <w:i/>
          <w:sz w:val="18"/>
        </w:rPr>
        <w:t>verscheidenheid</w:t>
      </w:r>
      <w:r w:rsidRPr="003A20EF">
        <w:rPr>
          <w:rFonts w:ascii="Arial" w:hAnsi="Arial" w:cs="Info Corr Offc"/>
          <w:sz w:val="18"/>
        </w:rPr>
        <w:t xml:space="preserve"> in gegevens die worden verwerkt. Gedurende de gehele </w:t>
      </w:r>
      <w:r w:rsidR="00F03151">
        <w:rPr>
          <w:rFonts w:ascii="Arial" w:hAnsi="Arial" w:cs="Info Corr Offc"/>
          <w:sz w:val="18"/>
        </w:rPr>
        <w:t>mbo-instelling</w:t>
      </w:r>
      <w:r w:rsidRPr="003A20EF">
        <w:rPr>
          <w:rFonts w:ascii="Arial" w:hAnsi="Arial" w:cs="Info Corr Offc"/>
          <w:sz w:val="18"/>
        </w:rPr>
        <w:t xml:space="preserve">loopbaan worden er persoonsgegevens van </w:t>
      </w:r>
      <w:r w:rsidR="0086273F">
        <w:rPr>
          <w:rFonts w:ascii="Arial" w:hAnsi="Arial" w:cs="Info Corr Offc"/>
          <w:sz w:val="18"/>
        </w:rPr>
        <w:t>studenten</w:t>
      </w:r>
      <w:r w:rsidRPr="003A20EF">
        <w:rPr>
          <w:rFonts w:ascii="Arial" w:hAnsi="Arial" w:cs="Info Corr Offc"/>
          <w:sz w:val="18"/>
        </w:rPr>
        <w:t xml:space="preserve"> verzameld, vastgelegd, geregisterd en bij de overstap van po naar vo zelfs verplicht uitgewisseld (onderwijskundig rapport). </w:t>
      </w:r>
      <w:r w:rsidR="00D51CC8">
        <w:rPr>
          <w:rFonts w:ascii="Arial" w:hAnsi="Arial" w:cs="Info Corr Offc"/>
          <w:sz w:val="18"/>
        </w:rPr>
        <w:t xml:space="preserve">Hierbij kan gekeken worden naar het toonaangevend onderzoek van de Autoriteit Persoonsgegevens in de onderwijssector, het </w:t>
      </w:r>
      <w:r w:rsidRPr="003A20EF">
        <w:rPr>
          <w:rFonts w:ascii="Arial" w:hAnsi="Arial" w:cs="Info Corr Offc"/>
          <w:sz w:val="18"/>
        </w:rPr>
        <w:t>onderzoeksrapport naar Snappet</w:t>
      </w:r>
      <w:r w:rsidRPr="003A20EF">
        <w:rPr>
          <w:rFonts w:ascii="Arial" w:hAnsi="Arial" w:cs="Info Corr Offc"/>
          <w:sz w:val="18"/>
          <w:vertAlign w:val="superscript"/>
        </w:rPr>
        <w:footnoteReference w:id="6"/>
      </w:r>
      <w:r w:rsidR="00D51CC8">
        <w:rPr>
          <w:rFonts w:ascii="Arial" w:hAnsi="Arial" w:cs="Info Corr Offc"/>
          <w:sz w:val="18"/>
        </w:rPr>
        <w:t xml:space="preserve">. De </w:t>
      </w:r>
      <w:r w:rsidRPr="003A20EF">
        <w:rPr>
          <w:rFonts w:ascii="Arial" w:hAnsi="Arial" w:cs="Info Corr Offc"/>
          <w:sz w:val="18"/>
        </w:rPr>
        <w:t xml:space="preserve">door </w:t>
      </w:r>
      <w:r w:rsidR="00D51CC8">
        <w:rPr>
          <w:rFonts w:ascii="Arial" w:hAnsi="Arial" w:cs="Info Corr Offc"/>
          <w:sz w:val="18"/>
        </w:rPr>
        <w:t xml:space="preserve">de leverancier </w:t>
      </w:r>
      <w:r w:rsidRPr="003A20EF">
        <w:rPr>
          <w:rFonts w:ascii="Arial" w:hAnsi="Arial" w:cs="Info Corr Offc"/>
          <w:sz w:val="18"/>
        </w:rPr>
        <w:t xml:space="preserve">Snappet verzamelde gegevens van </w:t>
      </w:r>
      <w:r w:rsidR="00D51CC8">
        <w:rPr>
          <w:rFonts w:ascii="Arial" w:hAnsi="Arial" w:cs="Info Corr Offc"/>
          <w:sz w:val="18"/>
        </w:rPr>
        <w:t xml:space="preserve">leerlingen (in het po) betreffen </w:t>
      </w:r>
      <w:r w:rsidRPr="003A20EF">
        <w:rPr>
          <w:rFonts w:ascii="Arial" w:hAnsi="Arial" w:cs="Info Corr Offc"/>
          <w:sz w:val="18"/>
        </w:rPr>
        <w:t xml:space="preserve">“gevoelige persoonsgegevens waaraan allerlei conclusies kunnen worden verbonden met gevolgen in het (latere) maatschappelijk leven”. Naarmate de gegevens een gevoeliger karakter hebben, of de context waarin deze worden gebruikt een grotere bedreiging voor de persoonlijke levenssfeer betekenen, worden er zwaardere eisen gesteld aan de beveiliging en het gebruik van deze gegevens. Het oordeel van de AP gaat slechts over de gegevens die één leverancier van digitaal leermateriaal heeft verzameld. </w:t>
      </w:r>
      <w:r w:rsidR="00F03151">
        <w:rPr>
          <w:rFonts w:ascii="Arial" w:hAnsi="Arial" w:cs="Info Corr Offc"/>
          <w:sz w:val="18"/>
        </w:rPr>
        <w:t>Mbo-instellingen</w:t>
      </w:r>
      <w:r w:rsidRPr="003A20EF">
        <w:rPr>
          <w:rFonts w:ascii="Arial" w:hAnsi="Arial" w:cs="Info Corr Offc"/>
          <w:sz w:val="18"/>
        </w:rPr>
        <w:t xml:space="preserve"> maken doorgaans gebruik van meerdere </w:t>
      </w:r>
      <w:r w:rsidR="00D51CC8">
        <w:rPr>
          <w:rFonts w:ascii="Arial" w:hAnsi="Arial" w:cs="Info Corr Offc"/>
          <w:sz w:val="18"/>
        </w:rPr>
        <w:t>systemen waarin persoonsgegevens van studenten en medewerkers zijn opgeslagen, waarbij deze systemen ook gekoppeld zijn met elkaar. S</w:t>
      </w:r>
      <w:r w:rsidR="0086273F">
        <w:rPr>
          <w:rFonts w:ascii="Arial" w:hAnsi="Arial" w:cs="Info Corr Offc"/>
          <w:sz w:val="18"/>
        </w:rPr>
        <w:t>tudent</w:t>
      </w:r>
      <w:r w:rsidRPr="003A20EF">
        <w:rPr>
          <w:rFonts w:ascii="Arial" w:hAnsi="Arial" w:cs="Info Corr Offc"/>
          <w:sz w:val="18"/>
        </w:rPr>
        <w:t xml:space="preserve">gegevens </w:t>
      </w:r>
      <w:r w:rsidR="00D51CC8">
        <w:rPr>
          <w:rFonts w:ascii="Arial" w:hAnsi="Arial" w:cs="Info Corr Offc"/>
          <w:sz w:val="18"/>
        </w:rPr>
        <w:t xml:space="preserve">worden </w:t>
      </w:r>
      <w:r w:rsidRPr="003A20EF">
        <w:rPr>
          <w:rFonts w:ascii="Arial" w:hAnsi="Arial" w:cs="Info Corr Offc"/>
          <w:sz w:val="18"/>
        </w:rPr>
        <w:t xml:space="preserve">in ‘cockpits’, administratiesystemen en </w:t>
      </w:r>
      <w:r w:rsidR="0086273F">
        <w:rPr>
          <w:rFonts w:ascii="Arial" w:hAnsi="Arial" w:cs="Info Corr Offc"/>
          <w:sz w:val="18"/>
        </w:rPr>
        <w:t>student</w:t>
      </w:r>
      <w:r w:rsidRPr="003A20EF">
        <w:rPr>
          <w:rFonts w:ascii="Arial" w:hAnsi="Arial" w:cs="Info Corr Offc"/>
          <w:sz w:val="18"/>
        </w:rPr>
        <w:t xml:space="preserve">volgsystemen samengebracht. Daarnaast beschikken </w:t>
      </w:r>
      <w:r w:rsidR="00F03151">
        <w:rPr>
          <w:rFonts w:ascii="Arial" w:hAnsi="Arial" w:cs="Info Corr Offc"/>
          <w:sz w:val="18"/>
        </w:rPr>
        <w:t>mbo-instellingen</w:t>
      </w:r>
      <w:r w:rsidRPr="003A20EF">
        <w:rPr>
          <w:rFonts w:ascii="Arial" w:hAnsi="Arial" w:cs="Info Corr Offc"/>
          <w:sz w:val="18"/>
        </w:rPr>
        <w:t xml:space="preserve"> in hun administraties </w:t>
      </w:r>
      <w:r w:rsidR="00D51CC8">
        <w:rPr>
          <w:rFonts w:ascii="Arial" w:hAnsi="Arial" w:cs="Info Corr Offc"/>
          <w:sz w:val="18"/>
        </w:rPr>
        <w:t xml:space="preserve">onder meer over </w:t>
      </w:r>
      <w:r w:rsidRPr="003A20EF">
        <w:rPr>
          <w:rFonts w:ascii="Arial" w:hAnsi="Arial" w:cs="Info Corr Offc"/>
          <w:sz w:val="18"/>
        </w:rPr>
        <w:t xml:space="preserve">informatie over sociaal-emotionele ontwikkeling of medische gegevens. Daarmee kan snel worden aangenomen dat </w:t>
      </w:r>
      <w:r w:rsidR="00F03151">
        <w:rPr>
          <w:rFonts w:ascii="Arial" w:hAnsi="Arial" w:cs="Info Corr Offc"/>
          <w:sz w:val="18"/>
        </w:rPr>
        <w:t>mbo-instellingen</w:t>
      </w:r>
      <w:r w:rsidRPr="003A20EF">
        <w:rPr>
          <w:rFonts w:ascii="Arial" w:hAnsi="Arial" w:cs="Info Corr Offc"/>
          <w:sz w:val="18"/>
        </w:rPr>
        <w:t xml:space="preserve"> beschikken over grote verzamelingen van gevoelige en </w:t>
      </w:r>
      <w:r w:rsidR="00D51CC8">
        <w:rPr>
          <w:rFonts w:ascii="Arial" w:hAnsi="Arial" w:cs="Info Corr Offc"/>
          <w:sz w:val="18"/>
        </w:rPr>
        <w:t xml:space="preserve">soms </w:t>
      </w:r>
      <w:r w:rsidRPr="003A20EF">
        <w:rPr>
          <w:rFonts w:ascii="Arial" w:hAnsi="Arial" w:cs="Info Corr Offc"/>
          <w:sz w:val="18"/>
        </w:rPr>
        <w:t xml:space="preserve">bijzondere persoonsgegevens, waaraan allerlei conclusies verbonden kunnen worden die van grote invloed zijn op de privacy van de betrokken </w:t>
      </w:r>
      <w:r w:rsidR="0086273F">
        <w:rPr>
          <w:rFonts w:ascii="Arial" w:hAnsi="Arial" w:cs="Info Corr Offc"/>
          <w:sz w:val="18"/>
        </w:rPr>
        <w:t>studenten</w:t>
      </w:r>
      <w:r w:rsidR="00D51CC8">
        <w:rPr>
          <w:rFonts w:ascii="Arial" w:hAnsi="Arial" w:cs="Info Corr Offc"/>
          <w:sz w:val="18"/>
        </w:rPr>
        <w:t xml:space="preserve"> en hun verdere toekomstige opleiding(en) en werk. </w:t>
      </w:r>
    </w:p>
    <w:p w14:paraId="7C2410A2" w14:textId="77777777" w:rsidR="003A20EF" w:rsidRPr="003A20EF" w:rsidRDefault="003A20EF" w:rsidP="003A20EF">
      <w:pPr>
        <w:spacing w:line="260" w:lineRule="atLeast"/>
        <w:contextualSpacing w:val="0"/>
        <w:rPr>
          <w:rFonts w:ascii="Arial" w:hAnsi="Arial" w:cs="Info Corr Offc"/>
          <w:sz w:val="18"/>
        </w:rPr>
      </w:pPr>
    </w:p>
    <w:p w14:paraId="0E9EFF9B" w14:textId="47E69385"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Voorbeelden van grote schaal die de Richtlijn FG’s noemt, zijn verwerking van patiëntgegevens in een ziekenhuis, verwerking van reisinformatie van reizigers met het openbaar vervoer in een bepaalde stad, verwerking van klantgegevens bij een verzekeringsmaatschappij of bank, verwerking van gegevens (inhoud, verkeer, locatie) door telefoon- of internetproviders. Hier staat tegenover dat verwerking van patiëntgegevens door een </w:t>
      </w:r>
      <w:r w:rsidR="00D51CC8">
        <w:rPr>
          <w:rFonts w:ascii="Arial" w:hAnsi="Arial" w:cs="Info Corr Offc"/>
          <w:sz w:val="18"/>
        </w:rPr>
        <w:t xml:space="preserve">zelfstandig gevestigde </w:t>
      </w:r>
      <w:r w:rsidRPr="003A20EF">
        <w:rPr>
          <w:rFonts w:ascii="Arial" w:hAnsi="Arial" w:cs="Info Corr Offc"/>
          <w:sz w:val="18"/>
        </w:rPr>
        <w:t xml:space="preserve">arts of verwerking van </w:t>
      </w:r>
      <w:r w:rsidRPr="00D51CC8">
        <w:rPr>
          <w:rFonts w:ascii="Arial" w:hAnsi="Arial" w:cs="Info Corr Offc"/>
          <w:sz w:val="18"/>
        </w:rPr>
        <w:t xml:space="preserve">persoonsgegevens over veroordelingen en strafbare feiten door een individuele advocaat </w:t>
      </w:r>
      <w:r w:rsidRPr="00D51CC8">
        <w:rPr>
          <w:rFonts w:ascii="Arial" w:hAnsi="Arial" w:cs="Info Corr Offc"/>
          <w:i/>
          <w:sz w:val="18"/>
        </w:rPr>
        <w:t>niet</w:t>
      </w:r>
      <w:r w:rsidRPr="00D51CC8">
        <w:rPr>
          <w:rFonts w:ascii="Arial" w:hAnsi="Arial" w:cs="Info Corr Offc"/>
          <w:sz w:val="18"/>
        </w:rPr>
        <w:t xml:space="preserve"> gezien wordt als een grootschalige verwerking (de Autoriteit Persoonsgegevens noemt dit ‘eenpitters’).</w:t>
      </w:r>
      <w:r w:rsidRPr="003A20EF">
        <w:rPr>
          <w:rFonts w:ascii="Arial" w:hAnsi="Arial" w:cs="Info Corr Offc"/>
          <w:sz w:val="18"/>
        </w:rPr>
        <w:t xml:space="preserve"> </w:t>
      </w:r>
    </w:p>
    <w:p w14:paraId="04C08E64" w14:textId="77777777" w:rsidR="003A20EF" w:rsidRPr="003A20EF" w:rsidRDefault="003A20EF" w:rsidP="003A20EF">
      <w:pPr>
        <w:spacing w:line="260" w:lineRule="atLeast"/>
        <w:contextualSpacing w:val="0"/>
        <w:rPr>
          <w:rFonts w:ascii="Arial" w:hAnsi="Arial" w:cs="Info Corr Offc"/>
          <w:sz w:val="18"/>
        </w:rPr>
      </w:pPr>
    </w:p>
    <w:p w14:paraId="6A2344D4" w14:textId="2837A15E"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Er wordt overigens niet uitgesloten dat er in te toekomst duidelijker objectieve, kwantitatieve criteria ontwikkeld worden om te bepalen of er sprake is van een verwerking van pe</w:t>
      </w:r>
      <w:r w:rsidR="00D51CC8">
        <w:rPr>
          <w:rFonts w:ascii="Arial" w:hAnsi="Arial" w:cs="Info Corr Offc"/>
          <w:sz w:val="18"/>
        </w:rPr>
        <w:t xml:space="preserve">rsoonsgegevens op grote schaal. In de Tweede Kamer is gediscussieerd over een motie om kleine organisaties (mkb) en kleine schoolbesturen (‘éénpitters’) in het po vrij te stellen van de plicht een FG aan te wijzen, deze motie heeft geen gevolg gekregen. </w:t>
      </w:r>
    </w:p>
    <w:p w14:paraId="66146330" w14:textId="77777777" w:rsidR="003A20EF" w:rsidRPr="003A20EF" w:rsidRDefault="003A20EF" w:rsidP="00410B1A">
      <w:pPr>
        <w:keepNext/>
        <w:keepLines/>
        <w:numPr>
          <w:ilvl w:val="2"/>
          <w:numId w:val="9"/>
        </w:numPr>
        <w:spacing w:before="240" w:line="260" w:lineRule="atLeast"/>
        <w:contextualSpacing w:val="0"/>
        <w:outlineLvl w:val="2"/>
        <w:rPr>
          <w:rFonts w:ascii="Arial" w:eastAsia="Times New Roman" w:hAnsi="Arial"/>
          <w:b/>
          <w:bCs/>
          <w:color w:val="007AC3"/>
          <w:sz w:val="18"/>
        </w:rPr>
      </w:pPr>
      <w:bookmarkStart w:id="67" w:name="_Toc9256585"/>
      <w:r w:rsidRPr="003A20EF">
        <w:rPr>
          <w:rFonts w:ascii="Arial" w:eastAsia="Times New Roman" w:hAnsi="Arial"/>
          <w:b/>
          <w:bCs/>
          <w:color w:val="007AC3"/>
          <w:sz w:val="18"/>
        </w:rPr>
        <w:t>Regelmatige en stelselmatige observatie</w:t>
      </w:r>
      <w:bookmarkEnd w:id="67"/>
    </w:p>
    <w:p w14:paraId="372E110A" w14:textId="530C7C4B"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Regelmatige en stelselmatige observatie van betrokkenen gaat over het monitoren (en vastleggen) van het gedrag van de betrokkenen. Regelmatig gaat over voortdurend of gedurende een bepaalde periode, met bepaalde tussenpozen, terugkerend of op vaste tijden herhalend, constant of periodiek observeren. Stelselmatig ziet op het gebruik van systematiek, georganiseerd systeem (zoals een </w:t>
      </w:r>
      <w:r w:rsidR="0086273F">
        <w:rPr>
          <w:rFonts w:ascii="Arial" w:hAnsi="Arial" w:cs="Info Corr Offc"/>
          <w:sz w:val="18"/>
        </w:rPr>
        <w:t>student</w:t>
      </w:r>
      <w:r w:rsidRPr="003A20EF">
        <w:rPr>
          <w:rFonts w:ascii="Arial" w:hAnsi="Arial" w:cs="Info Corr Offc"/>
          <w:sz w:val="18"/>
        </w:rPr>
        <w:t xml:space="preserve">administratie- of </w:t>
      </w:r>
      <w:r w:rsidR="0086273F">
        <w:rPr>
          <w:rFonts w:ascii="Arial" w:hAnsi="Arial" w:cs="Info Corr Offc"/>
          <w:sz w:val="18"/>
        </w:rPr>
        <w:t>student</w:t>
      </w:r>
      <w:r w:rsidRPr="003A20EF">
        <w:rPr>
          <w:rFonts w:ascii="Arial" w:hAnsi="Arial" w:cs="Info Corr Offc"/>
          <w:sz w:val="18"/>
        </w:rPr>
        <w:t xml:space="preserve">volgsysteem), als onderdeel van een algemeen plan voor het gebruik van gegevens of als onderdeel van een strategie. </w:t>
      </w:r>
    </w:p>
    <w:p w14:paraId="7D5075FC" w14:textId="77777777" w:rsidR="003A20EF" w:rsidRPr="003A20EF" w:rsidRDefault="003A20EF" w:rsidP="003A20EF">
      <w:pPr>
        <w:spacing w:line="260" w:lineRule="atLeast"/>
        <w:contextualSpacing w:val="0"/>
        <w:rPr>
          <w:rFonts w:ascii="Arial" w:hAnsi="Arial" w:cs="Info Corr Offc"/>
          <w:sz w:val="18"/>
        </w:rPr>
      </w:pPr>
    </w:p>
    <w:p w14:paraId="12CB3E15" w14:textId="2C356EF0"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Zoals al in paragraaf </w:t>
      </w:r>
      <w:r w:rsidRPr="003A20EF">
        <w:rPr>
          <w:rFonts w:ascii="Arial" w:hAnsi="Arial" w:cs="Info Corr Offc"/>
          <w:sz w:val="18"/>
        </w:rPr>
        <w:fldChar w:fldCharType="begin"/>
      </w:r>
      <w:r w:rsidRPr="003A20EF">
        <w:rPr>
          <w:rFonts w:ascii="Arial" w:hAnsi="Arial" w:cs="Info Corr Offc"/>
          <w:sz w:val="18"/>
        </w:rPr>
        <w:instrText xml:space="preserve"> REF _Ref491431067 \r \h </w:instrText>
      </w:r>
      <w:r w:rsidRPr="003A20EF">
        <w:rPr>
          <w:rFonts w:ascii="Arial" w:hAnsi="Arial" w:cs="Info Corr Offc"/>
          <w:sz w:val="18"/>
        </w:rPr>
      </w:r>
      <w:r w:rsidRPr="003A20EF">
        <w:rPr>
          <w:rFonts w:ascii="Arial" w:hAnsi="Arial" w:cs="Info Corr Offc"/>
          <w:sz w:val="18"/>
        </w:rPr>
        <w:fldChar w:fldCharType="separate"/>
      </w:r>
      <w:r w:rsidR="003B6472">
        <w:rPr>
          <w:rFonts w:ascii="Arial" w:hAnsi="Arial" w:cs="Info Corr Offc"/>
          <w:sz w:val="18"/>
        </w:rPr>
        <w:t>1.3.1</w:t>
      </w:r>
      <w:r w:rsidRPr="003A20EF">
        <w:rPr>
          <w:rFonts w:ascii="Arial" w:hAnsi="Arial" w:cs="Info Corr Offc"/>
          <w:sz w:val="18"/>
        </w:rPr>
        <w:fldChar w:fldCharType="end"/>
      </w:r>
      <w:r w:rsidRPr="003A20EF">
        <w:rPr>
          <w:rFonts w:ascii="Arial" w:hAnsi="Arial" w:cs="Info Corr Offc"/>
          <w:sz w:val="18"/>
        </w:rPr>
        <w:t xml:space="preserve"> is besproken, is het verwerken van persoonsgegevens onlosmakelijk verbonden met het onderwijsproces op </w:t>
      </w:r>
      <w:r w:rsidR="00F03151">
        <w:rPr>
          <w:rFonts w:ascii="Arial" w:hAnsi="Arial" w:cs="Info Corr Offc"/>
          <w:sz w:val="18"/>
        </w:rPr>
        <w:t>mbo-instellingen</w:t>
      </w:r>
      <w:r w:rsidRPr="003A20EF">
        <w:rPr>
          <w:rFonts w:ascii="Arial" w:hAnsi="Arial" w:cs="Info Corr Offc"/>
          <w:sz w:val="18"/>
        </w:rPr>
        <w:t xml:space="preserve">. Docenten observeren hoe hun </w:t>
      </w:r>
      <w:r w:rsidR="0086273F">
        <w:rPr>
          <w:rFonts w:ascii="Arial" w:hAnsi="Arial" w:cs="Info Corr Offc"/>
          <w:sz w:val="18"/>
        </w:rPr>
        <w:t>studenten</w:t>
      </w:r>
      <w:r w:rsidRPr="003A20EF">
        <w:rPr>
          <w:rFonts w:ascii="Arial" w:hAnsi="Arial" w:cs="Info Corr Offc"/>
          <w:sz w:val="18"/>
        </w:rPr>
        <w:t xml:space="preserve"> acteren en vorderingen maken in de klas, leggen dat vast in systemen, passen onderwijs aan op basis van hun bevindingen, en bespreken de voortgang (observaties) met de </w:t>
      </w:r>
      <w:r w:rsidR="0086273F">
        <w:rPr>
          <w:rFonts w:ascii="Arial" w:hAnsi="Arial" w:cs="Info Corr Offc"/>
          <w:sz w:val="18"/>
        </w:rPr>
        <w:t>studenten</w:t>
      </w:r>
      <w:r w:rsidR="00D51CC8">
        <w:rPr>
          <w:rFonts w:ascii="Arial" w:hAnsi="Arial" w:cs="Info Corr Offc"/>
          <w:sz w:val="18"/>
        </w:rPr>
        <w:t xml:space="preserve">, en (soms) met hun ouders of de stagebegeleiders. </w:t>
      </w:r>
    </w:p>
    <w:p w14:paraId="1A197716" w14:textId="77777777" w:rsidR="003A20EF" w:rsidRPr="003A20EF" w:rsidRDefault="003A20EF" w:rsidP="003A20EF">
      <w:pPr>
        <w:spacing w:line="260" w:lineRule="atLeast"/>
        <w:contextualSpacing w:val="0"/>
        <w:rPr>
          <w:rFonts w:ascii="Arial" w:hAnsi="Arial" w:cs="Info Corr Offc"/>
          <w:sz w:val="18"/>
        </w:rPr>
      </w:pPr>
    </w:p>
    <w:p w14:paraId="5DFA3718" w14:textId="65193512"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observeren en monitoren is vergelijkbaar met profilering op internet: op basis van eerdere zoekopdrachten worden er nieuwe of andere advertenties getoond. Zo wordt ook in het onderwijs op basis van de observaties les of onderwijs aangepast aan de </w:t>
      </w:r>
      <w:r w:rsidR="0086273F">
        <w:rPr>
          <w:rFonts w:ascii="Arial" w:hAnsi="Arial" w:cs="Info Corr Offc"/>
          <w:sz w:val="18"/>
        </w:rPr>
        <w:t>student</w:t>
      </w:r>
      <w:r w:rsidRPr="003A20EF">
        <w:rPr>
          <w:rFonts w:ascii="Arial" w:hAnsi="Arial" w:cs="Info Corr Offc"/>
          <w:sz w:val="18"/>
        </w:rPr>
        <w:t xml:space="preserve"> (ondersteuningsbehoefte). </w:t>
      </w:r>
      <w:r w:rsidR="00D51CC8">
        <w:rPr>
          <w:rFonts w:ascii="Arial" w:hAnsi="Arial" w:cs="Info Corr Offc"/>
          <w:sz w:val="18"/>
        </w:rPr>
        <w:t>S</w:t>
      </w:r>
      <w:r w:rsidR="0086273F">
        <w:rPr>
          <w:rFonts w:ascii="Arial" w:hAnsi="Arial" w:cs="Info Corr Offc"/>
          <w:sz w:val="18"/>
        </w:rPr>
        <w:t>tudenten</w:t>
      </w:r>
      <w:r w:rsidRPr="003A20EF">
        <w:rPr>
          <w:rFonts w:ascii="Arial" w:hAnsi="Arial" w:cs="Info Corr Offc"/>
          <w:sz w:val="18"/>
        </w:rPr>
        <w:t xml:space="preserve"> met gebleken </w:t>
      </w:r>
      <w:r w:rsidR="00D51CC8">
        <w:rPr>
          <w:rFonts w:ascii="Arial" w:hAnsi="Arial" w:cs="Info Corr Offc"/>
          <w:sz w:val="18"/>
        </w:rPr>
        <w:t xml:space="preserve">of gemelde </w:t>
      </w:r>
      <w:r w:rsidRPr="003A20EF">
        <w:rPr>
          <w:rFonts w:ascii="Arial" w:hAnsi="Arial" w:cs="Info Corr Offc"/>
          <w:sz w:val="18"/>
        </w:rPr>
        <w:t>leerachterstanden krijgen extra begeleiding</w:t>
      </w:r>
      <w:r w:rsidR="00D51CC8">
        <w:rPr>
          <w:rFonts w:ascii="Arial" w:hAnsi="Arial" w:cs="Info Corr Offc"/>
          <w:sz w:val="18"/>
        </w:rPr>
        <w:t xml:space="preserve"> en zorg</w:t>
      </w:r>
      <w:r w:rsidRPr="003A20EF">
        <w:rPr>
          <w:rFonts w:ascii="Arial" w:hAnsi="Arial" w:cs="Info Corr Offc"/>
          <w:sz w:val="18"/>
        </w:rPr>
        <w:t xml:space="preserve">. </w:t>
      </w:r>
    </w:p>
    <w:p w14:paraId="63208515" w14:textId="77777777" w:rsidR="003A20EF" w:rsidRPr="003A20EF" w:rsidRDefault="003A20EF" w:rsidP="003A20EF">
      <w:pPr>
        <w:spacing w:line="260" w:lineRule="atLeast"/>
        <w:contextualSpacing w:val="0"/>
        <w:rPr>
          <w:rFonts w:ascii="Arial" w:hAnsi="Arial" w:cs="Info Corr Offc"/>
          <w:sz w:val="18"/>
        </w:rPr>
      </w:pPr>
    </w:p>
    <w:p w14:paraId="719E7003" w14:textId="0F51E45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Goed onderwijs in Nederland zonder het monitoren en observeren van </w:t>
      </w:r>
      <w:r w:rsidR="0086273F">
        <w:rPr>
          <w:rFonts w:ascii="Arial" w:hAnsi="Arial" w:cs="Info Corr Offc"/>
          <w:sz w:val="18"/>
        </w:rPr>
        <w:t>studenten</w:t>
      </w:r>
      <w:r w:rsidRPr="003A20EF">
        <w:rPr>
          <w:rFonts w:ascii="Arial" w:hAnsi="Arial" w:cs="Info Corr Offc"/>
          <w:sz w:val="18"/>
        </w:rPr>
        <w:t xml:space="preserve">, is niet mogelijk. Daarmee wordt voldaan aan </w:t>
      </w:r>
      <w:r w:rsidR="00D51CC8">
        <w:rPr>
          <w:rFonts w:ascii="Arial" w:hAnsi="Arial" w:cs="Info Corr Offc"/>
          <w:sz w:val="18"/>
        </w:rPr>
        <w:t xml:space="preserve">het criterium van regelmatige en stelselmatige observatie. </w:t>
      </w:r>
    </w:p>
    <w:p w14:paraId="663C06D1" w14:textId="77777777" w:rsidR="003A20EF" w:rsidRPr="003A20EF" w:rsidRDefault="003A20EF" w:rsidP="00410B1A">
      <w:pPr>
        <w:keepNext/>
        <w:keepLines/>
        <w:numPr>
          <w:ilvl w:val="2"/>
          <w:numId w:val="9"/>
        </w:numPr>
        <w:spacing w:before="240" w:line="260" w:lineRule="atLeast"/>
        <w:contextualSpacing w:val="0"/>
        <w:outlineLvl w:val="2"/>
        <w:rPr>
          <w:rFonts w:ascii="Arial" w:eastAsia="Times New Roman" w:hAnsi="Arial"/>
          <w:b/>
          <w:bCs/>
          <w:color w:val="007AC3"/>
          <w:sz w:val="18"/>
        </w:rPr>
      </w:pPr>
      <w:bookmarkStart w:id="68" w:name="_Toc9256586"/>
      <w:r w:rsidRPr="003A20EF">
        <w:rPr>
          <w:rFonts w:ascii="Arial" w:eastAsia="Times New Roman" w:hAnsi="Arial"/>
          <w:b/>
          <w:bCs/>
          <w:color w:val="007AC3"/>
          <w:sz w:val="18"/>
        </w:rPr>
        <w:t>Aard, omvang en/of doeleinden van de verwerking van persoonsgegevens</w:t>
      </w:r>
      <w:bookmarkEnd w:id="68"/>
    </w:p>
    <w:p w14:paraId="27DE7723" w14:textId="51CC3EEC"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In het onderwijs worden er veel gegevens van en over </w:t>
      </w:r>
      <w:r w:rsidR="0086273F">
        <w:rPr>
          <w:rFonts w:ascii="Arial" w:hAnsi="Arial" w:cs="Info Corr Offc"/>
          <w:sz w:val="18"/>
        </w:rPr>
        <w:t>studenten</w:t>
      </w:r>
      <w:r w:rsidRPr="003A20EF">
        <w:rPr>
          <w:rFonts w:ascii="Arial" w:hAnsi="Arial" w:cs="Info Corr Offc"/>
          <w:sz w:val="18"/>
        </w:rPr>
        <w:t xml:space="preserve"> (en soms hun ouders) verwerkt. Blijkens het Besluit uitwisseling leer- en begeleidingsgegevens gaat het – tenminste – om de volgende categorieën gegevens: </w:t>
      </w:r>
    </w:p>
    <w:p w14:paraId="1C8D532F"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a. administratieve gegevens;</w:t>
      </w:r>
    </w:p>
    <w:p w14:paraId="74BCE0E7"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b. gegevens over onderwijshistorie, leerresultaten en stage- en werkervaring;</w:t>
      </w:r>
    </w:p>
    <w:p w14:paraId="0D0CEBEB"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c. gegevens over de sociaal-emotionele ontwikkeling en het gedrag;</w:t>
      </w:r>
    </w:p>
    <w:p w14:paraId="43C33C5C"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 gegevens met betrekking tot de gegeven of geïndiceerde begeleiding;</w:t>
      </w:r>
    </w:p>
    <w:p w14:paraId="33EF72C9"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e. gegevens omtrent de verzuimhistorie.</w:t>
      </w:r>
    </w:p>
    <w:p w14:paraId="5C027970"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69" w:name="_Toc9256587"/>
      <w:r w:rsidRPr="003A20EF">
        <w:rPr>
          <w:rFonts w:ascii="Arial" w:hAnsi="Arial"/>
          <w:b/>
          <w:bCs/>
          <w:color w:val="007AC3"/>
          <w:sz w:val="24"/>
        </w:rPr>
        <w:t>Grootschalige verwerking van bijzondere categorieën persoonsgegevens en/of strafrechtelijke veroordelingen en strafbare feiten</w:t>
      </w:r>
      <w:bookmarkEnd w:id="69"/>
    </w:p>
    <w:p w14:paraId="65F9A3D0" w14:textId="77777777"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sz w:val="18"/>
        </w:rPr>
        <w:t>In artikel 37 lid 1 sub c AVG wordt een derde criterium gegeven op basis waarvan organisaties een FG moeten aanwijzen. Dat is het geval als de</w:t>
      </w:r>
      <w:r w:rsidRPr="003A20EF">
        <w:rPr>
          <w:rFonts w:ascii="Arial" w:hAnsi="Arial" w:cs="Info Corr Offc"/>
          <w:i/>
          <w:sz w:val="18"/>
        </w:rPr>
        <w:t xml:space="preserve"> verwerkingsverantwoordelijke of de </w:t>
      </w:r>
      <w:r w:rsidRPr="00D51CC8">
        <w:rPr>
          <w:rFonts w:ascii="Arial" w:hAnsi="Arial" w:cs="Info Corr Offc"/>
          <w:i/>
          <w:sz w:val="18"/>
        </w:rPr>
        <w:t>verwerker</w:t>
      </w:r>
      <w:r w:rsidRPr="00D51CC8">
        <w:rPr>
          <w:rFonts w:ascii="Arial" w:hAnsi="Arial" w:cs="Info Corr Offc"/>
          <w:i/>
          <w:color w:val="0081B3"/>
          <w:sz w:val="18"/>
        </w:rPr>
        <w:t xml:space="preserve"> hoofdzakelijk</w:t>
      </w:r>
      <w:r w:rsidRPr="003A20EF">
        <w:rPr>
          <w:rFonts w:ascii="Arial" w:hAnsi="Arial" w:cs="Info Corr Offc"/>
          <w:i/>
          <w:color w:val="0070C0"/>
          <w:sz w:val="18"/>
        </w:rPr>
        <w:t xml:space="preserve"> </w:t>
      </w:r>
      <w:r w:rsidRPr="003A20EF">
        <w:rPr>
          <w:rFonts w:ascii="Arial" w:hAnsi="Arial" w:cs="Info Corr Offc"/>
          <w:i/>
          <w:sz w:val="18"/>
        </w:rPr>
        <w:t xml:space="preserve">is belast met </w:t>
      </w:r>
      <w:r w:rsidRPr="003A20EF">
        <w:rPr>
          <w:rFonts w:ascii="Arial" w:hAnsi="Arial" w:cs="Info Corr Offc"/>
          <w:i/>
          <w:color w:val="0081B3"/>
          <w:sz w:val="18"/>
        </w:rPr>
        <w:t>grootschalige verwerking</w:t>
      </w:r>
      <w:r w:rsidRPr="003A20EF">
        <w:rPr>
          <w:rFonts w:ascii="Arial" w:hAnsi="Arial" w:cs="Info Corr Offc"/>
          <w:i/>
          <w:sz w:val="18"/>
        </w:rPr>
        <w:t xml:space="preserve"> van </w:t>
      </w:r>
    </w:p>
    <w:p w14:paraId="350E5282" w14:textId="77777777" w:rsidR="003A20EF" w:rsidRPr="003A20EF" w:rsidRDefault="003A20EF" w:rsidP="00410B1A">
      <w:pPr>
        <w:numPr>
          <w:ilvl w:val="0"/>
          <w:numId w:val="26"/>
        </w:numPr>
        <w:spacing w:line="260" w:lineRule="atLeast"/>
        <w:contextualSpacing w:val="0"/>
        <w:rPr>
          <w:rFonts w:ascii="Arial" w:hAnsi="Arial" w:cs="Info Corr Offc"/>
          <w:i/>
          <w:sz w:val="18"/>
        </w:rPr>
      </w:pPr>
      <w:r w:rsidRPr="003A20EF">
        <w:rPr>
          <w:rFonts w:ascii="Arial" w:hAnsi="Arial" w:cs="Info Corr Offc"/>
          <w:i/>
          <w:color w:val="0081B3"/>
          <w:sz w:val="18"/>
        </w:rPr>
        <w:t xml:space="preserve">bijzondere categorieën </w:t>
      </w:r>
      <w:r w:rsidRPr="003A20EF">
        <w:rPr>
          <w:rFonts w:ascii="Arial" w:hAnsi="Arial" w:cs="Info Corr Offc"/>
          <w:i/>
          <w:sz w:val="18"/>
        </w:rPr>
        <w:t xml:space="preserve">van gegevens uit hoofde van artikel 9 en/of </w:t>
      </w:r>
    </w:p>
    <w:p w14:paraId="018006F1" w14:textId="77777777" w:rsidR="003A20EF" w:rsidRPr="003A20EF" w:rsidRDefault="003A20EF" w:rsidP="00410B1A">
      <w:pPr>
        <w:numPr>
          <w:ilvl w:val="0"/>
          <w:numId w:val="26"/>
        </w:numPr>
        <w:spacing w:line="260" w:lineRule="atLeast"/>
        <w:contextualSpacing w:val="0"/>
        <w:rPr>
          <w:rFonts w:ascii="Arial" w:hAnsi="Arial" w:cs="Info Corr Offc"/>
          <w:sz w:val="18"/>
        </w:rPr>
      </w:pPr>
      <w:r w:rsidRPr="003A20EF">
        <w:rPr>
          <w:rFonts w:ascii="Arial" w:hAnsi="Arial" w:cs="Info Corr Offc"/>
          <w:i/>
          <w:sz w:val="18"/>
        </w:rPr>
        <w:t xml:space="preserve">van persoonsgegevens met betrekking tot </w:t>
      </w:r>
      <w:r w:rsidRPr="003A20EF">
        <w:rPr>
          <w:rFonts w:ascii="Arial" w:hAnsi="Arial" w:cs="Info Corr Offc"/>
          <w:i/>
          <w:color w:val="0081B3"/>
          <w:sz w:val="18"/>
        </w:rPr>
        <w:t xml:space="preserve">strafrechtelijke veroordelingen en strafbare feiten </w:t>
      </w:r>
      <w:r w:rsidRPr="003A20EF">
        <w:rPr>
          <w:rFonts w:ascii="Arial" w:hAnsi="Arial" w:cs="Info Corr Offc"/>
          <w:i/>
          <w:sz w:val="18"/>
        </w:rPr>
        <w:t>als bedoeld in artikel 10</w:t>
      </w:r>
      <w:r w:rsidRPr="003A20EF">
        <w:rPr>
          <w:rFonts w:ascii="Arial" w:hAnsi="Arial" w:cs="Info Corr Offc"/>
          <w:sz w:val="18"/>
        </w:rPr>
        <w:t>.</w:t>
      </w:r>
    </w:p>
    <w:p w14:paraId="27970A7E" w14:textId="77777777" w:rsidR="003A20EF" w:rsidRPr="003A20EF" w:rsidRDefault="003A20EF" w:rsidP="003A20EF">
      <w:pPr>
        <w:spacing w:line="260" w:lineRule="atLeast"/>
        <w:contextualSpacing w:val="0"/>
        <w:rPr>
          <w:rFonts w:ascii="Arial" w:hAnsi="Arial" w:cs="Info Corr Offc"/>
          <w:sz w:val="18"/>
        </w:rPr>
      </w:pPr>
    </w:p>
    <w:p w14:paraId="687A4D6D" w14:textId="40C9ED15"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Voor de bespreking van hoofdzakelijk en grootschalige verwerking van persoonsgegevens, wordt verwezen naar paragraaf </w:t>
      </w:r>
      <w:r w:rsidRPr="003A20EF">
        <w:rPr>
          <w:rFonts w:ascii="Arial" w:hAnsi="Arial" w:cs="Info Corr Offc"/>
          <w:sz w:val="18"/>
        </w:rPr>
        <w:fldChar w:fldCharType="begin"/>
      </w:r>
      <w:r w:rsidRPr="003A20EF">
        <w:rPr>
          <w:rFonts w:ascii="Arial" w:hAnsi="Arial" w:cs="Info Corr Offc"/>
          <w:sz w:val="18"/>
        </w:rPr>
        <w:instrText xml:space="preserve"> REF _Ref491431067 \r \h </w:instrText>
      </w:r>
      <w:r w:rsidRPr="003A20EF">
        <w:rPr>
          <w:rFonts w:ascii="Arial" w:hAnsi="Arial" w:cs="Info Corr Offc"/>
          <w:sz w:val="18"/>
        </w:rPr>
      </w:r>
      <w:r w:rsidRPr="003A20EF">
        <w:rPr>
          <w:rFonts w:ascii="Arial" w:hAnsi="Arial" w:cs="Info Corr Offc"/>
          <w:sz w:val="18"/>
        </w:rPr>
        <w:fldChar w:fldCharType="separate"/>
      </w:r>
      <w:r w:rsidR="003B6472">
        <w:rPr>
          <w:rFonts w:ascii="Arial" w:hAnsi="Arial" w:cs="Info Corr Offc"/>
          <w:sz w:val="18"/>
        </w:rPr>
        <w:t>1.3.1</w:t>
      </w:r>
      <w:r w:rsidRPr="003A20EF">
        <w:rPr>
          <w:rFonts w:ascii="Arial" w:hAnsi="Arial" w:cs="Info Corr Offc"/>
          <w:sz w:val="18"/>
        </w:rPr>
        <w:fldChar w:fldCharType="end"/>
      </w:r>
      <w:r w:rsidRPr="003A20EF">
        <w:rPr>
          <w:rFonts w:ascii="Arial" w:hAnsi="Arial" w:cs="Info Corr Offc"/>
          <w:sz w:val="18"/>
        </w:rPr>
        <w:t xml:space="preserve"> respectievelijk </w:t>
      </w:r>
      <w:r w:rsidRPr="003A20EF">
        <w:rPr>
          <w:rFonts w:ascii="Arial" w:hAnsi="Arial" w:cs="Info Corr Offc"/>
          <w:sz w:val="18"/>
        </w:rPr>
        <w:fldChar w:fldCharType="begin"/>
      </w:r>
      <w:r w:rsidRPr="003A20EF">
        <w:rPr>
          <w:rFonts w:ascii="Arial" w:hAnsi="Arial" w:cs="Info Corr Offc"/>
          <w:sz w:val="18"/>
        </w:rPr>
        <w:instrText xml:space="preserve"> REF _Ref491436642 \r \h </w:instrText>
      </w:r>
      <w:r w:rsidRPr="003A20EF">
        <w:rPr>
          <w:rFonts w:ascii="Arial" w:hAnsi="Arial" w:cs="Info Corr Offc"/>
          <w:sz w:val="18"/>
        </w:rPr>
      </w:r>
      <w:r w:rsidRPr="003A20EF">
        <w:rPr>
          <w:rFonts w:ascii="Arial" w:hAnsi="Arial" w:cs="Info Corr Offc"/>
          <w:sz w:val="18"/>
        </w:rPr>
        <w:fldChar w:fldCharType="separate"/>
      </w:r>
      <w:r w:rsidR="003B6472">
        <w:rPr>
          <w:rFonts w:ascii="Arial" w:hAnsi="Arial" w:cs="Info Corr Offc"/>
          <w:sz w:val="18"/>
        </w:rPr>
        <w:t>1.3.2</w:t>
      </w:r>
      <w:r w:rsidRPr="003A20EF">
        <w:rPr>
          <w:rFonts w:ascii="Arial" w:hAnsi="Arial" w:cs="Info Corr Offc"/>
          <w:sz w:val="18"/>
        </w:rPr>
        <w:fldChar w:fldCharType="end"/>
      </w:r>
      <w:r w:rsidRPr="003A20EF">
        <w:rPr>
          <w:rFonts w:ascii="Arial" w:hAnsi="Arial" w:cs="Info Corr Offc"/>
          <w:sz w:val="18"/>
        </w:rPr>
        <w:t xml:space="preserve">. </w:t>
      </w:r>
    </w:p>
    <w:p w14:paraId="36F94925" w14:textId="77777777" w:rsidR="003A20EF" w:rsidRPr="003A20EF" w:rsidRDefault="003A20EF" w:rsidP="003A20EF">
      <w:pPr>
        <w:spacing w:line="260" w:lineRule="atLeast"/>
        <w:contextualSpacing w:val="0"/>
        <w:rPr>
          <w:rFonts w:ascii="Arial" w:hAnsi="Arial" w:cs="Info Corr Offc"/>
          <w:sz w:val="18"/>
        </w:rPr>
      </w:pPr>
    </w:p>
    <w:p w14:paraId="508EC2B6" w14:textId="1F52665A" w:rsidR="00D51CC8" w:rsidRDefault="003A20EF" w:rsidP="00D51CC8">
      <w:pPr>
        <w:spacing w:line="260" w:lineRule="atLeast"/>
        <w:contextualSpacing w:val="0"/>
        <w:rPr>
          <w:rFonts w:ascii="Arial" w:hAnsi="Arial" w:cs="Info Corr Offc"/>
          <w:sz w:val="18"/>
        </w:rPr>
      </w:pPr>
      <w:r w:rsidRPr="003A20EF">
        <w:rPr>
          <w:rFonts w:ascii="Arial" w:hAnsi="Arial" w:cs="Info Corr Offc"/>
          <w:sz w:val="18"/>
        </w:rPr>
        <w:t xml:space="preserve">Bij deze categorie verwerkingen gaat het om het gebruik van bijzondere persoonsgegevens (deze worden beschreven in artikel 9 AVG). Indien onderwijsinstellingen zich dus veel bezig houden met bijzondere persoonsgegevens zoals medische gegevens, moeten zij een FG aanwijzen. Het gaat hier voornamelijk om </w:t>
      </w:r>
      <w:r w:rsidR="00D51CC8">
        <w:rPr>
          <w:rFonts w:ascii="Arial" w:hAnsi="Arial" w:cs="Info Corr Offc"/>
          <w:sz w:val="18"/>
        </w:rPr>
        <w:t xml:space="preserve">wat in het po en vo </w:t>
      </w:r>
      <w:r w:rsidRPr="003A20EF">
        <w:rPr>
          <w:rFonts w:ascii="Arial" w:hAnsi="Arial" w:cs="Info Corr Offc"/>
          <w:sz w:val="18"/>
        </w:rPr>
        <w:t>speciaal onderwijs</w:t>
      </w:r>
      <w:r w:rsidR="00D51CC8">
        <w:rPr>
          <w:rFonts w:ascii="Arial" w:hAnsi="Arial" w:cs="Info Corr Offc"/>
          <w:sz w:val="18"/>
        </w:rPr>
        <w:t xml:space="preserve"> wordt genoemd</w:t>
      </w:r>
      <w:r w:rsidRPr="003A20EF">
        <w:rPr>
          <w:rFonts w:ascii="Arial" w:hAnsi="Arial" w:cs="Info Corr Offc"/>
          <w:sz w:val="18"/>
        </w:rPr>
        <w:t xml:space="preserve">: </w:t>
      </w:r>
      <w:r w:rsidR="00D51CC8">
        <w:rPr>
          <w:rFonts w:ascii="Arial" w:hAnsi="Arial" w:cs="Info Corr Offc"/>
          <w:sz w:val="18"/>
        </w:rPr>
        <w:t xml:space="preserve">leerlingen </w:t>
      </w:r>
      <w:r w:rsidRPr="003A20EF">
        <w:rPr>
          <w:rFonts w:ascii="Arial" w:hAnsi="Arial" w:cs="Info Corr Offc"/>
          <w:sz w:val="18"/>
        </w:rPr>
        <w:t xml:space="preserve">worden hier alleen geplaatst om redenen van (voornamelijk) sociaal-emotionele of medische aard. </w:t>
      </w:r>
      <w:r w:rsidR="00D51CC8">
        <w:rPr>
          <w:rFonts w:ascii="Arial" w:hAnsi="Arial" w:cs="Info Corr Offc"/>
          <w:sz w:val="18"/>
        </w:rPr>
        <w:t xml:space="preserve">Terwijl in het po en vo hier speciaal onderwijs voor is ingericht, geldt in het mbo een </w:t>
      </w:r>
      <w:r w:rsidR="00D51CC8" w:rsidRPr="00D51CC8">
        <w:rPr>
          <w:rFonts w:ascii="Arial" w:hAnsi="Arial" w:cs="Info Corr Offc"/>
          <w:sz w:val="18"/>
        </w:rPr>
        <w:t xml:space="preserve">zorgplicht </w:t>
      </w:r>
      <w:r w:rsidR="00D51CC8">
        <w:rPr>
          <w:rFonts w:ascii="Arial" w:hAnsi="Arial" w:cs="Info Corr Offc"/>
          <w:sz w:val="18"/>
        </w:rPr>
        <w:t>voor studenten die extra steun en begeleiding nodig hebben (</w:t>
      </w:r>
      <w:r w:rsidR="00D51CC8" w:rsidRPr="00D51CC8">
        <w:rPr>
          <w:rFonts w:ascii="Arial" w:hAnsi="Arial" w:cs="Info Corr Offc"/>
          <w:sz w:val="18"/>
        </w:rPr>
        <w:t>Wet gelijke behandeling handicap en chronische ziekte</w:t>
      </w:r>
      <w:r w:rsidR="00D51CC8">
        <w:rPr>
          <w:rFonts w:ascii="Arial" w:hAnsi="Arial" w:cs="Info Corr Offc"/>
          <w:sz w:val="18"/>
        </w:rPr>
        <w:t>)</w:t>
      </w:r>
      <w:r w:rsidR="00D51CC8" w:rsidRPr="00D51CC8">
        <w:rPr>
          <w:rFonts w:ascii="Arial" w:hAnsi="Arial" w:cs="Info Corr Offc"/>
          <w:sz w:val="18"/>
        </w:rPr>
        <w:t>. Mbo-instellingen moeten op grond van deze wet voor iedere student met een beperking doeltreffende aanpassingen realiseren, tenzij dit een onevenredige belasting vormt voor de school.</w:t>
      </w:r>
      <w:r w:rsidR="00D51CC8">
        <w:rPr>
          <w:rFonts w:ascii="Arial" w:hAnsi="Arial" w:cs="Info Corr Offc"/>
          <w:sz w:val="18"/>
        </w:rPr>
        <w:t xml:space="preserve"> Dit betekent dat ook mbo-instellingen voor deze studenten meer dan de regulier gegevens gebruiken. </w:t>
      </w:r>
    </w:p>
    <w:p w14:paraId="54EE1A26" w14:textId="34F55C67" w:rsidR="003A20EF" w:rsidRDefault="003A20EF" w:rsidP="003A20EF">
      <w:pPr>
        <w:spacing w:line="260" w:lineRule="atLeast"/>
        <w:contextualSpacing w:val="0"/>
        <w:rPr>
          <w:rFonts w:ascii="Arial" w:hAnsi="Arial" w:cs="Info Corr Offc"/>
          <w:sz w:val="18"/>
        </w:rPr>
      </w:pPr>
    </w:p>
    <w:p w14:paraId="4D6E1159" w14:textId="5D8E04D4" w:rsidR="003A20EF" w:rsidRPr="003A20EF" w:rsidRDefault="003A20EF" w:rsidP="00D51CC8">
      <w:pPr>
        <w:spacing w:line="260" w:lineRule="atLeast"/>
        <w:contextualSpacing w:val="0"/>
        <w:rPr>
          <w:rFonts w:ascii="Arial" w:hAnsi="Arial" w:cs="Info Corr Offc"/>
          <w:sz w:val="18"/>
        </w:rPr>
      </w:pPr>
      <w:r w:rsidRPr="003A20EF">
        <w:rPr>
          <w:rFonts w:ascii="Arial" w:hAnsi="Arial" w:cs="Info Corr Offc"/>
          <w:sz w:val="18"/>
        </w:rPr>
        <w:t xml:space="preserve">Ook kent het onderwijs in Nederland </w:t>
      </w:r>
      <w:r w:rsidR="00D51CC8">
        <w:rPr>
          <w:rFonts w:ascii="Arial" w:hAnsi="Arial" w:cs="Info Corr Offc"/>
          <w:sz w:val="18"/>
        </w:rPr>
        <w:t>penitentiaire (jeugd)inrichtingen waar mbo-onderwijs wordt gegeven. Daarbij zijn opleidingen of o</w:t>
      </w:r>
      <w:r w:rsidRPr="003A20EF">
        <w:rPr>
          <w:rFonts w:ascii="Arial" w:hAnsi="Arial" w:cs="Info Corr Offc"/>
          <w:sz w:val="18"/>
        </w:rPr>
        <w:t xml:space="preserve">nderwijsinstellingen in of verbonden aan justitiële jongereninrichtingen of gesloten jeugdzorginstellingen. In de eerste categorie instellingen worden persoonsgegevens met betrekking tot strafrechtelijke veroordelingen en strafbare feiten verwerkt. In gesloten jeugdzorginstellingen speelt er vaak complexe problematiek die sociaal-emotionele of medische persoonsgegevens omvat (eventueel gecombineerd met strafrechtelijke veroordelingen en strafbare feiten). </w:t>
      </w:r>
    </w:p>
    <w:p w14:paraId="129C729B" w14:textId="77777777" w:rsidR="003A20EF" w:rsidRPr="003A20EF" w:rsidRDefault="003A20EF" w:rsidP="003A20EF">
      <w:pPr>
        <w:spacing w:line="260" w:lineRule="atLeast"/>
        <w:contextualSpacing w:val="0"/>
        <w:rPr>
          <w:rFonts w:ascii="Arial" w:hAnsi="Arial" w:cs="Info Corr Offc"/>
          <w:sz w:val="18"/>
        </w:rPr>
      </w:pPr>
    </w:p>
    <w:p w14:paraId="45668440" w14:textId="51404096" w:rsidR="003128FE" w:rsidRDefault="003128FE" w:rsidP="003128FE">
      <w:pPr>
        <w:spacing w:line="260" w:lineRule="atLeast"/>
        <w:contextualSpacing w:val="0"/>
      </w:pPr>
      <w:r>
        <w:rPr>
          <w:rFonts w:ascii="Arial" w:hAnsi="Arial" w:cs="Info Corr Offc"/>
          <w:sz w:val="18"/>
        </w:rPr>
        <w:t xml:space="preserve">Aangezien mbo-instellingen zich niet specifiek richten op het verwerken van gezondheidsgegevens, is het niet aannemelijk dat deze grond om een FG aan te wijzen geldt voor mbo-instellingen. </w:t>
      </w:r>
    </w:p>
    <w:p w14:paraId="75E17D26"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70" w:name="_Toc9256588"/>
      <w:r w:rsidRPr="003A20EF">
        <w:rPr>
          <w:rFonts w:ascii="Arial" w:hAnsi="Arial"/>
          <w:b/>
          <w:bCs/>
          <w:color w:val="007AC3"/>
          <w:sz w:val="24"/>
        </w:rPr>
        <w:t>Moet volgens de wet een FG aangewezen worden?</w:t>
      </w:r>
      <w:bookmarkEnd w:id="70"/>
      <w:r w:rsidRPr="003A20EF">
        <w:rPr>
          <w:rFonts w:ascii="Arial" w:hAnsi="Arial"/>
          <w:b/>
          <w:bCs/>
          <w:color w:val="007AC3"/>
          <w:sz w:val="24"/>
        </w:rPr>
        <w:t xml:space="preserve"> </w:t>
      </w:r>
    </w:p>
    <w:p w14:paraId="668B0773" w14:textId="626C9503"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Op basis van een analyse van de wetgeving (die is opgenomen als bijlage 1) is de conclusie dat een </w:t>
      </w:r>
      <w:r w:rsidR="00F03151">
        <w:rPr>
          <w:rFonts w:ascii="Arial" w:hAnsi="Arial" w:cs="Info Corr Offc"/>
          <w:sz w:val="18"/>
        </w:rPr>
        <w:t>College van Bestuur</w:t>
      </w:r>
      <w:r w:rsidRPr="003A20EF">
        <w:rPr>
          <w:rFonts w:ascii="Arial" w:hAnsi="Arial" w:cs="Info Corr Offc"/>
          <w:sz w:val="18"/>
        </w:rPr>
        <w:t xml:space="preserve"> - vanaf 25 mei 2018 – </w:t>
      </w:r>
      <w:r w:rsidRPr="003A20EF">
        <w:rPr>
          <w:rFonts w:ascii="Arial" w:hAnsi="Arial" w:cs="Info Corr Offc"/>
          <w:sz w:val="18"/>
          <w:u w:val="single"/>
        </w:rPr>
        <w:t>wel</w:t>
      </w:r>
      <w:r w:rsidRPr="003A20EF">
        <w:rPr>
          <w:rFonts w:ascii="Arial" w:hAnsi="Arial" w:cs="Info Corr Offc"/>
          <w:sz w:val="18"/>
        </w:rPr>
        <w:t xml:space="preserve"> een FG dient aan te wijzen op grond van de AVG, artikel 37 lid 1 sub: </w:t>
      </w:r>
    </w:p>
    <w:p w14:paraId="7EA9AF4C" w14:textId="05162F0F" w:rsidR="003A20EF" w:rsidRPr="003A20EF" w:rsidRDefault="003A20EF" w:rsidP="00410B1A">
      <w:pPr>
        <w:numPr>
          <w:ilvl w:val="0"/>
          <w:numId w:val="33"/>
        </w:numPr>
        <w:spacing w:line="260" w:lineRule="atLeast"/>
        <w:contextualSpacing w:val="0"/>
        <w:rPr>
          <w:rFonts w:ascii="Arial" w:hAnsi="Arial" w:cs="Info Corr Offc"/>
          <w:color w:val="333333"/>
          <w:sz w:val="18"/>
        </w:rPr>
      </w:pPr>
      <w:r w:rsidRPr="003A20EF">
        <w:rPr>
          <w:rFonts w:ascii="Arial" w:hAnsi="Arial" w:cs="Info Corr Offc"/>
          <w:sz w:val="18"/>
        </w:rPr>
        <w:t xml:space="preserve">Het </w:t>
      </w:r>
      <w:r w:rsidR="00F03151">
        <w:rPr>
          <w:rFonts w:ascii="Arial" w:hAnsi="Arial" w:cs="Info Corr Offc"/>
          <w:sz w:val="18"/>
        </w:rPr>
        <w:t>College van Bestuur</w:t>
      </w:r>
      <w:r w:rsidRPr="003A20EF">
        <w:rPr>
          <w:rFonts w:ascii="Arial" w:hAnsi="Arial" w:cs="Info Corr Offc"/>
          <w:sz w:val="18"/>
        </w:rPr>
        <w:t xml:space="preserve"> is aan te merken als of gelijk te stellen aan een</w:t>
      </w:r>
      <w:r w:rsidRPr="003A20EF">
        <w:rPr>
          <w:rFonts w:ascii="Arial" w:hAnsi="Arial" w:cs="Info Corr Offc"/>
          <w:i/>
          <w:color w:val="0081B3"/>
          <w:sz w:val="18"/>
        </w:rPr>
        <w:t xml:space="preserve"> </w:t>
      </w:r>
      <w:r w:rsidRPr="003A20EF">
        <w:rPr>
          <w:rFonts w:ascii="Arial" w:hAnsi="Arial" w:cs="Info Corr Offc"/>
          <w:i/>
          <w:color w:val="0070C0"/>
          <w:sz w:val="18"/>
        </w:rPr>
        <w:t>overheidsinstantie of overheidsorgaan;</w:t>
      </w:r>
    </w:p>
    <w:p w14:paraId="4EB705B9" w14:textId="1751EAA7" w:rsidR="003A20EF" w:rsidRPr="003A20EF" w:rsidRDefault="003A20EF" w:rsidP="00410B1A">
      <w:pPr>
        <w:numPr>
          <w:ilvl w:val="0"/>
          <w:numId w:val="33"/>
        </w:numPr>
        <w:spacing w:line="260" w:lineRule="atLeast"/>
        <w:contextualSpacing w:val="0"/>
        <w:rPr>
          <w:rFonts w:ascii="Arial" w:hAnsi="Arial" w:cs="Info Corr Offc"/>
          <w:color w:val="333333"/>
          <w:sz w:val="18"/>
        </w:rPr>
      </w:pPr>
      <w:r w:rsidRPr="003A20EF">
        <w:rPr>
          <w:rFonts w:ascii="Arial" w:hAnsi="Arial" w:cs="Info Corr Offc"/>
          <w:sz w:val="18"/>
        </w:rPr>
        <w:t xml:space="preserve">Het </w:t>
      </w:r>
      <w:r w:rsidR="00F03151">
        <w:rPr>
          <w:rFonts w:ascii="Arial" w:hAnsi="Arial" w:cs="Info Corr Offc"/>
          <w:sz w:val="18"/>
        </w:rPr>
        <w:t>College van Bestuur</w:t>
      </w:r>
      <w:r w:rsidRPr="003A20EF">
        <w:rPr>
          <w:rFonts w:ascii="Arial" w:hAnsi="Arial" w:cs="Info Corr Offc"/>
          <w:sz w:val="18"/>
        </w:rPr>
        <w:t xml:space="preserve"> is</w:t>
      </w:r>
      <w:r w:rsidRPr="003A20EF">
        <w:rPr>
          <w:rFonts w:ascii="Arial" w:hAnsi="Arial" w:cs="Info Corr Offc"/>
          <w:color w:val="333333"/>
          <w:sz w:val="18"/>
        </w:rPr>
        <w:t xml:space="preserve"> </w:t>
      </w:r>
      <w:r w:rsidRPr="003A20EF">
        <w:rPr>
          <w:rFonts w:ascii="Arial" w:hAnsi="Arial" w:cs="Info Corr Offc"/>
          <w:color w:val="0070C0"/>
          <w:sz w:val="18"/>
        </w:rPr>
        <w:t>hoofdzakelijk</w:t>
      </w:r>
      <w:r w:rsidRPr="003A20EF">
        <w:rPr>
          <w:rFonts w:ascii="Arial" w:hAnsi="Arial" w:cs="Info Corr Offc"/>
          <w:i/>
          <w:color w:val="0070C0"/>
          <w:sz w:val="18"/>
        </w:rPr>
        <w:t xml:space="preserve"> </w:t>
      </w:r>
      <w:r w:rsidRPr="003A20EF">
        <w:rPr>
          <w:rFonts w:ascii="Arial" w:hAnsi="Arial" w:cs="Info Corr Offc"/>
          <w:i/>
          <w:sz w:val="18"/>
        </w:rPr>
        <w:t xml:space="preserve">belast met verwerkingen die </w:t>
      </w:r>
      <w:r w:rsidRPr="003A20EF">
        <w:rPr>
          <w:rFonts w:ascii="Arial" w:hAnsi="Arial" w:cs="Info Corr Offc"/>
          <w:i/>
          <w:color w:val="0070C0"/>
          <w:sz w:val="18"/>
        </w:rPr>
        <w:t xml:space="preserve">vanwege hun aard, hun omvang en/of hun doeleinden regelmatige en stelselmatige observatie </w:t>
      </w:r>
      <w:r w:rsidRPr="003A20EF">
        <w:rPr>
          <w:rFonts w:ascii="Arial" w:hAnsi="Arial" w:cs="Info Corr Offc"/>
          <w:i/>
          <w:sz w:val="18"/>
        </w:rPr>
        <w:t xml:space="preserve">op </w:t>
      </w:r>
      <w:r w:rsidRPr="003A20EF">
        <w:rPr>
          <w:rFonts w:ascii="Arial" w:hAnsi="Arial" w:cs="Info Corr Offc"/>
          <w:i/>
          <w:color w:val="0070C0"/>
          <w:sz w:val="18"/>
        </w:rPr>
        <w:t xml:space="preserve">grote schaal </w:t>
      </w:r>
      <w:r w:rsidRPr="003A20EF">
        <w:rPr>
          <w:rFonts w:ascii="Arial" w:hAnsi="Arial" w:cs="Info Corr Offc"/>
          <w:i/>
          <w:sz w:val="18"/>
        </w:rPr>
        <w:t xml:space="preserve">van betrokkenen </w:t>
      </w:r>
      <w:r w:rsidRPr="003A20EF">
        <w:rPr>
          <w:rFonts w:ascii="Arial" w:hAnsi="Arial" w:cs="Info Corr Offc"/>
          <w:sz w:val="18"/>
        </w:rPr>
        <w:t>vereisen</w:t>
      </w:r>
      <w:r w:rsidRPr="003A20EF">
        <w:rPr>
          <w:rFonts w:ascii="Arial" w:hAnsi="Arial" w:cs="Info Corr Offc"/>
          <w:color w:val="333333"/>
          <w:sz w:val="18"/>
        </w:rPr>
        <w:t xml:space="preserve">. </w:t>
      </w:r>
    </w:p>
    <w:p w14:paraId="001EE4B1" w14:textId="77777777" w:rsidR="003A20EF" w:rsidRPr="003A20EF" w:rsidRDefault="003A20EF" w:rsidP="00410B1A">
      <w:pPr>
        <w:keepNext/>
        <w:numPr>
          <w:ilvl w:val="1"/>
          <w:numId w:val="9"/>
        </w:numPr>
        <w:spacing w:before="240" w:line="260" w:lineRule="atLeast"/>
        <w:contextualSpacing w:val="0"/>
        <w:outlineLvl w:val="1"/>
        <w:rPr>
          <w:rFonts w:ascii="Arial" w:hAnsi="Arial"/>
          <w:b/>
          <w:bCs/>
          <w:color w:val="007AC3"/>
          <w:sz w:val="24"/>
        </w:rPr>
      </w:pPr>
      <w:bookmarkStart w:id="71" w:name="_Toc9256589"/>
      <w:r w:rsidRPr="003A20EF">
        <w:rPr>
          <w:rFonts w:ascii="Arial" w:hAnsi="Arial"/>
          <w:b/>
          <w:bCs/>
          <w:color w:val="007AC3"/>
          <w:sz w:val="24"/>
        </w:rPr>
        <w:t>Uitzondering: geen FG aanwijzen</w:t>
      </w:r>
      <w:bookmarkEnd w:id="71"/>
    </w:p>
    <w:p w14:paraId="4C786859" w14:textId="1867E85F" w:rsid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w:t>
      </w:r>
      <w:r w:rsidR="00F03151">
        <w:rPr>
          <w:rFonts w:ascii="Arial" w:hAnsi="Arial" w:cs="Info Corr Offc"/>
          <w:sz w:val="18"/>
        </w:rPr>
        <w:t>College van Bestuur</w:t>
      </w:r>
      <w:r w:rsidRPr="003A20EF">
        <w:rPr>
          <w:rFonts w:ascii="Arial" w:hAnsi="Arial" w:cs="Info Corr Offc"/>
          <w:sz w:val="18"/>
        </w:rPr>
        <w:t xml:space="preserve"> moet zelf beoordelen of zij onder de hiervoor beschreven criteria vallen. Alhoewel het advies is om wel een FG aan te wijzen, kan een </w:t>
      </w:r>
      <w:r w:rsidR="00F03151">
        <w:rPr>
          <w:rFonts w:ascii="Arial" w:hAnsi="Arial" w:cs="Info Corr Offc"/>
          <w:sz w:val="18"/>
        </w:rPr>
        <w:t>College van Bestuur</w:t>
      </w:r>
      <w:r w:rsidRPr="003A20EF">
        <w:rPr>
          <w:rFonts w:ascii="Arial" w:hAnsi="Arial" w:cs="Info Corr Offc"/>
          <w:sz w:val="18"/>
        </w:rPr>
        <w:t xml:space="preserve"> concluderen dat zij niet voldoet aan de criteria die leiden tot de verplichting om een FG aan te wijzen. Dat besluit dient (schriftelijk) gemotiveerd te worden. Daarbij moet er rekening worden gehouden met de mogelijkheid dat de Autoriteit Persoonsgegevens dit standpunt niet deelt en stelt dat het bestuur toch een FG dient aan te wijzen. </w:t>
      </w:r>
    </w:p>
    <w:p w14:paraId="654A3510" w14:textId="77777777" w:rsidR="003128FE" w:rsidRPr="003A20EF" w:rsidRDefault="003128FE" w:rsidP="003A20EF">
      <w:pPr>
        <w:spacing w:line="260" w:lineRule="atLeast"/>
        <w:contextualSpacing w:val="0"/>
        <w:rPr>
          <w:rFonts w:ascii="Arial" w:hAnsi="Arial" w:cs="Info Corr Offc"/>
          <w:sz w:val="18"/>
        </w:rPr>
      </w:pPr>
    </w:p>
    <w:p w14:paraId="4247F121"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Het is mogelijk dat de in de AVG genoemde criteria in de toekomst worden verduidelijk, bijvoorbeeld door een nieuwe Richtlijn FG’s die exacte cijfers als criterium geeft voor de hoeveelheid betrokkenen, medewerkers of gegevens die verwerkt zou moeten worden. Er wordt niet uitgesloten dat er een standaard ontwikkeld kan worden voor het bepalen van objectieve, kwantitatieve criteria voor wat, met betrekking tot bepaalde, veelvoorkomende verwerkingsactiviteiten, als ‘grootschalig’ gezien wordt. Er wordt aan gedacht om voorbeelden van ondergrenzen voor de aanwijzing van een FG te delen en publiceren. Criteria zoals omvang, hebben eerder wel in concept-teksten van de AVG gestaan: een organisatie groter dan 5.000 betrokkenen moest een FG moest aanwijzen, of al de organisatie een omvang had van meer dan 250 medewerkers. Deze criteria zijn – bewust – geschrapt zodat die geen houvast meer bieden, maar niet moet worden uitgesloten dat soortgelijke criteria alsnog gebruikt kunnen worden. </w:t>
      </w:r>
    </w:p>
    <w:p w14:paraId="5CFA4DD0" w14:textId="77777777" w:rsidR="003A20EF" w:rsidRPr="003A20EF" w:rsidRDefault="003A20EF" w:rsidP="003A20EF">
      <w:pPr>
        <w:spacing w:line="260" w:lineRule="atLeast"/>
        <w:contextualSpacing w:val="0"/>
        <w:rPr>
          <w:rFonts w:ascii="Arial" w:hAnsi="Arial" w:cs="Info Corr Offc"/>
          <w:sz w:val="18"/>
        </w:rPr>
      </w:pPr>
    </w:p>
    <w:p w14:paraId="098801B4" w14:textId="7D25A184"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Ook als het </w:t>
      </w:r>
      <w:r w:rsidR="00F03151">
        <w:rPr>
          <w:rFonts w:ascii="Arial" w:hAnsi="Arial" w:cs="Info Corr Offc"/>
          <w:sz w:val="18"/>
        </w:rPr>
        <w:t>College van Bestuur</w:t>
      </w:r>
      <w:r w:rsidRPr="003A20EF">
        <w:rPr>
          <w:rFonts w:ascii="Arial" w:hAnsi="Arial" w:cs="Info Corr Offc"/>
          <w:sz w:val="18"/>
        </w:rPr>
        <w:t xml:space="preserve"> van mening is dat de AVG het aanstellen van een FG niet specifiek verplicht stelt, kan het voor het </w:t>
      </w:r>
      <w:r w:rsidR="00F03151">
        <w:rPr>
          <w:rFonts w:ascii="Arial" w:hAnsi="Arial" w:cs="Info Corr Offc"/>
          <w:sz w:val="18"/>
        </w:rPr>
        <w:t>College van Bestuur</w:t>
      </w:r>
      <w:r w:rsidRPr="003A20EF">
        <w:rPr>
          <w:rFonts w:ascii="Arial" w:hAnsi="Arial" w:cs="Info Corr Offc"/>
          <w:sz w:val="18"/>
        </w:rPr>
        <w:t xml:space="preserve"> zinvol zijn vrijwillig een FG aan te wijzen. In de Richtlijn FG’s moedigt de Artikel 29-werkgroep </w:t>
      </w:r>
      <w:r w:rsidR="003128FE">
        <w:rPr>
          <w:rFonts w:ascii="Arial" w:hAnsi="Arial" w:cs="Info Corr Offc"/>
          <w:sz w:val="18"/>
        </w:rPr>
        <w:t xml:space="preserve">(EDPB) </w:t>
      </w:r>
      <w:r w:rsidRPr="003A20EF">
        <w:rPr>
          <w:rFonts w:ascii="Arial" w:hAnsi="Arial" w:cs="Info Corr Offc"/>
          <w:sz w:val="18"/>
        </w:rPr>
        <w:t xml:space="preserve">deze vrijwillige keuze aan. </w:t>
      </w:r>
    </w:p>
    <w:p w14:paraId="41B60166" w14:textId="77777777" w:rsidR="003A20EF" w:rsidRPr="003A20EF" w:rsidRDefault="003A20EF" w:rsidP="003A20EF">
      <w:pPr>
        <w:spacing w:line="260" w:lineRule="atLeast"/>
        <w:contextualSpacing w:val="0"/>
        <w:rPr>
          <w:rFonts w:ascii="Arial" w:hAnsi="Arial" w:cs="Info Corr Offc"/>
          <w:color w:val="333333"/>
          <w:sz w:val="18"/>
        </w:rPr>
      </w:pPr>
    </w:p>
    <w:p w14:paraId="5E804C89" w14:textId="77777777" w:rsidR="003128FE" w:rsidRDefault="003128FE" w:rsidP="003A20EF">
      <w:pPr>
        <w:spacing w:line="260" w:lineRule="atLeast"/>
        <w:contextualSpacing w:val="0"/>
        <w:rPr>
          <w:rFonts w:ascii="Arial" w:hAnsi="Arial" w:cs="Info Corr Offc"/>
          <w:sz w:val="18"/>
        </w:rPr>
      </w:pPr>
    </w:p>
    <w:p w14:paraId="041987B1" w14:textId="77777777" w:rsidR="003128FE" w:rsidRDefault="003128FE" w:rsidP="003A20EF">
      <w:pPr>
        <w:spacing w:line="260" w:lineRule="atLeast"/>
        <w:contextualSpacing w:val="0"/>
        <w:rPr>
          <w:rFonts w:ascii="Arial" w:hAnsi="Arial" w:cs="Info Corr Offc"/>
          <w:sz w:val="18"/>
        </w:rPr>
      </w:pPr>
    </w:p>
    <w:p w14:paraId="406282E1" w14:textId="77777777" w:rsidR="003128FE" w:rsidRDefault="003128FE" w:rsidP="003A20EF">
      <w:pPr>
        <w:spacing w:line="260" w:lineRule="atLeast"/>
        <w:contextualSpacing w:val="0"/>
        <w:rPr>
          <w:rFonts w:ascii="Arial" w:hAnsi="Arial" w:cs="Info Corr Offc"/>
          <w:sz w:val="18"/>
        </w:rPr>
      </w:pPr>
    </w:p>
    <w:p w14:paraId="7E6089EE" w14:textId="1E265A4A"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sz w:val="18"/>
        </w:rPr>
        <w:t xml:space="preserve">Belangrijk uitgangspunt bij het innemen van een uitzonderingspositie zijn: </w:t>
      </w:r>
    </w:p>
    <w:p w14:paraId="58987488" w14:textId="77777777" w:rsidR="003A20EF" w:rsidRPr="003A20EF" w:rsidRDefault="003A20EF" w:rsidP="00410B1A">
      <w:pPr>
        <w:numPr>
          <w:ilvl w:val="0"/>
          <w:numId w:val="40"/>
        </w:numPr>
        <w:spacing w:line="260" w:lineRule="atLeast"/>
        <w:contextualSpacing w:val="0"/>
        <w:rPr>
          <w:rFonts w:ascii="Arial" w:hAnsi="Arial" w:cs="Info Corr Offc"/>
          <w:i/>
          <w:sz w:val="18"/>
        </w:rPr>
      </w:pPr>
      <w:r w:rsidRPr="003A20EF">
        <w:rPr>
          <w:rFonts w:ascii="Arial" w:hAnsi="Arial" w:cs="Info Corr Offc"/>
          <w:sz w:val="18"/>
        </w:rPr>
        <w:t xml:space="preserve">Het bestuur moet altijd kunnen uitleggen waarom er (tijdelijk) voor gekozen is om geen FG aan te wijzen (comply of explain). Documenteer deze beslissing altijd, dit sluit aan bij het begrip van ‘accountability’ dat uitgangspunt is in de AVG. </w:t>
      </w:r>
    </w:p>
    <w:p w14:paraId="6BBB7605" w14:textId="77777777" w:rsidR="003A20EF" w:rsidRPr="003A20EF" w:rsidRDefault="003A20EF" w:rsidP="00410B1A">
      <w:pPr>
        <w:numPr>
          <w:ilvl w:val="0"/>
          <w:numId w:val="40"/>
        </w:numPr>
        <w:spacing w:line="260" w:lineRule="atLeast"/>
        <w:contextualSpacing w:val="0"/>
        <w:rPr>
          <w:rFonts w:ascii="Arial" w:hAnsi="Arial" w:cs="Info Corr Offc"/>
          <w:i/>
          <w:sz w:val="18"/>
        </w:rPr>
      </w:pPr>
      <w:r w:rsidRPr="003A20EF">
        <w:rPr>
          <w:rFonts w:ascii="Arial" w:hAnsi="Arial" w:cs="Info Corr Offc"/>
          <w:sz w:val="18"/>
        </w:rPr>
        <w:t xml:space="preserve">Als de conclusie is dat een bestuur niet zelf een FG wil of kan aanwijzen, moet overwogen worden of een samenwerking met/tussen meerdere (kleine) besturen (on)mogelijk is: de AVG biedt expliciet ruimte dat organisaties samen één FG regelen. </w:t>
      </w:r>
    </w:p>
    <w:p w14:paraId="11AB9E3F" w14:textId="77777777" w:rsidR="003A20EF" w:rsidRPr="003A20EF" w:rsidRDefault="003A20EF" w:rsidP="003A20EF">
      <w:pPr>
        <w:spacing w:line="260" w:lineRule="atLeast"/>
        <w:contextualSpacing w:val="0"/>
        <w:rPr>
          <w:rFonts w:ascii="Arial" w:hAnsi="Arial" w:cs="Info Corr Offc"/>
          <w:color w:val="333333"/>
          <w:sz w:val="18"/>
        </w:rPr>
      </w:pPr>
    </w:p>
    <w:p w14:paraId="7FE2973F" w14:textId="77777777" w:rsidR="003A20EF" w:rsidRPr="003A20EF" w:rsidRDefault="003A20EF" w:rsidP="003A20EF">
      <w:pPr>
        <w:contextualSpacing w:val="0"/>
        <w:rPr>
          <w:rFonts w:ascii="Arial" w:eastAsia="Times New Roman" w:hAnsi="Arial"/>
          <w:b/>
          <w:bCs/>
          <w:color w:val="007AC3"/>
          <w:sz w:val="32"/>
          <w:szCs w:val="40"/>
        </w:rPr>
      </w:pPr>
      <w:r w:rsidRPr="003A20EF">
        <w:rPr>
          <w:rFonts w:ascii="Arial" w:hAnsi="Arial" w:cs="Info Corr Offc"/>
          <w:sz w:val="18"/>
        </w:rPr>
        <w:br w:type="page"/>
      </w:r>
    </w:p>
    <w:p w14:paraId="32D14D37" w14:textId="77777777" w:rsidR="003A20EF" w:rsidRPr="003A20EF" w:rsidRDefault="003A20EF" w:rsidP="003A20EF">
      <w:pPr>
        <w:keepNext/>
        <w:keepLines/>
        <w:spacing w:before="240" w:line="260" w:lineRule="atLeast"/>
        <w:ind w:left="709" w:hanging="709"/>
        <w:contextualSpacing w:val="0"/>
        <w:outlineLvl w:val="0"/>
        <w:rPr>
          <w:rFonts w:ascii="Arial" w:eastAsia="Times New Roman" w:hAnsi="Arial"/>
          <w:b/>
          <w:bCs/>
          <w:color w:val="007AC3"/>
          <w:sz w:val="32"/>
          <w:szCs w:val="40"/>
        </w:rPr>
      </w:pPr>
      <w:bookmarkStart w:id="72" w:name="_Toc9256590"/>
      <w:r w:rsidRPr="003A20EF">
        <w:rPr>
          <w:rFonts w:ascii="Arial" w:eastAsia="Times New Roman" w:hAnsi="Arial"/>
          <w:b/>
          <w:bCs/>
          <w:color w:val="007AC3"/>
          <w:sz w:val="32"/>
          <w:szCs w:val="40"/>
        </w:rPr>
        <w:t>Bijlage 2: Regeling taken en bevoegdheden FG</w:t>
      </w:r>
      <w:bookmarkEnd w:id="72"/>
    </w:p>
    <w:p w14:paraId="228BFE3D" w14:textId="77777777" w:rsidR="003A20EF" w:rsidRPr="003A20EF" w:rsidRDefault="003A20EF" w:rsidP="003A20EF">
      <w:pPr>
        <w:spacing w:line="260" w:lineRule="atLeast"/>
        <w:contextualSpacing w:val="0"/>
        <w:rPr>
          <w:rFonts w:ascii="Arial" w:hAnsi="Arial" w:cs="Info Corr Offc"/>
          <w:sz w:val="18"/>
        </w:rPr>
      </w:pPr>
    </w:p>
    <w:p w14:paraId="6FA53A08" w14:textId="7745BEF9" w:rsidR="003A20EF" w:rsidRPr="003A20EF" w:rsidRDefault="003A20EF" w:rsidP="003A20EF">
      <w:pPr>
        <w:spacing w:line="260" w:lineRule="atLeast"/>
        <w:contextualSpacing w:val="0"/>
        <w:rPr>
          <w:rFonts w:ascii="Arial" w:hAnsi="Arial" w:cs="Info Corr Offc"/>
          <w:i/>
          <w:sz w:val="18"/>
        </w:rPr>
      </w:pPr>
      <w:r w:rsidRPr="003A20EF">
        <w:rPr>
          <w:rFonts w:ascii="Arial" w:hAnsi="Arial" w:cs="Info Corr Offc"/>
          <w:i/>
          <w:sz w:val="18"/>
        </w:rPr>
        <w:t xml:space="preserve">In dit hoofdstuk is een voorbeeldreglement opgenomen dat de verwerkingsverantwoordelijke dient vast te stellen gelijktijdig met het aanwijzen van een FG. Hierbij is gebruik gemaakt van een voorbeeld dat gebaseerd is op de </w:t>
      </w:r>
      <w:r w:rsidR="00C55574">
        <w:rPr>
          <w:rFonts w:ascii="Arial" w:hAnsi="Arial" w:cs="Info Corr Offc"/>
          <w:i/>
          <w:sz w:val="18"/>
        </w:rPr>
        <w:t>*AVG*</w:t>
      </w:r>
      <w:r w:rsidRPr="003A20EF">
        <w:rPr>
          <w:rFonts w:ascii="Arial" w:hAnsi="Arial" w:cs="Info Corr Offc"/>
          <w:i/>
          <w:sz w:val="18"/>
        </w:rPr>
        <w:t xml:space="preserve"> en is aangepast aan de terminologie van de AVG.   </w:t>
      </w:r>
    </w:p>
    <w:p w14:paraId="30B036E0" w14:textId="77777777" w:rsidR="003A20EF" w:rsidRPr="003A20EF" w:rsidRDefault="003A20EF" w:rsidP="003A20EF">
      <w:pPr>
        <w:spacing w:line="260" w:lineRule="atLeast"/>
        <w:contextualSpacing w:val="0"/>
        <w:rPr>
          <w:rFonts w:ascii="Arial" w:hAnsi="Arial" w:cs="Info Corr Offc"/>
          <w:sz w:val="18"/>
        </w:rPr>
      </w:pPr>
    </w:p>
    <w:p w14:paraId="7335ED7D" w14:textId="77777777" w:rsidR="003A20EF" w:rsidRPr="003A20EF" w:rsidRDefault="003A20EF" w:rsidP="003A20EF">
      <w:pPr>
        <w:spacing w:line="260" w:lineRule="atLeast"/>
        <w:contextualSpacing w:val="0"/>
        <w:rPr>
          <w:rFonts w:ascii="Arial" w:hAnsi="Arial" w:cs="Info Corr Offc"/>
          <w:sz w:val="18"/>
        </w:rPr>
      </w:pPr>
      <w:r w:rsidRPr="00B77B5B">
        <w:rPr>
          <w:rFonts w:ascii="Arial" w:hAnsi="Arial" w:cs="Info Corr Offc"/>
          <w:sz w:val="18"/>
          <w:highlight w:val="yellow"/>
        </w:rPr>
        <w:t>De GEEL GEARCEERDE TEKST MOET NOG AANGEPAST WORDEN</w:t>
      </w:r>
      <w:r w:rsidRPr="003A20EF">
        <w:rPr>
          <w:rFonts w:ascii="Arial" w:hAnsi="Arial" w:cs="Info Corr Offc"/>
          <w:sz w:val="18"/>
        </w:rPr>
        <w:t xml:space="preserve"> </w:t>
      </w:r>
    </w:p>
    <w:p w14:paraId="76E4C480" w14:textId="77777777" w:rsidR="003A20EF" w:rsidRPr="003A20EF" w:rsidRDefault="003A20EF" w:rsidP="003A20EF">
      <w:pPr>
        <w:spacing w:line="260" w:lineRule="atLeast"/>
        <w:contextualSpacing w:val="0"/>
        <w:rPr>
          <w:rFonts w:ascii="Arial" w:hAnsi="Arial" w:cs="Info Corr Offc"/>
          <w:sz w:val="18"/>
        </w:rPr>
      </w:pPr>
    </w:p>
    <w:p w14:paraId="41535883"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Regeling taken en verantwoordelijkheden Functionaris voor Gegevensbescherming</w:t>
      </w:r>
    </w:p>
    <w:p w14:paraId="357776BA" w14:textId="77777777" w:rsidR="003A20EF" w:rsidRPr="003A20EF" w:rsidRDefault="003A20EF" w:rsidP="003A20EF">
      <w:pPr>
        <w:spacing w:line="260" w:lineRule="atLeast"/>
        <w:contextualSpacing w:val="0"/>
        <w:rPr>
          <w:rFonts w:ascii="Arial" w:hAnsi="Arial" w:cs="Info Corr Offc"/>
          <w:sz w:val="18"/>
        </w:rPr>
      </w:pPr>
    </w:p>
    <w:p w14:paraId="43128EF1"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 xml:space="preserve">Artikel 1: definities </w:t>
      </w:r>
    </w:p>
    <w:p w14:paraId="3A02976E"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a.</w:t>
      </w:r>
      <w:r w:rsidRPr="003A20EF">
        <w:rPr>
          <w:rFonts w:ascii="Arial" w:hAnsi="Arial" w:cs="Info Corr Offc"/>
          <w:sz w:val="18"/>
        </w:rPr>
        <w:tab/>
        <w:t xml:space="preserve">AVG: Algemene Verordening Gegevensbescherming; </w:t>
      </w:r>
    </w:p>
    <w:p w14:paraId="107835AC" w14:textId="24718DFF"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b.</w:t>
      </w:r>
      <w:r w:rsidRPr="003A20EF">
        <w:rPr>
          <w:rFonts w:ascii="Arial" w:hAnsi="Arial" w:cs="Info Corr Offc"/>
          <w:sz w:val="18"/>
        </w:rPr>
        <w:tab/>
        <w:t xml:space="preserve">FG: functionaris voor gegevensbescherming </w:t>
      </w:r>
      <w:r w:rsidR="003128FE">
        <w:rPr>
          <w:rFonts w:ascii="Arial" w:hAnsi="Arial" w:cs="Info Corr Offc"/>
          <w:sz w:val="18"/>
        </w:rPr>
        <w:t xml:space="preserve">zoals bedoeld in </w:t>
      </w:r>
      <w:r w:rsidRPr="003A20EF">
        <w:rPr>
          <w:rFonts w:ascii="Arial" w:hAnsi="Arial" w:cs="Info Corr Offc"/>
          <w:sz w:val="18"/>
        </w:rPr>
        <w:t xml:space="preserve">artikel 37 van de AVG; </w:t>
      </w:r>
    </w:p>
    <w:p w14:paraId="6EAFD1BC" w14:textId="1AB0637A"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c.</w:t>
      </w:r>
      <w:r w:rsidRPr="003A20EF">
        <w:rPr>
          <w:rFonts w:ascii="Arial" w:hAnsi="Arial" w:cs="Info Corr Offc"/>
          <w:sz w:val="18"/>
        </w:rPr>
        <w:tab/>
        <w:t xml:space="preserve">Verwerkingsverantwoordelijke: het </w:t>
      </w:r>
      <w:r w:rsidR="00F03151">
        <w:rPr>
          <w:rFonts w:ascii="Arial" w:hAnsi="Arial" w:cs="Info Corr Offc"/>
          <w:sz w:val="18"/>
        </w:rPr>
        <w:t xml:space="preserve">College van Bestuur van </w:t>
      </w:r>
      <w:r w:rsidRPr="003A20EF">
        <w:rPr>
          <w:rFonts w:ascii="Arial" w:hAnsi="Arial" w:cs="Info Corr Offc"/>
          <w:sz w:val="18"/>
        </w:rPr>
        <w:t xml:space="preserve">[naam </w:t>
      </w:r>
      <w:r w:rsidR="00F03151">
        <w:rPr>
          <w:rFonts w:ascii="Arial" w:hAnsi="Arial" w:cs="Info Corr Offc"/>
          <w:sz w:val="18"/>
        </w:rPr>
        <w:t>mbo-instelling</w:t>
      </w:r>
      <w:r w:rsidRPr="003A20EF">
        <w:rPr>
          <w:rFonts w:ascii="Arial" w:hAnsi="Arial" w:cs="Info Corr Offc"/>
          <w:sz w:val="18"/>
        </w:rPr>
        <w:t>]</w:t>
      </w:r>
    </w:p>
    <w:p w14:paraId="6A0E19B9" w14:textId="77777777" w:rsidR="003A20EF" w:rsidRPr="003A20EF" w:rsidRDefault="003A20EF" w:rsidP="003A20EF">
      <w:pPr>
        <w:spacing w:line="260" w:lineRule="atLeast"/>
        <w:ind w:left="708" w:hanging="708"/>
        <w:contextualSpacing w:val="0"/>
        <w:rPr>
          <w:rFonts w:ascii="Arial" w:hAnsi="Arial" w:cs="Info Corr Offc"/>
          <w:sz w:val="18"/>
        </w:rPr>
      </w:pPr>
      <w:r w:rsidRPr="003A20EF">
        <w:rPr>
          <w:rFonts w:ascii="Arial" w:hAnsi="Arial" w:cs="Info Corr Offc"/>
          <w:sz w:val="18"/>
        </w:rPr>
        <w:t>d.</w:t>
      </w:r>
      <w:r w:rsidRPr="003A20EF">
        <w:rPr>
          <w:rFonts w:ascii="Arial" w:hAnsi="Arial" w:cs="Info Corr Offc"/>
          <w:sz w:val="18"/>
        </w:rPr>
        <w:tab/>
        <w:t xml:space="preserve">Verwerker: een natuurlijke persoon of rechtspersoon, een overheidsinstantie, bedrijf, organisatie, een dienst of een ander orgaan die/dat ten behoeve van de Verwerkingsverantwoordelijke persoonsgegevens verwerkt; </w:t>
      </w:r>
    </w:p>
    <w:p w14:paraId="39FDB4EF" w14:textId="77777777" w:rsidR="003A20EF" w:rsidRPr="003A20EF" w:rsidRDefault="003A20EF" w:rsidP="003A20EF">
      <w:pPr>
        <w:spacing w:line="260" w:lineRule="atLeast"/>
        <w:ind w:left="708" w:hanging="708"/>
        <w:contextualSpacing w:val="0"/>
        <w:rPr>
          <w:rFonts w:ascii="Arial" w:hAnsi="Arial" w:cs="Info Corr Offc"/>
          <w:sz w:val="18"/>
        </w:rPr>
      </w:pPr>
      <w:r w:rsidRPr="003A20EF">
        <w:rPr>
          <w:rFonts w:ascii="Arial" w:hAnsi="Arial" w:cs="Info Corr Offc"/>
          <w:sz w:val="18"/>
        </w:rPr>
        <w:t>e.</w:t>
      </w:r>
      <w:r w:rsidRPr="003A20EF">
        <w:rPr>
          <w:rFonts w:ascii="Arial" w:hAnsi="Arial" w:cs="Info Corr Offc"/>
          <w:sz w:val="18"/>
        </w:rPr>
        <w:tab/>
        <w:t xml:space="preserve">Persoonsgegeven: alle informatie over een geïdentificeerde of identificeerbare natuurlijke persoon (betrokkene) waarbij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w:t>
      </w:r>
    </w:p>
    <w:p w14:paraId="55130FC9" w14:textId="77777777" w:rsidR="003A20EF" w:rsidRPr="003A20EF" w:rsidRDefault="003A20EF" w:rsidP="003A20EF">
      <w:pPr>
        <w:spacing w:line="260" w:lineRule="atLeast"/>
        <w:ind w:left="708" w:hanging="708"/>
        <w:contextualSpacing w:val="0"/>
        <w:rPr>
          <w:rFonts w:ascii="Arial" w:hAnsi="Arial" w:cs="Info Corr Offc"/>
          <w:sz w:val="18"/>
        </w:rPr>
      </w:pPr>
      <w:r w:rsidRPr="003A20EF">
        <w:rPr>
          <w:rFonts w:ascii="Arial" w:hAnsi="Arial" w:cs="Info Corr Offc"/>
          <w:sz w:val="18"/>
        </w:rPr>
        <w:t>f.</w:t>
      </w:r>
      <w:r w:rsidRPr="003A20EF">
        <w:rPr>
          <w:rFonts w:ascii="Arial" w:hAnsi="Arial" w:cs="Info Corr Offc"/>
          <w:sz w:val="18"/>
        </w:rPr>
        <w:tab/>
        <w:t>Verwerking van persoonsgegevens: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57517F7D" w14:textId="77777777" w:rsidR="003A20EF" w:rsidRPr="003A20EF" w:rsidRDefault="003A20EF" w:rsidP="003A20EF">
      <w:pPr>
        <w:spacing w:line="260" w:lineRule="atLeast"/>
        <w:ind w:left="708" w:hanging="708"/>
        <w:contextualSpacing w:val="0"/>
        <w:rPr>
          <w:rFonts w:ascii="Arial" w:hAnsi="Arial" w:cs="Info Corr Offc"/>
          <w:sz w:val="18"/>
        </w:rPr>
      </w:pPr>
      <w:r w:rsidRPr="003A20EF">
        <w:rPr>
          <w:rFonts w:ascii="Arial" w:hAnsi="Arial" w:cs="Info Corr Offc"/>
          <w:sz w:val="18"/>
        </w:rPr>
        <w:t>g.</w:t>
      </w:r>
      <w:r w:rsidRPr="003A20EF">
        <w:rPr>
          <w:rFonts w:ascii="Arial" w:hAnsi="Arial" w:cs="Info Corr Offc"/>
          <w:sz w:val="18"/>
        </w:rPr>
        <w:tab/>
        <w:t xml:space="preserve">Personeel: medewerkers in loondienst en/of extern ingehuurde medewerkers die in opdracht van de Verwerkingsverantwoordelijke werkzaamheden verrichten.  </w:t>
      </w:r>
    </w:p>
    <w:p w14:paraId="6C94C6B5" w14:textId="77777777" w:rsidR="003A20EF" w:rsidRPr="003A20EF" w:rsidRDefault="003A20EF" w:rsidP="003A20EF">
      <w:pPr>
        <w:spacing w:line="260" w:lineRule="atLeast"/>
        <w:contextualSpacing w:val="0"/>
        <w:rPr>
          <w:rFonts w:ascii="Arial" w:hAnsi="Arial" w:cs="Info Corr Offc"/>
          <w:sz w:val="18"/>
        </w:rPr>
      </w:pPr>
    </w:p>
    <w:p w14:paraId="229807F7"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Artikel 2: Taken</w:t>
      </w:r>
    </w:p>
    <w:p w14:paraId="3D764C19" w14:textId="77777777" w:rsidR="003A20EF" w:rsidRPr="003A20EF" w:rsidRDefault="003A20EF" w:rsidP="00410B1A">
      <w:pPr>
        <w:numPr>
          <w:ilvl w:val="0"/>
          <w:numId w:val="28"/>
        </w:numPr>
        <w:spacing w:line="260" w:lineRule="atLeast"/>
        <w:contextualSpacing w:val="0"/>
        <w:rPr>
          <w:rFonts w:ascii="Arial" w:hAnsi="Arial" w:cs="Info Corr Offc"/>
          <w:sz w:val="18"/>
        </w:rPr>
      </w:pPr>
      <w:r w:rsidRPr="003A20EF">
        <w:rPr>
          <w:rFonts w:ascii="Arial" w:hAnsi="Arial" w:cs="Info Corr Offc"/>
          <w:sz w:val="18"/>
        </w:rPr>
        <w:t>De FG heeft de volgende taken:</w:t>
      </w:r>
    </w:p>
    <w:p w14:paraId="7E522BDA" w14:textId="77777777" w:rsidR="003A20EF" w:rsidRPr="003A20EF" w:rsidRDefault="003A20EF" w:rsidP="00410B1A">
      <w:pPr>
        <w:numPr>
          <w:ilvl w:val="1"/>
          <w:numId w:val="28"/>
        </w:numPr>
        <w:spacing w:line="260" w:lineRule="atLeast"/>
        <w:contextualSpacing w:val="0"/>
        <w:rPr>
          <w:rFonts w:ascii="Arial" w:hAnsi="Arial" w:cs="Info Corr Offc"/>
          <w:sz w:val="18"/>
        </w:rPr>
      </w:pPr>
      <w:r w:rsidRPr="003A20EF">
        <w:rPr>
          <w:rFonts w:ascii="Arial" w:hAnsi="Arial" w:cs="Info Corr Offc"/>
          <w:sz w:val="18"/>
        </w:rPr>
        <w:t xml:space="preserve">het houden van toezicht op verwerkingen van persoonsgegevens; </w:t>
      </w:r>
    </w:p>
    <w:p w14:paraId="3169430E" w14:textId="1E7A02F5" w:rsidR="003A20EF" w:rsidRPr="003A20EF" w:rsidRDefault="003A20EF" w:rsidP="00410B1A">
      <w:pPr>
        <w:numPr>
          <w:ilvl w:val="1"/>
          <w:numId w:val="28"/>
        </w:numPr>
        <w:spacing w:line="260" w:lineRule="atLeast"/>
        <w:contextualSpacing w:val="0"/>
        <w:rPr>
          <w:rFonts w:ascii="Arial" w:hAnsi="Arial" w:cs="Info Corr Offc"/>
          <w:sz w:val="18"/>
        </w:rPr>
      </w:pPr>
      <w:r w:rsidRPr="003A20EF">
        <w:rPr>
          <w:rFonts w:ascii="Arial" w:hAnsi="Arial" w:cs="Info Corr Offc"/>
          <w:sz w:val="18"/>
        </w:rPr>
        <w:t>toezicht op wijzigingen in bestaande verwerkingen en/of het aanleggen van nieuwe verwerkingen met persoonsgegevens binnen [</w:t>
      </w:r>
      <w:r w:rsidR="00B77B5B">
        <w:rPr>
          <w:rFonts w:ascii="Arial" w:hAnsi="Arial" w:cs="Info Corr Offc"/>
          <w:sz w:val="18"/>
        </w:rPr>
        <w:t>mbo-instelling</w:t>
      </w:r>
      <w:r w:rsidRPr="003A20EF">
        <w:rPr>
          <w:rFonts w:ascii="Arial" w:hAnsi="Arial" w:cs="Info Corr Offc"/>
          <w:sz w:val="18"/>
        </w:rPr>
        <w:t>];</w:t>
      </w:r>
    </w:p>
    <w:p w14:paraId="2E3E497A" w14:textId="77777777" w:rsidR="003A20EF" w:rsidRPr="003A20EF" w:rsidRDefault="003A20EF" w:rsidP="00410B1A">
      <w:pPr>
        <w:numPr>
          <w:ilvl w:val="1"/>
          <w:numId w:val="28"/>
        </w:numPr>
        <w:spacing w:line="260" w:lineRule="atLeast"/>
        <w:contextualSpacing w:val="0"/>
        <w:rPr>
          <w:rFonts w:ascii="Arial" w:hAnsi="Arial" w:cs="Info Corr Offc"/>
          <w:sz w:val="18"/>
        </w:rPr>
      </w:pPr>
      <w:r w:rsidRPr="003A20EF">
        <w:rPr>
          <w:rFonts w:ascii="Arial" w:hAnsi="Arial" w:cs="Info Corr Offc"/>
          <w:sz w:val="18"/>
        </w:rPr>
        <w:t xml:space="preserve">geven van (ongevraagd) advies en doen van aanbevelingen over privacy in het algemeen en de toepassing van de AVG; </w:t>
      </w:r>
    </w:p>
    <w:p w14:paraId="26959B8C" w14:textId="77777777" w:rsidR="003A20EF" w:rsidRPr="003A20EF" w:rsidRDefault="003A20EF" w:rsidP="00410B1A">
      <w:pPr>
        <w:numPr>
          <w:ilvl w:val="1"/>
          <w:numId w:val="28"/>
        </w:numPr>
        <w:spacing w:line="260" w:lineRule="atLeast"/>
        <w:contextualSpacing w:val="0"/>
        <w:rPr>
          <w:rFonts w:ascii="Arial" w:hAnsi="Arial" w:cs="Info Corr Offc"/>
          <w:sz w:val="18"/>
        </w:rPr>
      </w:pPr>
      <w:r w:rsidRPr="003A20EF">
        <w:rPr>
          <w:rFonts w:ascii="Arial" w:hAnsi="Arial" w:cs="Info Corr Offc"/>
          <w:sz w:val="18"/>
        </w:rPr>
        <w:t xml:space="preserve">overleg met (de contactpersoon van) de Autoriteit Persoonsgegevens; </w:t>
      </w:r>
    </w:p>
    <w:p w14:paraId="547D159C" w14:textId="48A79587" w:rsidR="003A20EF" w:rsidRPr="003A20EF" w:rsidRDefault="003128FE" w:rsidP="00410B1A">
      <w:pPr>
        <w:numPr>
          <w:ilvl w:val="1"/>
          <w:numId w:val="28"/>
        </w:numPr>
        <w:spacing w:line="260" w:lineRule="atLeast"/>
        <w:contextualSpacing w:val="0"/>
        <w:rPr>
          <w:rFonts w:ascii="Arial" w:hAnsi="Arial" w:cs="Info Corr Offc"/>
          <w:sz w:val="18"/>
        </w:rPr>
      </w:pPr>
      <w:r>
        <w:rPr>
          <w:rFonts w:ascii="Arial" w:hAnsi="Arial" w:cs="Info Corr Offc"/>
          <w:sz w:val="18"/>
        </w:rPr>
        <w:t xml:space="preserve">het toezicht houden op </w:t>
      </w:r>
      <w:r w:rsidR="003A20EF" w:rsidRPr="003A20EF">
        <w:rPr>
          <w:rFonts w:ascii="Arial" w:hAnsi="Arial" w:cs="Info Corr Offc"/>
          <w:sz w:val="18"/>
        </w:rPr>
        <w:t xml:space="preserve">het verwerkingsregister </w:t>
      </w:r>
      <w:r>
        <w:rPr>
          <w:rFonts w:ascii="Arial" w:hAnsi="Arial" w:cs="Info Corr Offc"/>
          <w:sz w:val="18"/>
        </w:rPr>
        <w:t xml:space="preserve">(dataregister) </w:t>
      </w:r>
      <w:r w:rsidR="003A20EF" w:rsidRPr="003A20EF">
        <w:rPr>
          <w:rFonts w:ascii="Arial" w:hAnsi="Arial" w:cs="Info Corr Offc"/>
          <w:sz w:val="18"/>
        </w:rPr>
        <w:t>met alle verwerkingen persoonsgegevens binnen [</w:t>
      </w:r>
      <w:r w:rsidR="00B77B5B">
        <w:rPr>
          <w:rFonts w:ascii="Arial" w:hAnsi="Arial" w:cs="Info Corr Offc"/>
          <w:sz w:val="18"/>
        </w:rPr>
        <w:t>mbo-instelling</w:t>
      </w:r>
      <w:r w:rsidR="003A20EF" w:rsidRPr="003A20EF">
        <w:rPr>
          <w:rFonts w:ascii="Arial" w:hAnsi="Arial" w:cs="Info Corr Offc"/>
          <w:sz w:val="18"/>
        </w:rPr>
        <w:t>];</w:t>
      </w:r>
    </w:p>
    <w:p w14:paraId="3547F7F9" w14:textId="433A2F0F" w:rsidR="003A20EF" w:rsidRPr="003A20EF" w:rsidRDefault="003A20EF" w:rsidP="00410B1A">
      <w:pPr>
        <w:numPr>
          <w:ilvl w:val="1"/>
          <w:numId w:val="28"/>
        </w:numPr>
        <w:spacing w:line="260" w:lineRule="atLeast"/>
        <w:contextualSpacing w:val="0"/>
        <w:rPr>
          <w:rFonts w:ascii="Arial" w:hAnsi="Arial" w:cs="Info Corr Offc"/>
          <w:sz w:val="18"/>
        </w:rPr>
      </w:pPr>
      <w:r w:rsidRPr="003A20EF">
        <w:rPr>
          <w:rFonts w:ascii="Arial" w:hAnsi="Arial" w:cs="Info Corr Offc"/>
          <w:sz w:val="18"/>
        </w:rPr>
        <w:t>het (laten) afhandelen van klachten</w:t>
      </w:r>
      <w:r w:rsidR="003157B4">
        <w:rPr>
          <w:rFonts w:ascii="Arial" w:hAnsi="Arial" w:cs="Info Corr Offc"/>
          <w:sz w:val="18"/>
        </w:rPr>
        <w:t xml:space="preserve"> of vragen van betrokkenen</w:t>
      </w:r>
      <w:r w:rsidRPr="003A20EF">
        <w:rPr>
          <w:rFonts w:ascii="Arial" w:hAnsi="Arial" w:cs="Info Corr Offc"/>
          <w:sz w:val="18"/>
        </w:rPr>
        <w:t xml:space="preserve"> inzake privacy; </w:t>
      </w:r>
    </w:p>
    <w:p w14:paraId="2500DFFA" w14:textId="0391BCA6" w:rsidR="003A20EF" w:rsidRPr="00B24531" w:rsidRDefault="003128FE" w:rsidP="00410B1A">
      <w:pPr>
        <w:numPr>
          <w:ilvl w:val="1"/>
          <w:numId w:val="28"/>
        </w:numPr>
        <w:spacing w:line="260" w:lineRule="atLeast"/>
        <w:contextualSpacing w:val="0"/>
        <w:rPr>
          <w:rFonts w:ascii="Arial" w:hAnsi="Arial" w:cs="Info Corr Offc"/>
          <w:sz w:val="18"/>
        </w:rPr>
      </w:pPr>
      <w:r w:rsidRPr="00B24531">
        <w:rPr>
          <w:rFonts w:ascii="Arial" w:hAnsi="Arial" w:cs="Info Corr Offc"/>
          <w:sz w:val="18"/>
        </w:rPr>
        <w:t>o</w:t>
      </w:r>
      <w:r w:rsidR="003A20EF" w:rsidRPr="00B24531">
        <w:rPr>
          <w:rFonts w:ascii="Arial" w:hAnsi="Arial" w:cs="Info Corr Offc"/>
          <w:sz w:val="18"/>
        </w:rPr>
        <w:t>verige door het bestuur of directie van [</w:t>
      </w:r>
      <w:r w:rsidR="00B77B5B">
        <w:rPr>
          <w:rFonts w:ascii="Arial" w:hAnsi="Arial" w:cs="Info Corr Offc"/>
          <w:sz w:val="18"/>
        </w:rPr>
        <w:t>mbo-instelling</w:t>
      </w:r>
      <w:r w:rsidR="003A20EF" w:rsidRPr="00B24531">
        <w:rPr>
          <w:rFonts w:ascii="Arial" w:hAnsi="Arial" w:cs="Info Corr Offc"/>
          <w:sz w:val="18"/>
        </w:rPr>
        <w:t>] aan de FG opgedragen w</w:t>
      </w:r>
      <w:r w:rsidRPr="00B24531">
        <w:rPr>
          <w:rFonts w:ascii="Arial" w:hAnsi="Arial" w:cs="Info Corr Offc"/>
          <w:sz w:val="18"/>
        </w:rPr>
        <w:t>erkzaamheden aangaande privacy;</w:t>
      </w:r>
    </w:p>
    <w:p w14:paraId="70F0E7FB" w14:textId="4F6973BC" w:rsidR="003128FE" w:rsidRPr="00B24531" w:rsidRDefault="003128FE" w:rsidP="003128FE">
      <w:pPr>
        <w:numPr>
          <w:ilvl w:val="1"/>
          <w:numId w:val="28"/>
        </w:numPr>
        <w:spacing w:line="260" w:lineRule="atLeast"/>
        <w:contextualSpacing w:val="0"/>
        <w:rPr>
          <w:rFonts w:ascii="Arial" w:hAnsi="Arial" w:cs="Info Corr Offc"/>
          <w:sz w:val="18"/>
        </w:rPr>
      </w:pPr>
      <w:r w:rsidRPr="00B24531">
        <w:rPr>
          <w:rFonts w:ascii="Arial" w:hAnsi="Arial" w:cs="Info Corr Offc"/>
          <w:sz w:val="18"/>
        </w:rPr>
        <w:t>jaarlijks opstellen van een verslag van zijn werkzaamheden.</w:t>
      </w:r>
    </w:p>
    <w:p w14:paraId="49BE8FD2" w14:textId="79B731E9" w:rsidR="003128FE" w:rsidRPr="00B24531" w:rsidRDefault="003128FE" w:rsidP="00410B1A">
      <w:pPr>
        <w:numPr>
          <w:ilvl w:val="0"/>
          <w:numId w:val="28"/>
        </w:numPr>
        <w:spacing w:line="260" w:lineRule="atLeast"/>
        <w:contextualSpacing w:val="0"/>
        <w:rPr>
          <w:rFonts w:ascii="Arial" w:hAnsi="Arial" w:cs="Info Corr Offc"/>
          <w:sz w:val="18"/>
        </w:rPr>
      </w:pPr>
      <w:r w:rsidRPr="00B24531">
        <w:rPr>
          <w:rFonts w:ascii="Arial" w:hAnsi="Arial" w:cs="Info Corr Offc"/>
          <w:sz w:val="18"/>
        </w:rPr>
        <w:t>De FG rapporteert aan het College van Bestuur van [mbo-instelling].</w:t>
      </w:r>
    </w:p>
    <w:p w14:paraId="2D9D4F77" w14:textId="50E4A2D9" w:rsidR="003A20EF" w:rsidRDefault="003A20EF" w:rsidP="00410B1A">
      <w:pPr>
        <w:numPr>
          <w:ilvl w:val="0"/>
          <w:numId w:val="28"/>
        </w:numPr>
        <w:spacing w:line="260" w:lineRule="atLeast"/>
        <w:contextualSpacing w:val="0"/>
        <w:rPr>
          <w:rFonts w:ascii="Arial" w:hAnsi="Arial" w:cs="Info Corr Offc"/>
          <w:sz w:val="18"/>
        </w:rPr>
      </w:pPr>
      <w:r w:rsidRPr="00B24531">
        <w:rPr>
          <w:rFonts w:ascii="Arial" w:hAnsi="Arial" w:cs="Info Corr Offc"/>
          <w:sz w:val="18"/>
        </w:rPr>
        <w:t>Het</w:t>
      </w:r>
      <w:r w:rsidRPr="003A20EF">
        <w:rPr>
          <w:rFonts w:ascii="Arial" w:hAnsi="Arial" w:cs="Info Corr Offc"/>
          <w:sz w:val="18"/>
        </w:rPr>
        <w:t xml:space="preserve"> personeel meldt bij de FG alle (nieuwe) verwerkingen van persoonsgegevens alsmede eventuele incidenten met betrekking tot privacy. </w:t>
      </w:r>
    </w:p>
    <w:p w14:paraId="7885B8F4" w14:textId="63EC9DDA" w:rsidR="00454A55" w:rsidRPr="00454A55" w:rsidRDefault="00454A55" w:rsidP="00454A55">
      <w:pPr>
        <w:numPr>
          <w:ilvl w:val="0"/>
          <w:numId w:val="28"/>
        </w:numPr>
        <w:spacing w:line="260" w:lineRule="atLeast"/>
        <w:contextualSpacing w:val="0"/>
        <w:rPr>
          <w:rFonts w:ascii="Arial" w:hAnsi="Arial" w:cs="Info Corr Offc"/>
          <w:sz w:val="18"/>
        </w:rPr>
      </w:pPr>
      <w:r>
        <w:rPr>
          <w:rFonts w:ascii="Arial" w:hAnsi="Arial" w:cs="Info Corr Offc"/>
          <w:sz w:val="18"/>
        </w:rPr>
        <w:t xml:space="preserve">De FG heeft binnen [mbo-instelling] een </w:t>
      </w:r>
      <w:r w:rsidRPr="00454A55">
        <w:rPr>
          <w:rFonts w:ascii="Arial" w:hAnsi="Arial" w:cs="Info Corr Offc"/>
          <w:sz w:val="18"/>
        </w:rPr>
        <w:t xml:space="preserve">onafhankelijke </w:t>
      </w:r>
      <w:r>
        <w:rPr>
          <w:rFonts w:ascii="Arial" w:hAnsi="Arial" w:cs="Info Corr Offc"/>
          <w:sz w:val="18"/>
        </w:rPr>
        <w:t xml:space="preserve">positie. Het College van Bestuur </w:t>
      </w:r>
      <w:r w:rsidRPr="00454A55">
        <w:rPr>
          <w:rFonts w:ascii="Arial" w:hAnsi="Arial" w:cs="Info Corr Offc"/>
          <w:sz w:val="18"/>
        </w:rPr>
        <w:t xml:space="preserve">stelt de FG in de gelegenheid </w:t>
      </w:r>
      <w:r>
        <w:rPr>
          <w:rFonts w:ascii="Arial" w:hAnsi="Arial" w:cs="Info Corr Offc"/>
          <w:sz w:val="18"/>
        </w:rPr>
        <w:t xml:space="preserve">diens taken </w:t>
      </w:r>
      <w:r w:rsidRPr="00454A55">
        <w:rPr>
          <w:rFonts w:ascii="Arial" w:hAnsi="Arial" w:cs="Info Corr Offc"/>
          <w:sz w:val="18"/>
        </w:rPr>
        <w:t>zelfstandig, onafhankelijk</w:t>
      </w:r>
      <w:r>
        <w:rPr>
          <w:rFonts w:ascii="Arial" w:hAnsi="Arial" w:cs="Info Corr Offc"/>
          <w:sz w:val="18"/>
        </w:rPr>
        <w:t>, zonder enige belemmering</w:t>
      </w:r>
      <w:r w:rsidRPr="00454A55">
        <w:rPr>
          <w:rFonts w:ascii="Arial" w:hAnsi="Arial" w:cs="Info Corr Offc"/>
          <w:sz w:val="18"/>
        </w:rPr>
        <w:t xml:space="preserve"> en naar behoren uit te oefenen.</w:t>
      </w:r>
      <w:r>
        <w:rPr>
          <w:rFonts w:ascii="Arial" w:hAnsi="Arial" w:cs="Info Corr Offc"/>
          <w:sz w:val="18"/>
        </w:rPr>
        <w:t xml:space="preserve"> </w:t>
      </w:r>
      <w:r w:rsidRPr="00454A55">
        <w:rPr>
          <w:rFonts w:ascii="Arial" w:hAnsi="Arial" w:cs="Info Corr Offc"/>
          <w:sz w:val="18"/>
        </w:rPr>
        <w:t xml:space="preserve">De FG </w:t>
      </w:r>
      <w:r>
        <w:rPr>
          <w:rFonts w:ascii="Arial" w:hAnsi="Arial" w:cs="Info Corr Offc"/>
          <w:sz w:val="18"/>
        </w:rPr>
        <w:t xml:space="preserve">ontvangt </w:t>
      </w:r>
      <w:r w:rsidRPr="00454A55">
        <w:rPr>
          <w:rFonts w:ascii="Arial" w:hAnsi="Arial" w:cs="Info Corr Offc"/>
          <w:sz w:val="18"/>
        </w:rPr>
        <w:t xml:space="preserve">voor wat betreft de uitoefening van </w:t>
      </w:r>
      <w:r>
        <w:rPr>
          <w:rFonts w:ascii="Arial" w:hAnsi="Arial" w:cs="Info Corr Offc"/>
          <w:sz w:val="18"/>
        </w:rPr>
        <w:t xml:space="preserve">dienst </w:t>
      </w:r>
      <w:r w:rsidRPr="00454A55">
        <w:rPr>
          <w:rFonts w:ascii="Arial" w:hAnsi="Arial" w:cs="Info Corr Offc"/>
          <w:sz w:val="18"/>
        </w:rPr>
        <w:t xml:space="preserve">functie geen aanwijzingen </w:t>
      </w:r>
      <w:r>
        <w:rPr>
          <w:rFonts w:ascii="Arial" w:hAnsi="Arial" w:cs="Info Corr Offc"/>
          <w:sz w:val="18"/>
        </w:rPr>
        <w:t>van het College van Bestuur.</w:t>
      </w:r>
    </w:p>
    <w:p w14:paraId="06FE5350" w14:textId="252D7955" w:rsidR="003A20EF" w:rsidRPr="003128FE" w:rsidRDefault="003A20EF" w:rsidP="00410B1A">
      <w:pPr>
        <w:numPr>
          <w:ilvl w:val="0"/>
          <w:numId w:val="28"/>
        </w:numPr>
        <w:spacing w:line="260" w:lineRule="atLeast"/>
        <w:contextualSpacing w:val="0"/>
        <w:rPr>
          <w:rFonts w:ascii="Arial" w:hAnsi="Arial" w:cs="Info Corr Offc"/>
          <w:sz w:val="18"/>
          <w:highlight w:val="yellow"/>
        </w:rPr>
      </w:pPr>
      <w:r w:rsidRPr="003128FE">
        <w:rPr>
          <w:rFonts w:ascii="Arial" w:hAnsi="Arial" w:cs="Info Corr Offc"/>
          <w:i/>
          <w:sz w:val="18"/>
          <w:highlight w:val="yellow"/>
        </w:rPr>
        <w:t>OPTIONEEL</w:t>
      </w:r>
      <w:r w:rsidRPr="003128FE">
        <w:rPr>
          <w:rFonts w:ascii="Arial" w:hAnsi="Arial" w:cs="Info Corr Offc"/>
          <w:sz w:val="18"/>
          <w:highlight w:val="yellow"/>
        </w:rPr>
        <w:t>: De security officer is betrokken bij de dagelijkse operationele gang van zaken met betrekking tot de diensten en voorzieningen van [</w:t>
      </w:r>
      <w:r w:rsidR="003128FE" w:rsidRPr="003128FE">
        <w:rPr>
          <w:rFonts w:ascii="Arial" w:hAnsi="Arial" w:cs="Info Corr Offc"/>
          <w:sz w:val="18"/>
          <w:highlight w:val="yellow"/>
        </w:rPr>
        <w:t>mbo-instelling</w:t>
      </w:r>
      <w:r w:rsidRPr="003128FE">
        <w:rPr>
          <w:rFonts w:ascii="Arial" w:hAnsi="Arial" w:cs="Info Corr Offc"/>
          <w:sz w:val="18"/>
          <w:highlight w:val="yellow"/>
        </w:rPr>
        <w:t>]. De security officer overlegt met en informeert de FG terzake van privacy-gerelateerde kwesties en vraagstukken over de voorzieningen van [</w:t>
      </w:r>
      <w:r w:rsidR="003128FE" w:rsidRPr="003128FE">
        <w:rPr>
          <w:rFonts w:ascii="Arial" w:hAnsi="Arial" w:cs="Info Corr Offc"/>
          <w:sz w:val="18"/>
          <w:highlight w:val="yellow"/>
        </w:rPr>
        <w:t>mbo-instelling</w:t>
      </w:r>
      <w:r w:rsidRPr="003128FE">
        <w:rPr>
          <w:rFonts w:ascii="Arial" w:hAnsi="Arial" w:cs="Info Corr Offc"/>
          <w:sz w:val="18"/>
          <w:highlight w:val="yellow"/>
        </w:rPr>
        <w:t xml:space="preserve">]. </w:t>
      </w:r>
    </w:p>
    <w:p w14:paraId="65CED7B0" w14:textId="77777777" w:rsidR="003A20EF" w:rsidRPr="003A20EF" w:rsidRDefault="003A20EF" w:rsidP="003A20EF">
      <w:pPr>
        <w:spacing w:line="260" w:lineRule="atLeast"/>
        <w:contextualSpacing w:val="0"/>
        <w:rPr>
          <w:rFonts w:ascii="Arial" w:hAnsi="Arial" w:cs="Info Corr Offc"/>
          <w:sz w:val="18"/>
        </w:rPr>
      </w:pPr>
    </w:p>
    <w:p w14:paraId="4B355A8C"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Artikel 3: Bevoegdheden</w:t>
      </w:r>
    </w:p>
    <w:p w14:paraId="58DF7E01" w14:textId="0CED476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De FG is bevoegd, zo nodig met medeneming van de benodigde apparatuur, elke plaats in de gebouwen op de terreinen die bij [</w:t>
      </w:r>
      <w:r w:rsidR="003128FE">
        <w:rPr>
          <w:rFonts w:ascii="Arial" w:hAnsi="Arial" w:cs="Info Corr Offc"/>
          <w:sz w:val="18"/>
        </w:rPr>
        <w:t>mbo-instelling</w:t>
      </w:r>
      <w:r w:rsidRPr="003A20EF">
        <w:rPr>
          <w:rFonts w:ascii="Arial" w:hAnsi="Arial" w:cs="Info Corr Offc"/>
          <w:sz w:val="18"/>
        </w:rPr>
        <w:t xml:space="preserve">] in gebruik zijn en waar persoonsgegevens worden verwerkt, te betreden. </w:t>
      </w:r>
    </w:p>
    <w:p w14:paraId="10F1E1B4" w14:textId="4CEC4E8F"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De FG is bevoegd inlichtingen te vorderen van een ieder die onder gezag of in opdracht van [</w:t>
      </w:r>
      <w:r w:rsidR="003128FE">
        <w:rPr>
          <w:rFonts w:ascii="Arial" w:hAnsi="Arial" w:cs="Info Corr Offc"/>
          <w:sz w:val="18"/>
        </w:rPr>
        <w:t>mbo-instelling</w:t>
      </w:r>
      <w:r w:rsidRPr="003A20EF">
        <w:rPr>
          <w:rFonts w:ascii="Arial" w:hAnsi="Arial" w:cs="Info Corr Offc"/>
          <w:sz w:val="18"/>
        </w:rPr>
        <w:t>] werkzaam is of overeenkomstig voor of namens [</w:t>
      </w:r>
      <w:r w:rsidR="003128FE">
        <w:rPr>
          <w:rFonts w:ascii="Arial" w:hAnsi="Arial" w:cs="Info Corr Offc"/>
          <w:sz w:val="18"/>
        </w:rPr>
        <w:t>mbo-instelling</w:t>
      </w:r>
      <w:r w:rsidRPr="003A20EF">
        <w:rPr>
          <w:rFonts w:ascii="Arial" w:hAnsi="Arial" w:cs="Info Corr Offc"/>
          <w:sz w:val="18"/>
        </w:rPr>
        <w:t>] persoonsgegevens verwerkt.</w:t>
      </w:r>
    </w:p>
    <w:p w14:paraId="2A6C7B1A" w14:textId="7777777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De FG is bevoegd inzage te vorderen van zakelijke gegevens en bescheiden waarin persoonsgegevens zijn verwerkt.</w:t>
      </w:r>
    </w:p>
    <w:p w14:paraId="1EBB5D94" w14:textId="7777777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De FG is bevoegd van de gegevens en bescheiden kopieën te maken.</w:t>
      </w:r>
    </w:p>
    <w:p w14:paraId="1501B509" w14:textId="7777777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Indien het maken van kopieën niet ter plekke kan gebeuren, is hij bevoegd de gegevens en bescheiden voor maximaal één werkdag mee te nemen.</w:t>
      </w:r>
    </w:p>
    <w:p w14:paraId="7D8ACB92" w14:textId="7777777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 xml:space="preserve">De FG is bevoegd tot het geven van een opdracht tot </w:t>
      </w:r>
    </w:p>
    <w:p w14:paraId="50B08DCF" w14:textId="77777777" w:rsidR="003A20EF" w:rsidRPr="003A20EF" w:rsidRDefault="003A20EF" w:rsidP="00410B1A">
      <w:pPr>
        <w:numPr>
          <w:ilvl w:val="1"/>
          <w:numId w:val="29"/>
        </w:numPr>
        <w:spacing w:line="260" w:lineRule="atLeast"/>
        <w:contextualSpacing w:val="0"/>
        <w:rPr>
          <w:rFonts w:ascii="Arial" w:hAnsi="Arial" w:cs="Info Corr Offc"/>
          <w:sz w:val="18"/>
        </w:rPr>
      </w:pPr>
      <w:r w:rsidRPr="003A20EF">
        <w:rPr>
          <w:rFonts w:ascii="Arial" w:hAnsi="Arial" w:cs="Info Corr Offc"/>
          <w:sz w:val="18"/>
        </w:rPr>
        <w:t>het aanmaken van een registratie van persoonsgegevens in overeenstemming met de AVG;</w:t>
      </w:r>
    </w:p>
    <w:p w14:paraId="203D1C16" w14:textId="77777777" w:rsidR="003A20EF" w:rsidRPr="003A20EF" w:rsidRDefault="003A20EF" w:rsidP="00410B1A">
      <w:pPr>
        <w:numPr>
          <w:ilvl w:val="1"/>
          <w:numId w:val="29"/>
        </w:numPr>
        <w:spacing w:line="260" w:lineRule="atLeast"/>
        <w:contextualSpacing w:val="0"/>
        <w:rPr>
          <w:rFonts w:ascii="Arial" w:hAnsi="Arial" w:cs="Info Corr Offc"/>
          <w:sz w:val="18"/>
        </w:rPr>
      </w:pPr>
      <w:r w:rsidRPr="003A20EF">
        <w:rPr>
          <w:rFonts w:ascii="Arial" w:hAnsi="Arial" w:cs="Info Corr Offc"/>
          <w:sz w:val="18"/>
        </w:rPr>
        <w:t xml:space="preserve">vernietiging van persoonsgegevens, waarvan de bewaartermijn is overschreden of indien de gegevensverwerking onrechtmatig is. </w:t>
      </w:r>
    </w:p>
    <w:p w14:paraId="636B4252" w14:textId="7777777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De FG is bevoegd zich te laten vergezellen en bijstaan door personen die daartoe door hem zijn aangewezen.</w:t>
      </w:r>
    </w:p>
    <w:p w14:paraId="24DC24D3" w14:textId="77777777" w:rsidR="003A20EF" w:rsidRPr="003A20EF" w:rsidRDefault="003A20EF" w:rsidP="00410B1A">
      <w:pPr>
        <w:numPr>
          <w:ilvl w:val="0"/>
          <w:numId w:val="29"/>
        </w:numPr>
        <w:spacing w:line="260" w:lineRule="atLeast"/>
        <w:contextualSpacing w:val="0"/>
        <w:rPr>
          <w:rFonts w:ascii="Arial" w:hAnsi="Arial" w:cs="Info Corr Offc"/>
          <w:sz w:val="18"/>
        </w:rPr>
      </w:pPr>
      <w:r w:rsidRPr="003A20EF">
        <w:rPr>
          <w:rFonts w:ascii="Arial" w:hAnsi="Arial" w:cs="Info Corr Offc"/>
          <w:sz w:val="18"/>
        </w:rPr>
        <w:t>De FG maakt van de bevoegdheden als bedoeld in dit artikelen slechts gebruik voor zover dit redelijkerwijs voor de uitoefening van de taak noodzakelijk is.</w:t>
      </w:r>
    </w:p>
    <w:p w14:paraId="2C7D6EBF" w14:textId="77777777" w:rsidR="003A20EF" w:rsidRPr="003A20EF" w:rsidRDefault="003A20EF" w:rsidP="003A20EF">
      <w:pPr>
        <w:spacing w:line="260" w:lineRule="atLeast"/>
        <w:contextualSpacing w:val="0"/>
        <w:rPr>
          <w:rFonts w:ascii="Arial" w:hAnsi="Arial" w:cs="Info Corr Offc"/>
          <w:sz w:val="18"/>
        </w:rPr>
      </w:pPr>
    </w:p>
    <w:p w14:paraId="630E62C9"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Artikel 4: Weigering</w:t>
      </w:r>
    </w:p>
    <w:p w14:paraId="39F0AB36" w14:textId="77777777" w:rsidR="003A20EF" w:rsidRPr="003A20EF" w:rsidRDefault="003A20EF" w:rsidP="00410B1A">
      <w:pPr>
        <w:numPr>
          <w:ilvl w:val="0"/>
          <w:numId w:val="30"/>
        </w:numPr>
        <w:spacing w:line="260" w:lineRule="atLeast"/>
        <w:contextualSpacing w:val="0"/>
        <w:rPr>
          <w:rFonts w:ascii="Arial" w:hAnsi="Arial" w:cs="Info Corr Offc"/>
          <w:sz w:val="18"/>
        </w:rPr>
      </w:pPr>
      <w:r w:rsidRPr="003A20EF">
        <w:rPr>
          <w:rFonts w:ascii="Arial" w:hAnsi="Arial" w:cs="Info Corr Offc"/>
          <w:sz w:val="18"/>
        </w:rPr>
        <w:t>Een ieder, die werkzaam is bij en/of in opdracht werkt van de verantwoordelijke, is verplicht aan de FG medewerking te verlenen, die deze redelijkerwijs kan vorderen bij de uitoefening van zijn bevoegdheden.</w:t>
      </w:r>
    </w:p>
    <w:p w14:paraId="60E50990" w14:textId="1F85CE75" w:rsidR="003A20EF" w:rsidRPr="003A20EF" w:rsidRDefault="003A20EF" w:rsidP="00410B1A">
      <w:pPr>
        <w:numPr>
          <w:ilvl w:val="0"/>
          <w:numId w:val="30"/>
        </w:numPr>
        <w:spacing w:line="260" w:lineRule="atLeast"/>
        <w:contextualSpacing w:val="0"/>
        <w:rPr>
          <w:rFonts w:ascii="Arial" w:hAnsi="Arial" w:cs="Info Corr Offc"/>
          <w:sz w:val="18"/>
        </w:rPr>
      </w:pPr>
      <w:r w:rsidRPr="003A20EF">
        <w:rPr>
          <w:rFonts w:ascii="Arial" w:hAnsi="Arial" w:cs="Info Corr Offc"/>
          <w:sz w:val="18"/>
        </w:rPr>
        <w:t>Indien de medewerking aan de uitoefening van de bevoegdheden van de FG zoals bedoeld in artikel 3, wordt geweigerd, kan</w:t>
      </w:r>
      <w:r w:rsidR="00B77B5B">
        <w:rPr>
          <w:rFonts w:ascii="Arial" w:hAnsi="Arial" w:cs="Info Corr Offc"/>
          <w:sz w:val="18"/>
        </w:rPr>
        <w:t xml:space="preserve"> het</w:t>
      </w:r>
      <w:r w:rsidRPr="003A20EF">
        <w:rPr>
          <w:rFonts w:ascii="Arial" w:hAnsi="Arial" w:cs="Info Corr Offc"/>
          <w:sz w:val="18"/>
        </w:rPr>
        <w:t xml:space="preserve"> </w:t>
      </w:r>
      <w:r w:rsidR="00F03151">
        <w:rPr>
          <w:rFonts w:ascii="Arial" w:hAnsi="Arial" w:cs="Info Corr Offc"/>
          <w:sz w:val="18"/>
        </w:rPr>
        <w:t>College van Bestuur</w:t>
      </w:r>
      <w:r w:rsidRPr="003A20EF">
        <w:rPr>
          <w:rFonts w:ascii="Arial" w:hAnsi="Arial" w:cs="Info Corr Offc"/>
          <w:sz w:val="18"/>
        </w:rPr>
        <w:t xml:space="preserve">, op een met redenen omkleed verzoek, toestemming verlenen aan de FG de benodigde handelingen zelfstandig uit te voeren in weerwil van de weigering tot medewerking. </w:t>
      </w:r>
    </w:p>
    <w:p w14:paraId="4DACB613" w14:textId="6F81CA87" w:rsidR="003A20EF" w:rsidRPr="003A20EF" w:rsidRDefault="003A20EF" w:rsidP="00410B1A">
      <w:pPr>
        <w:numPr>
          <w:ilvl w:val="0"/>
          <w:numId w:val="30"/>
        </w:numPr>
        <w:spacing w:line="260" w:lineRule="atLeast"/>
        <w:contextualSpacing w:val="0"/>
        <w:rPr>
          <w:rFonts w:ascii="Arial" w:hAnsi="Arial" w:cs="Info Corr Offc"/>
          <w:sz w:val="18"/>
        </w:rPr>
      </w:pPr>
      <w:r w:rsidRPr="003A20EF">
        <w:rPr>
          <w:rFonts w:ascii="Arial" w:hAnsi="Arial" w:cs="Info Corr Offc"/>
          <w:sz w:val="18"/>
        </w:rPr>
        <w:t>Het bestuur en/of directie van [</w:t>
      </w:r>
      <w:r w:rsidR="003128FE">
        <w:rPr>
          <w:rFonts w:ascii="Arial" w:hAnsi="Arial" w:cs="Info Corr Offc"/>
          <w:sz w:val="18"/>
        </w:rPr>
        <w:t>mbo-instelling</w:t>
      </w:r>
      <w:r w:rsidRPr="003A20EF">
        <w:rPr>
          <w:rFonts w:ascii="Arial" w:hAnsi="Arial" w:cs="Info Corr Offc"/>
          <w:sz w:val="18"/>
        </w:rPr>
        <w:t xml:space="preserve">] wordt zo spoedig mogelijk in kennis gesteld over de uitvoering van het bepaalde in dit artikel. </w:t>
      </w:r>
    </w:p>
    <w:p w14:paraId="75D1CBCB" w14:textId="77777777" w:rsidR="003A20EF" w:rsidRPr="003A20EF" w:rsidRDefault="003A20EF" w:rsidP="003A20EF">
      <w:pPr>
        <w:spacing w:line="260" w:lineRule="atLeast"/>
        <w:contextualSpacing w:val="0"/>
        <w:rPr>
          <w:rFonts w:ascii="Arial" w:hAnsi="Arial" w:cs="Info Corr Offc"/>
          <w:sz w:val="18"/>
        </w:rPr>
      </w:pPr>
    </w:p>
    <w:p w14:paraId="0C84233C"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Artikel 5: Geheimhouding</w:t>
      </w:r>
    </w:p>
    <w:p w14:paraId="44486B45" w14:textId="55FE20C3" w:rsidR="003A20EF" w:rsidRPr="003A20EF" w:rsidRDefault="003A20EF" w:rsidP="00410B1A">
      <w:pPr>
        <w:numPr>
          <w:ilvl w:val="0"/>
          <w:numId w:val="31"/>
        </w:numPr>
        <w:spacing w:line="260" w:lineRule="atLeast"/>
        <w:contextualSpacing w:val="0"/>
        <w:rPr>
          <w:rFonts w:ascii="Arial" w:hAnsi="Arial" w:cs="Info Corr Offc"/>
          <w:sz w:val="18"/>
        </w:rPr>
      </w:pPr>
      <w:r w:rsidRPr="003A20EF">
        <w:rPr>
          <w:rFonts w:ascii="Arial" w:hAnsi="Arial" w:cs="Info Corr Offc"/>
          <w:sz w:val="18"/>
        </w:rPr>
        <w:t>De FG is verplicht tot geheimhouding van al hetgeen hem op grond van deze regeling bekend is geworden, tenzij de betr</w:t>
      </w:r>
      <w:r w:rsidR="003128FE">
        <w:rPr>
          <w:rFonts w:ascii="Arial" w:hAnsi="Arial" w:cs="Info Corr Offc"/>
          <w:sz w:val="18"/>
        </w:rPr>
        <w:t xml:space="preserve">okkene in bekendmaking toestemt of de FG op grond van wet- en regelgeving verplicht is om de betreffende informatie en daarin begrepen persoonsgegevens bekend te maken of te melden. </w:t>
      </w:r>
    </w:p>
    <w:p w14:paraId="294811EE" w14:textId="77777777" w:rsidR="003A20EF" w:rsidRPr="003A20EF" w:rsidRDefault="003A20EF" w:rsidP="003A20EF">
      <w:pPr>
        <w:spacing w:line="260" w:lineRule="atLeast"/>
        <w:contextualSpacing w:val="0"/>
        <w:rPr>
          <w:rFonts w:ascii="Arial" w:hAnsi="Arial" w:cs="Info Corr Offc"/>
          <w:sz w:val="18"/>
        </w:rPr>
      </w:pPr>
    </w:p>
    <w:p w14:paraId="4CE4A576"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Artikel 6: Regeling</w:t>
      </w:r>
    </w:p>
    <w:p w14:paraId="7AAC7D13" w14:textId="77777777" w:rsidR="003A20EF" w:rsidRPr="003A20EF" w:rsidRDefault="003A20EF" w:rsidP="00410B1A">
      <w:pPr>
        <w:numPr>
          <w:ilvl w:val="0"/>
          <w:numId w:val="32"/>
        </w:numPr>
        <w:spacing w:line="260" w:lineRule="atLeast"/>
        <w:contextualSpacing w:val="0"/>
        <w:rPr>
          <w:rFonts w:ascii="Arial" w:hAnsi="Arial" w:cs="Info Corr Offc"/>
          <w:sz w:val="18"/>
        </w:rPr>
      </w:pPr>
      <w:r w:rsidRPr="003A20EF">
        <w:rPr>
          <w:rFonts w:ascii="Arial" w:hAnsi="Arial" w:cs="Info Corr Offc"/>
          <w:sz w:val="18"/>
        </w:rPr>
        <w:t>Deze regeling wordt vastgesteld en gewijzigd bij besluit van de Verwerkingsverantwoordelijke.</w:t>
      </w:r>
    </w:p>
    <w:p w14:paraId="4647409B" w14:textId="77777777" w:rsidR="003A20EF" w:rsidRPr="003A20EF" w:rsidRDefault="003A20EF" w:rsidP="00410B1A">
      <w:pPr>
        <w:numPr>
          <w:ilvl w:val="0"/>
          <w:numId w:val="32"/>
        </w:numPr>
        <w:spacing w:line="260" w:lineRule="atLeast"/>
        <w:contextualSpacing w:val="0"/>
        <w:rPr>
          <w:rFonts w:ascii="Arial" w:hAnsi="Arial" w:cs="Info Corr Offc"/>
          <w:sz w:val="18"/>
        </w:rPr>
      </w:pPr>
      <w:r w:rsidRPr="003A20EF">
        <w:rPr>
          <w:rFonts w:ascii="Arial" w:hAnsi="Arial" w:cs="Info Corr Offc"/>
          <w:sz w:val="18"/>
        </w:rPr>
        <w:t xml:space="preserve">Deze regeling treedt in werking op [datum] en zal intern aan het personeel bekend worden gemaakt door publicatie op [locatie plaatsing reglement].  </w:t>
      </w:r>
    </w:p>
    <w:p w14:paraId="36865A25" w14:textId="77777777" w:rsidR="003A20EF" w:rsidRPr="003A20EF" w:rsidRDefault="003A20EF" w:rsidP="003A20EF">
      <w:pPr>
        <w:spacing w:line="260" w:lineRule="atLeast"/>
        <w:contextualSpacing w:val="0"/>
        <w:rPr>
          <w:rFonts w:ascii="Arial" w:hAnsi="Arial" w:cs="Info Corr Offc"/>
          <w:sz w:val="18"/>
        </w:rPr>
      </w:pPr>
    </w:p>
    <w:p w14:paraId="5B3CFD21" w14:textId="77777777" w:rsidR="003A20EF" w:rsidRPr="003A20EF" w:rsidRDefault="003A20EF" w:rsidP="003A20EF">
      <w:pPr>
        <w:spacing w:line="260" w:lineRule="atLeast"/>
        <w:contextualSpacing w:val="0"/>
        <w:rPr>
          <w:rFonts w:ascii="Arial" w:hAnsi="Arial" w:cs="Info Corr Offc"/>
          <w:sz w:val="18"/>
        </w:rPr>
      </w:pPr>
    </w:p>
    <w:p w14:paraId="4DC7C3F6" w14:textId="30A564F6" w:rsidR="003A20EF" w:rsidRPr="003A20EF" w:rsidRDefault="003A20EF" w:rsidP="003A20EF">
      <w:pPr>
        <w:spacing w:line="260" w:lineRule="atLeast"/>
        <w:contextualSpacing w:val="0"/>
        <w:rPr>
          <w:rFonts w:ascii="Arial" w:hAnsi="Arial" w:cs="Info Corr Offc"/>
          <w:sz w:val="18"/>
        </w:rPr>
      </w:pPr>
      <w:r w:rsidRPr="00F03151">
        <w:rPr>
          <w:rFonts w:ascii="Arial" w:hAnsi="Arial" w:cs="Info Corr Offc"/>
          <w:sz w:val="18"/>
          <w:highlight w:val="yellow"/>
        </w:rPr>
        <w:t xml:space="preserve">Vastgesteld door het </w:t>
      </w:r>
      <w:r w:rsidR="003128FE">
        <w:rPr>
          <w:rFonts w:ascii="Arial" w:hAnsi="Arial" w:cs="Info Corr Offc"/>
          <w:sz w:val="18"/>
          <w:highlight w:val="yellow"/>
        </w:rPr>
        <w:t xml:space="preserve">College van Bestuur </w:t>
      </w:r>
      <w:r w:rsidRPr="00F03151">
        <w:rPr>
          <w:rFonts w:ascii="Arial" w:hAnsi="Arial" w:cs="Info Corr Offc"/>
          <w:sz w:val="18"/>
          <w:highlight w:val="yellow"/>
        </w:rPr>
        <w:t>van [</w:t>
      </w:r>
      <w:r w:rsidR="003128FE">
        <w:rPr>
          <w:rFonts w:ascii="Arial" w:hAnsi="Arial" w:cs="Info Corr Offc"/>
          <w:sz w:val="18"/>
          <w:highlight w:val="yellow"/>
        </w:rPr>
        <w:t>mbo-instelling</w:t>
      </w:r>
      <w:r w:rsidRPr="00F03151">
        <w:rPr>
          <w:rFonts w:ascii="Arial" w:hAnsi="Arial" w:cs="Info Corr Offc"/>
          <w:sz w:val="18"/>
          <w:highlight w:val="yellow"/>
        </w:rPr>
        <w:t xml:space="preserve">] op [datum], versie [versienummer].  </w:t>
      </w:r>
    </w:p>
    <w:p w14:paraId="03B5A091" w14:textId="77777777" w:rsidR="003A20EF" w:rsidRPr="003A20EF" w:rsidRDefault="003A20EF" w:rsidP="003A20EF">
      <w:pPr>
        <w:contextualSpacing w:val="0"/>
        <w:rPr>
          <w:rFonts w:ascii="Arial" w:hAnsi="Arial" w:cs="Info Corr Offc"/>
          <w:sz w:val="18"/>
        </w:rPr>
      </w:pPr>
      <w:r w:rsidRPr="003A20EF">
        <w:rPr>
          <w:rFonts w:ascii="Arial" w:hAnsi="Arial" w:cs="Info Corr Offc"/>
          <w:sz w:val="18"/>
        </w:rPr>
        <w:br w:type="page"/>
      </w:r>
    </w:p>
    <w:p w14:paraId="69DD993D" w14:textId="77777777" w:rsidR="003A20EF" w:rsidRPr="003A20EF" w:rsidRDefault="003A20EF" w:rsidP="003A20EF">
      <w:pPr>
        <w:keepNext/>
        <w:keepLines/>
        <w:spacing w:before="240" w:line="260" w:lineRule="atLeast"/>
        <w:ind w:left="709" w:hanging="709"/>
        <w:contextualSpacing w:val="0"/>
        <w:outlineLvl w:val="0"/>
        <w:rPr>
          <w:rFonts w:ascii="Arial" w:eastAsia="Times New Roman" w:hAnsi="Arial"/>
          <w:b/>
          <w:bCs/>
          <w:color w:val="007AC3"/>
          <w:sz w:val="32"/>
          <w:szCs w:val="40"/>
        </w:rPr>
      </w:pPr>
      <w:bookmarkStart w:id="73" w:name="_Toc9256591"/>
      <w:r w:rsidRPr="003A20EF">
        <w:rPr>
          <w:rFonts w:ascii="Arial" w:eastAsia="Times New Roman" w:hAnsi="Arial"/>
          <w:b/>
          <w:bCs/>
          <w:color w:val="007AC3"/>
          <w:sz w:val="32"/>
          <w:szCs w:val="40"/>
        </w:rPr>
        <w:t>Bijlage 3: voorbeeld vacaturetekst FG</w:t>
      </w:r>
      <w:bookmarkEnd w:id="73"/>
    </w:p>
    <w:p w14:paraId="754CACB2" w14:textId="77777777" w:rsidR="003A20EF" w:rsidRPr="003A20EF" w:rsidRDefault="003A20EF" w:rsidP="003A20EF">
      <w:pPr>
        <w:spacing w:line="260" w:lineRule="atLeast"/>
        <w:contextualSpacing w:val="0"/>
        <w:rPr>
          <w:rFonts w:ascii="Arial" w:hAnsi="Arial" w:cs="Info Corr Offc"/>
          <w:b/>
          <w:i/>
          <w:sz w:val="18"/>
        </w:rPr>
      </w:pPr>
    </w:p>
    <w:p w14:paraId="198A2C51" w14:textId="77777777" w:rsidR="003A20EF" w:rsidRPr="003A20EF" w:rsidRDefault="003A20EF" w:rsidP="003A20EF">
      <w:pPr>
        <w:spacing w:line="260" w:lineRule="atLeast"/>
        <w:contextualSpacing w:val="0"/>
        <w:rPr>
          <w:rFonts w:ascii="Arial" w:hAnsi="Arial" w:cs="Info Corr Offc"/>
          <w:b/>
          <w:i/>
          <w:sz w:val="18"/>
        </w:rPr>
      </w:pPr>
      <w:r w:rsidRPr="003A20EF">
        <w:rPr>
          <w:rFonts w:ascii="Arial" w:hAnsi="Arial" w:cs="Info Corr Offc"/>
          <w:i/>
          <w:sz w:val="18"/>
        </w:rPr>
        <w:t>Dit is een voorbeeld tekst die gebruikt kan worden bij het opstellen van een vacature voor een FG</w:t>
      </w:r>
      <w:r w:rsidRPr="003A20EF">
        <w:rPr>
          <w:rFonts w:ascii="Arial" w:hAnsi="Arial" w:cs="Info Corr Offc"/>
          <w:sz w:val="18"/>
        </w:rPr>
        <w:t xml:space="preserve">. </w:t>
      </w:r>
    </w:p>
    <w:p w14:paraId="64D2D872" w14:textId="77777777" w:rsidR="003A20EF" w:rsidRPr="003A20EF" w:rsidRDefault="003A20EF" w:rsidP="003A20EF">
      <w:pPr>
        <w:spacing w:line="260" w:lineRule="atLeast"/>
        <w:contextualSpacing w:val="0"/>
        <w:rPr>
          <w:rFonts w:ascii="Arial" w:hAnsi="Arial" w:cs="Info Corr Offc"/>
          <w:b/>
          <w:i/>
          <w:sz w:val="18"/>
        </w:rPr>
      </w:pPr>
    </w:p>
    <w:p w14:paraId="07C67006" w14:textId="77777777" w:rsidR="003A20EF" w:rsidRPr="003A20EF" w:rsidRDefault="003A20EF" w:rsidP="003A20EF">
      <w:pPr>
        <w:spacing w:line="260" w:lineRule="atLeast"/>
        <w:contextualSpacing w:val="0"/>
        <w:rPr>
          <w:rFonts w:ascii="Arial" w:hAnsi="Arial" w:cs="Info Corr Offc"/>
          <w:b/>
          <w:i/>
          <w:sz w:val="18"/>
        </w:rPr>
      </w:pPr>
    </w:p>
    <w:p w14:paraId="62C44B27" w14:textId="4ADC1599" w:rsidR="003A20EF" w:rsidRPr="003A20EF" w:rsidRDefault="003A20EF" w:rsidP="003A20EF">
      <w:pPr>
        <w:spacing w:line="260" w:lineRule="atLeast"/>
        <w:contextualSpacing w:val="0"/>
        <w:rPr>
          <w:rFonts w:ascii="Arial" w:hAnsi="Arial" w:cs="Info Corr Offc"/>
          <w:b/>
          <w:i/>
          <w:sz w:val="18"/>
        </w:rPr>
      </w:pPr>
      <w:r w:rsidRPr="003A20EF">
        <w:rPr>
          <w:rFonts w:ascii="Arial" w:hAnsi="Arial" w:cs="Info Corr Offc"/>
          <w:b/>
          <w:i/>
          <w:sz w:val="18"/>
        </w:rPr>
        <w:t xml:space="preserve">Voor </w:t>
      </w:r>
      <w:r w:rsidR="00454A55">
        <w:rPr>
          <w:rFonts w:ascii="Arial" w:hAnsi="Arial" w:cs="Info Corr Offc"/>
          <w:b/>
          <w:i/>
          <w:sz w:val="18"/>
        </w:rPr>
        <w:t xml:space="preserve">[mbo-instelling] </w:t>
      </w:r>
      <w:r w:rsidRPr="003A20EF">
        <w:rPr>
          <w:rFonts w:ascii="Arial" w:hAnsi="Arial" w:cs="Info Corr Offc"/>
          <w:b/>
          <w:i/>
          <w:sz w:val="18"/>
        </w:rPr>
        <w:t xml:space="preserve">zijn we op zoek naar een functionaris voor gegevensbescherming (FG) voor XX uur per week. </w:t>
      </w:r>
    </w:p>
    <w:p w14:paraId="1F84011E" w14:textId="77777777" w:rsidR="003A20EF" w:rsidRPr="003A20EF" w:rsidRDefault="003A20EF" w:rsidP="003A20EF">
      <w:pPr>
        <w:spacing w:line="260" w:lineRule="atLeast"/>
        <w:contextualSpacing w:val="0"/>
        <w:rPr>
          <w:rFonts w:ascii="Arial" w:hAnsi="Arial" w:cs="Info Corr Offc"/>
          <w:b/>
          <w:sz w:val="18"/>
        </w:rPr>
      </w:pPr>
    </w:p>
    <w:p w14:paraId="262BAF98" w14:textId="77777777" w:rsidR="003A20EF" w:rsidRPr="003A20EF" w:rsidRDefault="003A20EF" w:rsidP="003A20EF">
      <w:pPr>
        <w:spacing w:line="260" w:lineRule="atLeast"/>
        <w:contextualSpacing w:val="0"/>
        <w:rPr>
          <w:rFonts w:ascii="Arial" w:hAnsi="Arial" w:cs="Info Corr Offc"/>
          <w:b/>
          <w:sz w:val="18"/>
          <w:u w:val="single"/>
        </w:rPr>
      </w:pPr>
      <w:r w:rsidRPr="003A20EF">
        <w:rPr>
          <w:rFonts w:ascii="Arial" w:hAnsi="Arial" w:cs="Info Corr Offc"/>
          <w:b/>
          <w:sz w:val="18"/>
          <w:u w:val="single"/>
        </w:rPr>
        <w:t>Functiebeschrijving</w:t>
      </w:r>
    </w:p>
    <w:p w14:paraId="74FC2FEF" w14:textId="77777777" w:rsidR="003A20EF" w:rsidRPr="003A20EF" w:rsidRDefault="003A20EF" w:rsidP="003A20EF">
      <w:pPr>
        <w:spacing w:line="260" w:lineRule="atLeast"/>
        <w:contextualSpacing w:val="0"/>
        <w:rPr>
          <w:rFonts w:ascii="Arial" w:hAnsi="Arial" w:cs="Info Corr Offc"/>
          <w:sz w:val="18"/>
        </w:rPr>
      </w:pPr>
    </w:p>
    <w:p w14:paraId="09C7DC3D"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CONTEXT</w:t>
      </w:r>
    </w:p>
    <w:p w14:paraId="5358BFBD" w14:textId="11383AF8"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De werkzaamheden worden verricht binnen </w:t>
      </w:r>
      <w:r w:rsidR="00454A55">
        <w:rPr>
          <w:rFonts w:ascii="Arial" w:hAnsi="Arial" w:cs="Info Corr Offc"/>
          <w:sz w:val="18"/>
        </w:rPr>
        <w:t xml:space="preserve">[mbo-instelling </w:t>
      </w:r>
      <w:r w:rsidRPr="003A20EF">
        <w:rPr>
          <w:rFonts w:ascii="Arial" w:hAnsi="Arial" w:cs="Info Corr Offc"/>
          <w:sz w:val="18"/>
        </w:rPr>
        <w:t>en omschrijving</w:t>
      </w:r>
      <w:r w:rsidR="00454A55">
        <w:rPr>
          <w:rFonts w:ascii="Arial" w:hAnsi="Arial" w:cs="Info Corr Offc"/>
          <w:sz w:val="18"/>
        </w:rPr>
        <w:t>]</w:t>
      </w:r>
      <w:r w:rsidRPr="003A20EF">
        <w:rPr>
          <w:rFonts w:ascii="Arial" w:hAnsi="Arial" w:cs="Info Corr Offc"/>
          <w:sz w:val="18"/>
        </w:rPr>
        <w:t xml:space="preserve">. De FG adviseert en rapport aan de portefeuillehouder informatiebeveiliging en privacy binnen het </w:t>
      </w:r>
      <w:r w:rsidR="00F03151">
        <w:rPr>
          <w:rFonts w:ascii="Arial" w:hAnsi="Arial" w:cs="Info Corr Offc"/>
          <w:sz w:val="18"/>
        </w:rPr>
        <w:t>College van Bestuur</w:t>
      </w:r>
      <w:r w:rsidRPr="003A20EF">
        <w:rPr>
          <w:rFonts w:ascii="Arial" w:hAnsi="Arial" w:cs="Info Corr Offc"/>
          <w:sz w:val="18"/>
        </w:rPr>
        <w:t>.</w:t>
      </w:r>
    </w:p>
    <w:p w14:paraId="0EC09C9D" w14:textId="77777777" w:rsidR="003A20EF" w:rsidRPr="003A20EF" w:rsidRDefault="003A20EF" w:rsidP="003A20EF">
      <w:pPr>
        <w:spacing w:line="260" w:lineRule="atLeast"/>
        <w:contextualSpacing w:val="0"/>
        <w:rPr>
          <w:rFonts w:ascii="Arial" w:hAnsi="Arial" w:cs="Info Corr Offc"/>
          <w:sz w:val="18"/>
        </w:rPr>
      </w:pPr>
    </w:p>
    <w:p w14:paraId="0E44FC8B" w14:textId="1A9088C5" w:rsidR="003A20EF" w:rsidRPr="003A20EF" w:rsidRDefault="00E259E5" w:rsidP="003A20EF">
      <w:pPr>
        <w:spacing w:line="260" w:lineRule="atLeast"/>
        <w:contextualSpacing w:val="0"/>
        <w:rPr>
          <w:rFonts w:ascii="Arial" w:hAnsi="Arial" w:cs="Info Corr Offc"/>
          <w:sz w:val="18"/>
        </w:rPr>
      </w:pPr>
      <w:r>
        <w:rPr>
          <w:rFonts w:ascii="Arial" w:hAnsi="Arial" w:cs="Info Corr Offc"/>
          <w:sz w:val="18"/>
        </w:rPr>
        <w:t>Het</w:t>
      </w:r>
      <w:r w:rsidR="003A20EF" w:rsidRPr="003A20EF">
        <w:rPr>
          <w:rFonts w:ascii="Arial" w:hAnsi="Arial" w:cs="Info Corr Offc"/>
          <w:sz w:val="18"/>
        </w:rPr>
        <w:t xml:space="preserve"> </w:t>
      </w:r>
      <w:r w:rsidR="00F03151">
        <w:rPr>
          <w:rFonts w:ascii="Arial" w:hAnsi="Arial" w:cs="Info Corr Offc"/>
          <w:sz w:val="18"/>
        </w:rPr>
        <w:t>College van Bestuur</w:t>
      </w:r>
      <w:r w:rsidR="003A20EF" w:rsidRPr="003A20EF">
        <w:rPr>
          <w:rFonts w:ascii="Arial" w:hAnsi="Arial" w:cs="Info Corr Offc"/>
          <w:sz w:val="18"/>
        </w:rPr>
        <w:t xml:space="preserve"> streeft naar een maximale kwaliteit van haar informatiebeveiliging en bescherming van privacy, en heeft daartoe een informatiebeveiligings- en privacybeleid opgesteld. De FG opereert zelfstandig binnen het (bestuur/onderwijsinstelling), is onafhankelijk en houdt toezicht op de toepassing en naleving van privacywetgeving zoals de Algemene Verordening Gegevensverwerking</w:t>
      </w:r>
      <w:r w:rsidR="00454A55">
        <w:rPr>
          <w:rFonts w:ascii="Arial" w:hAnsi="Arial" w:cs="Info Corr Offc"/>
          <w:sz w:val="18"/>
        </w:rPr>
        <w:t xml:space="preserve"> (AVG)</w:t>
      </w:r>
      <w:r w:rsidR="003A20EF" w:rsidRPr="003A20EF">
        <w:rPr>
          <w:rFonts w:ascii="Arial" w:hAnsi="Arial" w:cs="Info Corr Offc"/>
          <w:sz w:val="18"/>
        </w:rPr>
        <w:t xml:space="preserve"> die per 25 mei 2018 van kracht </w:t>
      </w:r>
      <w:r w:rsidR="00A86AEF">
        <w:rPr>
          <w:rFonts w:ascii="Arial" w:hAnsi="Arial" w:cs="Info Corr Offc"/>
          <w:sz w:val="18"/>
        </w:rPr>
        <w:t>is ge</w:t>
      </w:r>
      <w:r w:rsidR="003A20EF" w:rsidRPr="003A20EF">
        <w:rPr>
          <w:rFonts w:ascii="Arial" w:hAnsi="Arial" w:cs="Info Corr Offc"/>
          <w:sz w:val="18"/>
        </w:rPr>
        <w:t>word</w:t>
      </w:r>
      <w:r w:rsidR="00A86AEF">
        <w:rPr>
          <w:rFonts w:ascii="Arial" w:hAnsi="Arial" w:cs="Info Corr Offc"/>
          <w:sz w:val="18"/>
        </w:rPr>
        <w:t>en</w:t>
      </w:r>
      <w:r w:rsidR="003A20EF" w:rsidRPr="003A20EF">
        <w:rPr>
          <w:rFonts w:ascii="Arial" w:hAnsi="Arial" w:cs="Info Corr Offc"/>
          <w:sz w:val="18"/>
        </w:rPr>
        <w:t xml:space="preserve">. De FG is verantwoordelijk voor het toezicht op de uitvoering van het vastgestelde beleid op het terrein van informatiebeveiliging en privacy en doet voorstellen voor mogelijke verbeteringen op dit terrein. De FG levert een bijdrage aan de rapportages met betrekking tot de stand van zaken van de beveiliging van informatie. </w:t>
      </w:r>
    </w:p>
    <w:p w14:paraId="07991B3E" w14:textId="77777777" w:rsidR="003A20EF" w:rsidRPr="003A20EF" w:rsidRDefault="003A20EF" w:rsidP="003A20EF">
      <w:pPr>
        <w:spacing w:line="260" w:lineRule="atLeast"/>
        <w:contextualSpacing w:val="0"/>
        <w:rPr>
          <w:rFonts w:ascii="Arial" w:hAnsi="Arial" w:cs="Info Corr Offc"/>
          <w:sz w:val="18"/>
        </w:rPr>
      </w:pPr>
    </w:p>
    <w:p w14:paraId="17B6DC96"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RESULTAATGEBIEDEN</w:t>
      </w:r>
    </w:p>
    <w:p w14:paraId="5D392FC5"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1.</w:t>
      </w:r>
      <w:r w:rsidRPr="003A20EF">
        <w:rPr>
          <w:rFonts w:ascii="Arial" w:hAnsi="Arial" w:cs="Info Corr Offc"/>
          <w:sz w:val="18"/>
        </w:rPr>
        <w:tab/>
        <w:t xml:space="preserve">Resultaatgebied bijdrage aan ontwikkeling instelling breed stelsel van informatiebeveiliging </w:t>
      </w:r>
    </w:p>
    <w:p w14:paraId="75EA8B21" w14:textId="1DAE364F"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Signaleert en rapporteert over de stand van zaken m.b.t. de naleving van de </w:t>
      </w:r>
      <w:r w:rsidR="00454A55">
        <w:rPr>
          <w:rFonts w:ascii="Arial" w:hAnsi="Arial" w:cs="Info Corr Offc"/>
          <w:sz w:val="18"/>
        </w:rPr>
        <w:t xml:space="preserve">AVG </w:t>
      </w:r>
      <w:r w:rsidRPr="003A20EF">
        <w:rPr>
          <w:rFonts w:ascii="Arial" w:hAnsi="Arial" w:cs="Info Corr Offc"/>
          <w:sz w:val="18"/>
        </w:rPr>
        <w:t>in onderdelen van de instelling aan de betreffende directeur en portefeuillehouder</w:t>
      </w:r>
      <w:r w:rsidR="00B77B5B">
        <w:rPr>
          <w:rFonts w:ascii="Arial" w:hAnsi="Arial" w:cs="Info Corr Offc"/>
          <w:sz w:val="18"/>
        </w:rPr>
        <w:t xml:space="preserve"> informatiebeveiliging en privacy</w:t>
      </w:r>
      <w:r w:rsidRPr="003A20EF">
        <w:rPr>
          <w:rFonts w:ascii="Arial" w:hAnsi="Arial" w:cs="Info Corr Offc"/>
          <w:sz w:val="18"/>
        </w:rPr>
        <w:t xml:space="preserve"> </w:t>
      </w:r>
      <w:r w:rsidR="00B77B5B">
        <w:rPr>
          <w:rFonts w:ascii="Arial" w:hAnsi="Arial" w:cs="Info Corr Offc"/>
          <w:sz w:val="18"/>
        </w:rPr>
        <w:t>(</w:t>
      </w:r>
      <w:r w:rsidRPr="003A20EF">
        <w:rPr>
          <w:rFonts w:ascii="Arial" w:hAnsi="Arial" w:cs="Info Corr Offc"/>
          <w:sz w:val="18"/>
        </w:rPr>
        <w:t>ibp</w:t>
      </w:r>
      <w:r w:rsidR="00B77B5B">
        <w:rPr>
          <w:rFonts w:ascii="Arial" w:hAnsi="Arial" w:cs="Info Corr Offc"/>
          <w:sz w:val="18"/>
        </w:rPr>
        <w:t>)</w:t>
      </w:r>
      <w:r w:rsidRPr="003A20EF">
        <w:rPr>
          <w:rFonts w:ascii="Arial" w:hAnsi="Arial" w:cs="Info Corr Offc"/>
          <w:sz w:val="18"/>
        </w:rPr>
        <w:t xml:space="preserve"> binnen het bestuur;</w:t>
      </w:r>
    </w:p>
    <w:p w14:paraId="41E866C7"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Maakt afwijkingen van voorgenoemde voorschriften en regelingen bespreekbaar en maakt afspraken met de verantwoordelijke functionaris;</w:t>
      </w:r>
    </w:p>
    <w:p w14:paraId="0BBBA874" w14:textId="42E4A460"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Adviseert en ondersteunt onderdelen van de onderwijsinstelling bij de verbetering en evaluaties m.b.t. naleving van de </w:t>
      </w:r>
      <w:r w:rsidR="00454A55">
        <w:rPr>
          <w:rFonts w:ascii="Arial" w:hAnsi="Arial" w:cs="Info Corr Offc"/>
          <w:sz w:val="18"/>
        </w:rPr>
        <w:t xml:space="preserve">AVG </w:t>
      </w:r>
      <w:r w:rsidRPr="003A20EF">
        <w:rPr>
          <w:rFonts w:ascii="Arial" w:hAnsi="Arial" w:cs="Info Corr Offc"/>
          <w:sz w:val="18"/>
        </w:rPr>
        <w:t>(verloop, inhoud en resultaat) en maakt daarbij gebruik van de PDCA- cyclus;</w:t>
      </w:r>
    </w:p>
    <w:p w14:paraId="393A1A8C"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Anticipeert op ontwikkelingen binnen een tijdshorizon van maximaal 2 tot 3 jaar.</w:t>
      </w:r>
    </w:p>
    <w:p w14:paraId="05192D60" w14:textId="77777777" w:rsidR="003A20EF" w:rsidRPr="003A20EF" w:rsidRDefault="003A20EF" w:rsidP="003A20EF">
      <w:pPr>
        <w:spacing w:line="260" w:lineRule="atLeast"/>
        <w:contextualSpacing w:val="0"/>
        <w:rPr>
          <w:rFonts w:ascii="Arial" w:hAnsi="Arial" w:cs="Info Corr Offc"/>
          <w:sz w:val="18"/>
        </w:rPr>
      </w:pPr>
    </w:p>
    <w:p w14:paraId="31EE7E6A" w14:textId="24269629"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2.</w:t>
      </w:r>
      <w:r w:rsidRPr="003A20EF">
        <w:rPr>
          <w:rFonts w:ascii="Arial" w:hAnsi="Arial" w:cs="Info Corr Offc"/>
          <w:sz w:val="18"/>
        </w:rPr>
        <w:tab/>
        <w:t xml:space="preserve">Resultaatgebied uitvoering </w:t>
      </w:r>
      <w:r w:rsidR="00454A55">
        <w:rPr>
          <w:rFonts w:ascii="Arial" w:hAnsi="Arial" w:cs="Info Corr Offc"/>
          <w:sz w:val="18"/>
        </w:rPr>
        <w:t>AVG</w:t>
      </w:r>
    </w:p>
    <w:p w14:paraId="25746760" w14:textId="7B9B5132"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Levert een bijdrage aan het bewaken en evalueren van procedures, planningen en instrumenten met betrekking tot de AVG</w:t>
      </w:r>
    </w:p>
    <w:p w14:paraId="7DAE908F"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Doet onderzoek naar de naleving van de AVG en het bewaken ervan;</w:t>
      </w:r>
    </w:p>
    <w:p w14:paraId="2CECB11E" w14:textId="1086D783"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neemt deel aan overlegvormen, projecten en samenwerkingsverbanden op het gebied van de informatiebeveiliging en privacy;</w:t>
      </w:r>
    </w:p>
    <w:p w14:paraId="0F53866C" w14:textId="35CBE265"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Fungeert als aanspreekpunt voor </w:t>
      </w:r>
      <w:r w:rsidR="00E53D1C">
        <w:rPr>
          <w:rFonts w:ascii="Arial" w:hAnsi="Arial" w:cs="Info Corr Offc"/>
          <w:sz w:val="18"/>
        </w:rPr>
        <w:t xml:space="preserve">misstanden </w:t>
      </w:r>
      <w:r w:rsidRPr="003A20EF">
        <w:rPr>
          <w:rFonts w:ascii="Arial" w:hAnsi="Arial" w:cs="Info Corr Offc"/>
          <w:sz w:val="18"/>
        </w:rPr>
        <w:t>betreffende de AVG binnen de onderwijsinstelling;</w:t>
      </w:r>
    </w:p>
    <w:p w14:paraId="12588B65"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Levert een bijdrage aan interne en externe rapportages en verantwoordingsdocumenten op het terrein van informatiebeveiliging en privacy;</w:t>
      </w:r>
    </w:p>
    <w:p w14:paraId="69E850F8"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Houdt toezicht op, rapporteert over en adviseert over de verwerking van persoonsgegevens binnen alle onderdelen van de organisatie.;</w:t>
      </w:r>
    </w:p>
    <w:p w14:paraId="10772B8A" w14:textId="69B9127B"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Draagt zorg voor de toepassing van de AVG </w:t>
      </w:r>
      <w:r w:rsidR="00E53D1C">
        <w:rPr>
          <w:rFonts w:ascii="Arial" w:hAnsi="Arial" w:cs="Info Corr Offc"/>
          <w:sz w:val="18"/>
        </w:rPr>
        <w:t xml:space="preserve">en controleert </w:t>
      </w:r>
      <w:r w:rsidRPr="003A20EF">
        <w:rPr>
          <w:rFonts w:ascii="Arial" w:hAnsi="Arial" w:cs="Info Corr Offc"/>
          <w:sz w:val="18"/>
        </w:rPr>
        <w:t xml:space="preserve"> een passend niveau van beveiliging van de informatiehuishouding;</w:t>
      </w:r>
    </w:p>
    <w:p w14:paraId="46CE00C2" w14:textId="7C06F80F" w:rsidR="003A20EF" w:rsidRPr="003A20EF" w:rsidRDefault="00E53D1C" w:rsidP="00410B1A">
      <w:pPr>
        <w:numPr>
          <w:ilvl w:val="0"/>
          <w:numId w:val="39"/>
        </w:numPr>
        <w:spacing w:line="260" w:lineRule="atLeast"/>
        <w:contextualSpacing w:val="0"/>
        <w:rPr>
          <w:rFonts w:ascii="Arial" w:hAnsi="Arial" w:cs="Info Corr Offc"/>
          <w:sz w:val="18"/>
        </w:rPr>
      </w:pPr>
      <w:r>
        <w:rPr>
          <w:rFonts w:ascii="Arial" w:hAnsi="Arial" w:cs="Info Corr Offc"/>
          <w:sz w:val="18"/>
        </w:rPr>
        <w:t xml:space="preserve">Adviseert over </w:t>
      </w:r>
      <w:r w:rsidR="003A20EF" w:rsidRPr="003A20EF">
        <w:rPr>
          <w:rFonts w:ascii="Arial" w:hAnsi="Arial" w:cs="Info Corr Offc"/>
          <w:sz w:val="18"/>
        </w:rPr>
        <w:t>maatregelen gericht op het beperken van (het gebruik van) persoonsgegevens.</w:t>
      </w:r>
    </w:p>
    <w:p w14:paraId="60F70723"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Behandelt vragen en klachten m.b.t. de AVG;</w:t>
      </w:r>
    </w:p>
    <w:p w14:paraId="7FD9BF0D"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Geeft voorlichting over het gebruik van persoonsgegevens en bevordert awareness bij medewerkers rondom hun verplichtingen bij het verwerken van persoonsgegevens;</w:t>
      </w:r>
    </w:p>
    <w:p w14:paraId="5F8340CB"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Treedt op als intermediair tussen de onderwijsinstelling en de Autoriteit Persoonsgegevens;</w:t>
      </w:r>
    </w:p>
    <w:p w14:paraId="49599B50"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Neemt deel aan overleg over de uitvoering van het IBP-beleid. </w:t>
      </w:r>
    </w:p>
    <w:p w14:paraId="0DA837AA" w14:textId="77777777" w:rsidR="003A20EF" w:rsidRPr="003A20EF" w:rsidRDefault="003A20EF" w:rsidP="003A20EF">
      <w:pPr>
        <w:spacing w:line="260" w:lineRule="atLeast"/>
        <w:contextualSpacing w:val="0"/>
        <w:rPr>
          <w:rFonts w:ascii="Arial" w:hAnsi="Arial" w:cs="Info Corr Offc"/>
          <w:sz w:val="18"/>
        </w:rPr>
      </w:pPr>
    </w:p>
    <w:p w14:paraId="096C21F1"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3.</w:t>
      </w:r>
      <w:r w:rsidRPr="003A20EF">
        <w:rPr>
          <w:rFonts w:ascii="Arial" w:hAnsi="Arial" w:cs="Info Corr Offc"/>
          <w:sz w:val="18"/>
        </w:rPr>
        <w:tab/>
        <w:t>Resultaatgebied control</w:t>
      </w:r>
    </w:p>
    <w:p w14:paraId="145EE256"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Levert een bijdrage aan de kwaliteit van het niveau van informatiebeveiliging binnen de instelling.</w:t>
      </w:r>
    </w:p>
    <w:p w14:paraId="171DB12C" w14:textId="2B796AC3"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Levert een bijdrage aan en adviseert over (het initiëren van) informatiebeveiligingsassessments, -tests, -reviews en –audits.</w:t>
      </w:r>
    </w:p>
    <w:p w14:paraId="692293BD"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Levert een bijdrage aan interne en externe jaarrapportages en verantwoordingsdocumenten over het niveau </w:t>
      </w:r>
      <w:r w:rsidRPr="003A20EF">
        <w:rPr>
          <w:rFonts w:ascii="Arial" w:hAnsi="Arial" w:cs="Info Corr Offc"/>
          <w:sz w:val="18"/>
        </w:rPr>
        <w:t>van de informatiebeveiliging.</w:t>
      </w:r>
    </w:p>
    <w:p w14:paraId="57435069" w14:textId="4F73089D" w:rsidR="003A20EF" w:rsidRPr="00E03955" w:rsidRDefault="003A20EF" w:rsidP="00B77B5B">
      <w:pPr>
        <w:numPr>
          <w:ilvl w:val="0"/>
          <w:numId w:val="39"/>
        </w:numPr>
        <w:spacing w:line="260" w:lineRule="atLeast"/>
        <w:contextualSpacing w:val="0"/>
        <w:rPr>
          <w:rFonts w:ascii="Arial" w:hAnsi="Arial" w:cs="Info Corr Offc"/>
          <w:sz w:val="18"/>
        </w:rPr>
      </w:pPr>
      <w:r w:rsidRPr="00E03955">
        <w:rPr>
          <w:rFonts w:ascii="Arial" w:hAnsi="Arial" w:cs="Info Corr Offc"/>
          <w:sz w:val="18"/>
        </w:rPr>
        <w:t xml:space="preserve">Informeert de portefeuillehouder IBP m.b.t de naleving van de eisen m.b.t de </w:t>
      </w:r>
      <w:r w:rsidR="00E03955">
        <w:rPr>
          <w:rFonts w:ascii="Arial" w:hAnsi="Arial" w:cs="Info Corr Offc"/>
          <w:sz w:val="18"/>
        </w:rPr>
        <w:t>Algemene Verordening Gegevensbescherming (AVG).</w:t>
      </w:r>
    </w:p>
    <w:p w14:paraId="4C70A948"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KADER, BEVOEGDHEDEN EN VERANTWOORDELIJKHEDEN</w:t>
      </w:r>
    </w:p>
    <w:p w14:paraId="191B0088" w14:textId="6E2C7990"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 xml:space="preserve">Verantwoording schuldig aan: de portefeuillehouder </w:t>
      </w:r>
      <w:r w:rsidR="00454A55">
        <w:rPr>
          <w:rFonts w:ascii="Arial" w:hAnsi="Arial" w:cs="Info Corr Offc"/>
          <w:sz w:val="18"/>
        </w:rPr>
        <w:t>ibp</w:t>
      </w:r>
      <w:r w:rsidRPr="003A20EF">
        <w:rPr>
          <w:rFonts w:ascii="Arial" w:hAnsi="Arial" w:cs="Info Corr Offc"/>
          <w:sz w:val="18"/>
        </w:rPr>
        <w:t xml:space="preserve"> binnen het </w:t>
      </w:r>
      <w:r w:rsidR="00F03151">
        <w:rPr>
          <w:rFonts w:ascii="Arial" w:hAnsi="Arial" w:cs="Info Corr Offc"/>
          <w:sz w:val="18"/>
        </w:rPr>
        <w:t>College van Bestuur</w:t>
      </w:r>
      <w:r w:rsidRPr="003A20EF">
        <w:rPr>
          <w:rFonts w:ascii="Arial" w:hAnsi="Arial" w:cs="Info Corr Offc"/>
          <w:sz w:val="18"/>
        </w:rPr>
        <w:t xml:space="preserve"> over de kwaliteit van de rapportages m.b.t. de naleving van de AVG, de afspraken met de verantwoordelijke functionaris, de bijdrage aan het ontwerpen, bewaken en evalueren van procedures, planningen en instrumenten en het onderzoek naar de naleving van de AVG. </w:t>
      </w:r>
    </w:p>
    <w:p w14:paraId="3BF01EEC"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Kader: De AVG en afgeleide wet- en regelgeving, onderwijswetgeving, kwaliteitsstandaarden, richtlijnen en specifiek geformuleerde beleidslijnen ten aanzien van informatiebeveiliging en privacy.</w:t>
      </w:r>
    </w:p>
    <w:p w14:paraId="05DF2273"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Beslist over/bij:, de rapportages, interne en externe verantwoordingsdocumenten m.b.t. de naleving van de AVG en adviezen over de verwerking van persoonsgegevens binnen alle onderdelen van de organisatie.</w:t>
      </w:r>
    </w:p>
    <w:p w14:paraId="5C3939AB" w14:textId="77777777" w:rsidR="003A20EF" w:rsidRPr="003A20EF" w:rsidRDefault="003A20EF" w:rsidP="003A20EF">
      <w:pPr>
        <w:spacing w:line="260" w:lineRule="atLeast"/>
        <w:contextualSpacing w:val="0"/>
        <w:rPr>
          <w:rFonts w:ascii="Arial" w:hAnsi="Arial" w:cs="Info Corr Offc"/>
          <w:sz w:val="18"/>
        </w:rPr>
      </w:pPr>
    </w:p>
    <w:p w14:paraId="1A662F30"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Kennis en vaardigheden</w:t>
      </w:r>
    </w:p>
    <w:p w14:paraId="5D2D04A6"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De functionaris gegevensbescherming beschikt over de volgende kennis en vaardigheden</w:t>
      </w:r>
    </w:p>
    <w:p w14:paraId="231847B2" w14:textId="2BEE6FB5" w:rsidR="003A20EF" w:rsidRPr="003A20EF" w:rsidRDefault="003A20EF" w:rsidP="00B24531">
      <w:pPr>
        <w:spacing w:line="260" w:lineRule="atLeast"/>
        <w:ind w:left="700" w:hanging="700"/>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Hbo of wo werk- en denkniveau</w:t>
      </w:r>
      <w:r w:rsidR="00E53D1C">
        <w:rPr>
          <w:rFonts w:ascii="Arial" w:hAnsi="Arial" w:cs="Info Corr Offc"/>
          <w:sz w:val="18"/>
        </w:rPr>
        <w:t>, bij voorkeur een rechten-opleiding of een relevante HBO/WO-opleiding inzake dataprotectie.</w:t>
      </w:r>
    </w:p>
    <w:p w14:paraId="75834703" w14:textId="599AEAA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Algemeen theoretische en praktische kennis van (Informatie)beveiliging en privacywetgeving.</w:t>
      </w:r>
    </w:p>
    <w:p w14:paraId="484825A4"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 xml:space="preserve">Kennis van en inzicht in de taak- en doelstelling en de werkwijze van de organisatie van de </w:t>
      </w:r>
    </w:p>
    <w:p w14:paraId="12D8DF9E" w14:textId="77777777" w:rsidR="003A20EF" w:rsidRPr="003A20EF" w:rsidRDefault="003A20EF" w:rsidP="003A20EF">
      <w:pPr>
        <w:spacing w:line="260" w:lineRule="atLeast"/>
        <w:ind w:firstLine="708"/>
        <w:contextualSpacing w:val="0"/>
        <w:rPr>
          <w:rFonts w:ascii="Arial" w:hAnsi="Arial" w:cs="Info Corr Offc"/>
          <w:sz w:val="18"/>
        </w:rPr>
      </w:pPr>
      <w:r w:rsidRPr="003A20EF">
        <w:rPr>
          <w:rFonts w:ascii="Arial" w:hAnsi="Arial" w:cs="Info Corr Offc"/>
          <w:sz w:val="18"/>
        </w:rPr>
        <w:t>onderwijsinstelling.</w:t>
      </w:r>
    </w:p>
    <w:p w14:paraId="25077E7A"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Inzicht in de bedrijfs- en onderwijsprocessen binnen de onderwijsinstelling.</w:t>
      </w:r>
    </w:p>
    <w:p w14:paraId="2B8BCC23" w14:textId="77777777" w:rsidR="003A20EF" w:rsidRPr="003A20EF" w:rsidRDefault="003A20EF" w:rsidP="003A20EF">
      <w:pPr>
        <w:spacing w:line="260" w:lineRule="atLeast"/>
        <w:ind w:left="708" w:hanging="708"/>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 xml:space="preserve">Vaardigheid in het toezicht houden op gebruik van ict-systemen waarbinnen persoonsgegevens worden verwerkt. </w:t>
      </w:r>
    </w:p>
    <w:p w14:paraId="2D232EF0"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Vaardigheid in projectmatig werken.</w:t>
      </w:r>
    </w:p>
    <w:p w14:paraId="39CC66F5"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 xml:space="preserve">Vaardigheid in het uitvoeren van informatiebeveiligingsassessments, -tests, -reviews en –audits </w:t>
      </w:r>
    </w:p>
    <w:p w14:paraId="7196A090"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Vaardigheid in het opstellen van verbetervoorstellen en adviezen.</w:t>
      </w:r>
    </w:p>
    <w:p w14:paraId="3A9AB32B"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w:t>
      </w:r>
      <w:r w:rsidRPr="003A20EF">
        <w:rPr>
          <w:rFonts w:ascii="Arial" w:hAnsi="Arial" w:cs="Info Corr Offc"/>
          <w:sz w:val="18"/>
        </w:rPr>
        <w:tab/>
        <w:t>Communicatieve vaardigheden.</w:t>
      </w:r>
    </w:p>
    <w:p w14:paraId="5BD84007" w14:textId="77777777" w:rsidR="003A20EF" w:rsidRPr="003A20EF" w:rsidRDefault="003A20EF" w:rsidP="003A20EF">
      <w:pPr>
        <w:spacing w:line="260" w:lineRule="atLeast"/>
        <w:contextualSpacing w:val="0"/>
        <w:rPr>
          <w:rFonts w:ascii="Arial" w:hAnsi="Arial" w:cs="Info Corr Offc"/>
          <w:sz w:val="18"/>
        </w:rPr>
      </w:pPr>
    </w:p>
    <w:p w14:paraId="121D2A5B" w14:textId="77777777" w:rsidR="003A20EF" w:rsidRPr="003A20EF" w:rsidRDefault="003A20EF" w:rsidP="003A20EF">
      <w:pPr>
        <w:spacing w:line="260" w:lineRule="atLeast"/>
        <w:contextualSpacing w:val="0"/>
        <w:rPr>
          <w:rFonts w:ascii="Arial" w:hAnsi="Arial" w:cs="Info Corr Offc"/>
          <w:b/>
          <w:sz w:val="18"/>
        </w:rPr>
      </w:pPr>
      <w:r w:rsidRPr="003A20EF">
        <w:rPr>
          <w:rFonts w:ascii="Arial" w:hAnsi="Arial" w:cs="Info Corr Offc"/>
          <w:b/>
          <w:sz w:val="18"/>
        </w:rPr>
        <w:t>Contacten</w:t>
      </w:r>
    </w:p>
    <w:p w14:paraId="03EEA86C" w14:textId="77777777" w:rsidR="003A20EF" w:rsidRPr="003A20EF" w:rsidRDefault="003A20EF" w:rsidP="003A20EF">
      <w:pPr>
        <w:spacing w:line="260" w:lineRule="atLeast"/>
        <w:contextualSpacing w:val="0"/>
        <w:rPr>
          <w:rFonts w:ascii="Arial" w:hAnsi="Arial" w:cs="Info Corr Offc"/>
          <w:sz w:val="18"/>
        </w:rPr>
      </w:pPr>
      <w:r w:rsidRPr="003A20EF">
        <w:rPr>
          <w:rFonts w:ascii="Arial" w:hAnsi="Arial" w:cs="Info Corr Offc"/>
          <w:sz w:val="18"/>
        </w:rPr>
        <w:t>De functionaris gegevensbescherming moet investeren in de volgende relaties:</w:t>
      </w:r>
    </w:p>
    <w:p w14:paraId="75BFF605" w14:textId="034E2154"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Met </w:t>
      </w:r>
      <w:r w:rsidR="00F03151">
        <w:rPr>
          <w:rFonts w:ascii="Arial" w:hAnsi="Arial" w:cs="Info Corr Offc"/>
          <w:sz w:val="18"/>
        </w:rPr>
        <w:t xml:space="preserve">leden van het College van Bestuur </w:t>
      </w:r>
      <w:r w:rsidRPr="003A20EF">
        <w:rPr>
          <w:rFonts w:ascii="Arial" w:hAnsi="Arial" w:cs="Info Corr Offc"/>
          <w:sz w:val="18"/>
        </w:rPr>
        <w:t>en directeuren (proceseigenaren) van de onderwijsinstelling om met uiteenlopende belangen om te gaan, informatie te geven en de uitvoering af te stemmen;</w:t>
      </w:r>
    </w:p>
    <w:p w14:paraId="604E2642"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Met directeuren (proceseigenaren) van de onderwijsinstelling om informatie te geven en de naleving van de AVG af te stemmen;</w:t>
      </w:r>
    </w:p>
    <w:p w14:paraId="311EA957" w14:textId="77777777" w:rsidR="003A20EF" w:rsidRPr="003A20EF" w:rsidRDefault="003A20EF" w:rsidP="00410B1A">
      <w:pPr>
        <w:numPr>
          <w:ilvl w:val="0"/>
          <w:numId w:val="39"/>
        </w:numPr>
        <w:spacing w:line="260" w:lineRule="atLeast"/>
        <w:contextualSpacing w:val="0"/>
        <w:rPr>
          <w:rFonts w:ascii="Arial" w:hAnsi="Arial" w:cs="Info Corr Offc"/>
          <w:sz w:val="18"/>
        </w:rPr>
      </w:pPr>
      <w:r w:rsidRPr="003A20EF">
        <w:rPr>
          <w:rFonts w:ascii="Arial" w:hAnsi="Arial" w:cs="Info Corr Offc"/>
          <w:sz w:val="18"/>
        </w:rPr>
        <w:t xml:space="preserve">Met directies en medewerkers over de toepassing van richtlijnen, procedures, processen en werkwijzen voor het gebruik van bestaande, aangepaste of nieuwe voorzieningen, methoden en/of technieken op het terrein van informatiebeveiliging om hen te informeren, vragen te beantwoorden </w:t>
      </w:r>
    </w:p>
    <w:p w14:paraId="00532FA6" w14:textId="77777777" w:rsidR="003A20EF" w:rsidRPr="003A20EF" w:rsidRDefault="003A20EF" w:rsidP="00454A55">
      <w:pPr>
        <w:numPr>
          <w:ilvl w:val="0"/>
          <w:numId w:val="39"/>
        </w:numPr>
        <w:spacing w:line="260" w:lineRule="atLeast"/>
        <w:contextualSpacing w:val="0"/>
        <w:rPr>
          <w:rFonts w:ascii="Arial" w:hAnsi="Arial" w:cs="Info Corr Offc"/>
          <w:sz w:val="18"/>
        </w:rPr>
      </w:pPr>
      <w:r w:rsidRPr="00454A55">
        <w:rPr>
          <w:rFonts w:ascii="Arial" w:hAnsi="Arial" w:cs="Info Corr Offc"/>
          <w:sz w:val="18"/>
        </w:rPr>
        <w:t>Met de portefeuillehouder IBP over de wijze waarop de werkzaamheden dienen te worden uitgevoerd, de evaluatie van de resultaten daarvan, verbetervoorstellen en om informatie uit te wisselen en tot afstemming te komen.</w:t>
      </w:r>
    </w:p>
    <w:sectPr w:rsidR="003A20EF" w:rsidRPr="003A20EF" w:rsidSect="003A20EF">
      <w:headerReference w:type="even" r:id="rId14"/>
      <w:headerReference w:type="default" r:id="rId15"/>
      <w:footerReference w:type="even" r:id="rId16"/>
      <w:footerReference w:type="default" r:id="rId17"/>
      <w:pgSz w:w="11906" w:h="16838" w:code="9"/>
      <w:pgMar w:top="1701" w:right="1418" w:bottom="1276"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188E6" w16cid:durableId="20911853"/>
  <w16cid:commentId w16cid:paraId="6783A779" w16cid:durableId="20911897"/>
  <w16cid:commentId w16cid:paraId="4AEBD3EB" w16cid:durableId="20911884"/>
  <w16cid:commentId w16cid:paraId="001A3C57" w16cid:durableId="209118F9"/>
  <w16cid:commentId w16cid:paraId="3D3A983F" w16cid:durableId="20911948"/>
  <w16cid:commentId w16cid:paraId="6FB23813" w16cid:durableId="20911967"/>
  <w16cid:commentId w16cid:paraId="76F563AE" w16cid:durableId="20911A64"/>
  <w16cid:commentId w16cid:paraId="75D02B8F" w16cid:durableId="20911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CE88" w14:textId="77777777" w:rsidR="004D05CC" w:rsidRDefault="004D05CC" w:rsidP="0003449B">
      <w:r>
        <w:separator/>
      </w:r>
    </w:p>
    <w:p w14:paraId="57440E19" w14:textId="77777777" w:rsidR="004D05CC" w:rsidRDefault="004D05CC"/>
  </w:endnote>
  <w:endnote w:type="continuationSeparator" w:id="0">
    <w:p w14:paraId="1C753AEF" w14:textId="77777777" w:rsidR="004D05CC" w:rsidRDefault="004D05CC" w:rsidP="0003449B">
      <w:r>
        <w:continuationSeparator/>
      </w:r>
    </w:p>
    <w:p w14:paraId="5862A150" w14:textId="77777777" w:rsidR="004D05CC" w:rsidRDefault="004D05CC"/>
  </w:endnote>
  <w:endnote w:type="continuationNotice" w:id="1">
    <w:p w14:paraId="7B153641" w14:textId="77777777" w:rsidR="004D05CC" w:rsidRDefault="004D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nfo Corr Offc">
    <w:altName w:val="Arial"/>
    <w:charset w:val="00"/>
    <w:family w:val="swiss"/>
    <w:pitch w:val="variable"/>
    <w:sig w:usb0="800000EF" w:usb1="5000A45B" w:usb2="00000008" w:usb3="00000000" w:csb0="00000001" w:csb1="00000000"/>
  </w:font>
  <w:font w:name="Info Corr Offc Medium">
    <w:altName w:val="Arial"/>
    <w:charset w:val="00"/>
    <w:family w:val="swiss"/>
    <w:pitch w:val="variable"/>
    <w:sig w:usb0="800000EF" w:usb1="5000205B" w:usb2="00000008" w:usb3="00000000" w:csb0="00000001" w:csb1="00000000"/>
  </w:font>
  <w:font w:name="Lucida Sans">
    <w:panose1 w:val="020B0602030504020204"/>
    <w:charset w:val="00"/>
    <w:family w:val="swiss"/>
    <w:pitch w:val="variable"/>
    <w:sig w:usb0="00000003" w:usb1="00000000" w:usb2="00000000" w:usb3="00000000" w:csb0="00000001" w:csb1="00000000"/>
  </w:font>
  <w:font w:name="InfoOffice">
    <w:altName w:val="Kredi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1FAA" w14:textId="77777777" w:rsidR="00102247" w:rsidRDefault="00102247">
    <w:pPr>
      <w:pStyle w:val="Voettekst"/>
    </w:pPr>
  </w:p>
  <w:p w14:paraId="08C8A4D6" w14:textId="77777777" w:rsidR="00102247" w:rsidRDefault="001022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372342305"/>
      <w:docPartObj>
        <w:docPartGallery w:val="Page Numbers (Bottom of Page)"/>
        <w:docPartUnique/>
      </w:docPartObj>
    </w:sdtPr>
    <w:sdtEndPr/>
    <w:sdtContent>
      <w:sdt>
        <w:sdtPr>
          <w:rPr>
            <w:rFonts w:asciiTheme="minorHAnsi" w:hAnsiTheme="minorHAnsi" w:cstheme="minorHAnsi"/>
          </w:rPr>
          <w:id w:val="98381352"/>
          <w:docPartObj>
            <w:docPartGallery w:val="Page Numbers (Top of Page)"/>
            <w:docPartUnique/>
          </w:docPartObj>
        </w:sdtPr>
        <w:sdtEndPr/>
        <w:sdtContent>
          <w:p w14:paraId="03EB573C" w14:textId="228CE7EE" w:rsidR="00102247" w:rsidRPr="006F39AB" w:rsidRDefault="00102247">
            <w:pPr>
              <w:pStyle w:val="Voettekst"/>
              <w:rPr>
                <w:rFonts w:asciiTheme="minorHAnsi" w:hAnsiTheme="minorHAnsi" w:cstheme="minorHAnsi"/>
              </w:rPr>
            </w:pPr>
            <w:r>
              <w:rPr>
                <w:rFonts w:asciiTheme="minorHAnsi" w:hAnsiTheme="minorHAnsi" w:cstheme="minorHAnsi"/>
                <w:b/>
                <w:color w:val="893BC3"/>
              </w:rPr>
              <w:t>Versie 1.0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B77B5B">
              <w:rPr>
                <w:rFonts w:asciiTheme="minorHAnsi" w:hAnsiTheme="minorHAnsi" w:cstheme="minorHAnsi"/>
                <w:b/>
                <w:bCs/>
                <w:noProof/>
              </w:rPr>
              <w:t>21</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B77B5B">
              <w:rPr>
                <w:rFonts w:asciiTheme="minorHAnsi" w:hAnsiTheme="minorHAnsi" w:cstheme="minorHAnsi"/>
                <w:b/>
                <w:bCs/>
                <w:noProof/>
              </w:rPr>
              <w:t>28</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4BAB5" w14:textId="77777777" w:rsidR="004D05CC" w:rsidRDefault="004D05CC" w:rsidP="0003449B">
      <w:r>
        <w:separator/>
      </w:r>
    </w:p>
    <w:p w14:paraId="4E3B651D" w14:textId="77777777" w:rsidR="004D05CC" w:rsidRDefault="004D05CC"/>
  </w:footnote>
  <w:footnote w:type="continuationSeparator" w:id="0">
    <w:p w14:paraId="1DEABFC2" w14:textId="77777777" w:rsidR="004D05CC" w:rsidRDefault="004D05CC" w:rsidP="0003449B">
      <w:r>
        <w:continuationSeparator/>
      </w:r>
    </w:p>
    <w:p w14:paraId="51CB2F05" w14:textId="77777777" w:rsidR="004D05CC" w:rsidRDefault="004D05CC"/>
  </w:footnote>
  <w:footnote w:type="continuationNotice" w:id="1">
    <w:p w14:paraId="41E75999" w14:textId="77777777" w:rsidR="004D05CC" w:rsidRDefault="004D05CC"/>
  </w:footnote>
  <w:footnote w:id="2">
    <w:p w14:paraId="11FB8326" w14:textId="77777777" w:rsidR="00102247" w:rsidRDefault="00102247" w:rsidP="00CC5E8C">
      <w:pPr>
        <w:pStyle w:val="Voetnoottekst"/>
      </w:pPr>
      <w:r>
        <w:rPr>
          <w:rStyle w:val="Voetnootmarkering"/>
        </w:rPr>
        <w:footnoteRef/>
      </w:r>
      <w:r>
        <w:t xml:space="preserve"> </w:t>
      </w:r>
      <w:hyperlink r:id="rId1" w:history="1">
        <w:r w:rsidRPr="004E1E0F">
          <w:rPr>
            <w:rStyle w:val="Hyperlink"/>
          </w:rPr>
          <w:t>https://www.sambo-ict.nl/netwerken/informatiebeveiliging/framework-ibp/</w:t>
        </w:r>
      </w:hyperlink>
      <w:r>
        <w:t xml:space="preserve"> </w:t>
      </w:r>
    </w:p>
  </w:footnote>
  <w:footnote w:id="3">
    <w:p w14:paraId="2A2F4949" w14:textId="51201039" w:rsidR="00102247" w:rsidRDefault="00102247" w:rsidP="006479E0">
      <w:pPr>
        <w:pStyle w:val="Voetnoottekst"/>
      </w:pPr>
      <w:r>
        <w:rPr>
          <w:rStyle w:val="Voetnootmarkering"/>
        </w:rPr>
        <w:footnoteRef/>
      </w:r>
      <w:r>
        <w:t xml:space="preserve"> </w:t>
      </w:r>
      <w:hyperlink r:id="rId2" w:history="1">
        <w:r w:rsidRPr="004E1E0F">
          <w:rPr>
            <w:rStyle w:val="Hyperlink"/>
          </w:rPr>
          <w:t>https://kn.nu/IBPonderwijs</w:t>
        </w:r>
      </w:hyperlink>
      <w:r>
        <w:t xml:space="preserve"> </w:t>
      </w:r>
    </w:p>
  </w:footnote>
  <w:footnote w:id="4">
    <w:p w14:paraId="5D874737" w14:textId="7AF8ED90" w:rsidR="00102247" w:rsidRDefault="00102247">
      <w:pPr>
        <w:pStyle w:val="Voetnoottekst"/>
      </w:pPr>
      <w:r>
        <w:rPr>
          <w:rStyle w:val="Voetnootmarkering"/>
        </w:rPr>
        <w:footnoteRef/>
      </w:r>
      <w:r>
        <w:t xml:space="preserve"> </w:t>
      </w:r>
      <w:hyperlink r:id="rId3" w:anchor="hoe-kan-een-fg-intern-toezicht-houden-op-het-naleven-van-de-privacywet-5824" w:history="1">
        <w:r w:rsidRPr="003A5041">
          <w:rPr>
            <w:rStyle w:val="Hyperlink"/>
          </w:rPr>
          <w:t>https://www.autoriteitpersoonsgegevens.nl/nl/onderwerpen/algemene-informatie-avg/functionaris-gegevensbescherming-fg#hoe-kan-een-fg-intern-toezicht-houden-op-het-naleven-van-de-privacywet-5824</w:t>
        </w:r>
      </w:hyperlink>
      <w:r>
        <w:t xml:space="preserve"> </w:t>
      </w:r>
    </w:p>
  </w:footnote>
  <w:footnote w:id="5">
    <w:p w14:paraId="32B11114" w14:textId="77777777" w:rsidR="00102247" w:rsidRDefault="00102247" w:rsidP="003A20EF">
      <w:pPr>
        <w:pStyle w:val="Voetnoottekst"/>
      </w:pPr>
      <w:r>
        <w:rPr>
          <w:rStyle w:val="Voetnootmarkering"/>
        </w:rPr>
        <w:footnoteRef/>
      </w:r>
      <w:r>
        <w:t xml:space="preserve"> </w:t>
      </w:r>
      <w:hyperlink r:id="rId4" w:history="1">
        <w:r w:rsidRPr="00416F35">
          <w:rPr>
            <w:rStyle w:val="Hyperlink"/>
          </w:rPr>
          <w:t>http://ec.europa.eu/newsroom/document.cfm?doc_id=44100</w:t>
        </w:r>
      </w:hyperlink>
      <w:r>
        <w:t xml:space="preserve">, de Autoriteit Persoonsgegevens heeft een officieuze vertaling gemaakt van deze richtlijn: </w:t>
      </w:r>
      <w:hyperlink r:id="rId5" w:history="1">
        <w:r w:rsidRPr="00416F35">
          <w:rPr>
            <w:rStyle w:val="Hyperlink"/>
          </w:rPr>
          <w:t>https://autoriteitpersoonsgegevens.nl/sites/default/files/atoms/files/richtlijnen_fg.pdf</w:t>
        </w:r>
      </w:hyperlink>
      <w:r>
        <w:t xml:space="preserve"> </w:t>
      </w:r>
    </w:p>
  </w:footnote>
  <w:footnote w:id="6">
    <w:p w14:paraId="4DE909DA" w14:textId="77777777" w:rsidR="00102247" w:rsidRDefault="00102247" w:rsidP="003A20EF">
      <w:pPr>
        <w:pStyle w:val="Voetnoottekst"/>
      </w:pPr>
      <w:r>
        <w:rPr>
          <w:rStyle w:val="Voetnootmarkering"/>
        </w:rPr>
        <w:footnoteRef/>
      </w:r>
      <w:r>
        <w:t xml:space="preserve"> </w:t>
      </w:r>
      <w:hyperlink r:id="rId6" w:history="1">
        <w:r w:rsidRPr="00330C7E">
          <w:rPr>
            <w:rStyle w:val="Hyperlink"/>
          </w:rPr>
          <w:t>https://autoriteitpersoonsgegevens.nl/sites/default/files/downloads/mijn_privacy/rap_2013_snappet.pdf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D793" w14:textId="77777777" w:rsidR="00102247" w:rsidRDefault="00102247">
    <w:pPr>
      <w:pStyle w:val="Koptekst"/>
    </w:pPr>
  </w:p>
  <w:p w14:paraId="40ADF952" w14:textId="77777777" w:rsidR="00102247" w:rsidRDefault="001022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3DD2" w14:textId="4AA0E8F8" w:rsidR="00102247" w:rsidRPr="002A0BBC" w:rsidRDefault="00102247" w:rsidP="002A0BBC">
    <w:pPr>
      <w:pStyle w:val="Koptekst"/>
      <w:tabs>
        <w:tab w:val="clear" w:pos="4536"/>
        <w:tab w:val="clear" w:pos="9072"/>
        <w:tab w:val="left" w:pos="2127"/>
      </w:tabs>
      <w:rPr>
        <w:rFonts w:asciiTheme="minorHAnsi" w:hAnsiTheme="minorHAnsi" w:cstheme="minorHAnsi"/>
        <w:b/>
        <w:sz w:val="28"/>
        <w:szCs w:val="28"/>
      </w:rPr>
    </w:pPr>
    <w:r w:rsidRPr="0049012C">
      <w:rPr>
        <w:rFonts w:asciiTheme="minorHAnsi" w:hAnsiTheme="minorHAnsi" w:cstheme="minorHAnsi"/>
        <w:noProof/>
        <w:sz w:val="48"/>
        <w:szCs w:val="48"/>
        <w:lang w:eastAsia="nl-NL"/>
      </w:rPr>
      <w:drawing>
        <wp:anchor distT="0" distB="0" distL="114300" distR="114300" simplePos="0" relativeHeight="251658240" behindDoc="1" locked="0" layoutInCell="1" allowOverlap="1" wp14:anchorId="6A46803C" wp14:editId="2DB27070">
          <wp:simplePos x="0" y="0"/>
          <wp:positionH relativeFrom="column">
            <wp:posOffset>-9525</wp:posOffset>
          </wp:positionH>
          <wp:positionV relativeFrom="paragraph">
            <wp:posOffset>304</wp:posOffset>
          </wp:positionV>
          <wp:extent cx="1007379" cy="242454"/>
          <wp:effectExtent l="0" t="0" r="2540" b="5715"/>
          <wp:wrapTight wrapText="bothSides">
            <wp:wrapPolygon edited="0">
              <wp:start x="0" y="0"/>
              <wp:lineTo x="0" y="20409"/>
              <wp:lineTo x="21246" y="20409"/>
              <wp:lineTo x="21246" y="0"/>
              <wp:lineTo x="0" y="0"/>
            </wp:wrapPolygon>
          </wp:wrapTight>
          <wp:docPr id="5" name="Tijdelijke aanduiding voor inhoud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Tijdelijke aanduiding voor inhoud 4"/>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379" cy="242454"/>
                  </a:xfrm>
                  <a:prstGeom prst="rect">
                    <a:avLst/>
                  </a:prstGeom>
                </pic:spPr>
              </pic:pic>
            </a:graphicData>
          </a:graphic>
          <wp14:sizeRelH relativeFrom="page">
            <wp14:pctWidth>0</wp14:pctWidth>
          </wp14:sizeRelH>
          <wp14:sizeRelV relativeFrom="page">
            <wp14:pctHeight>0</wp14:pctHeight>
          </wp14:sizeRelV>
        </wp:anchor>
      </w:drawing>
    </w:r>
    <w:r w:rsidRPr="0003449B">
      <w:rPr>
        <w:rFonts w:asciiTheme="minorHAnsi" w:hAnsiTheme="minorHAnsi" w:cstheme="minorHAnsi"/>
        <w:sz w:val="48"/>
        <w:szCs w:val="48"/>
      </w:rPr>
      <w:tab/>
    </w:r>
    <w:r>
      <w:rPr>
        <w:rFonts w:asciiTheme="minorHAnsi" w:hAnsiTheme="minorHAnsi" w:cstheme="minorHAnsi"/>
        <w:sz w:val="48"/>
        <w:szCs w:val="48"/>
      </w:rPr>
      <w:t xml:space="preserve"> </w:t>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sz w:val="48"/>
        <w:szCs w:val="48"/>
      </w:rPr>
      <w:tab/>
    </w:r>
    <w:r>
      <w:rPr>
        <w:rFonts w:asciiTheme="minorHAnsi" w:hAnsiTheme="minorHAnsi" w:cstheme="minorHAnsi"/>
        <w:b/>
        <w:sz w:val="28"/>
        <w:szCs w:val="28"/>
      </w:rPr>
      <w:t>Handreiking FG mbo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007DF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04DEFE4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8CEDDC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32AC95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246879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42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842E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46FA6"/>
    <w:lvl w:ilvl="0">
      <w:start w:val="1"/>
      <w:numFmt w:val="bullet"/>
      <w:pStyle w:val="Lijstopsomteken2"/>
      <w:lvlText w:val=""/>
      <w:lvlJc w:val="left"/>
      <w:pPr>
        <w:ind w:left="720" w:hanging="360"/>
      </w:pPr>
      <w:rPr>
        <w:rFonts w:ascii="Wingdings 3" w:hAnsi="Wingdings 3" w:hint="default"/>
        <w:color w:val="E52D87"/>
      </w:rPr>
    </w:lvl>
  </w:abstractNum>
  <w:abstractNum w:abstractNumId="8" w15:restartNumberingAfterBreak="0">
    <w:nsid w:val="FFFFFF88"/>
    <w:multiLevelType w:val="singleLevel"/>
    <w:tmpl w:val="45BA73B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9EE08C8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251437"/>
    <w:multiLevelType w:val="multilevel"/>
    <w:tmpl w:val="0582AE6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1"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2"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E7327D"/>
    <w:multiLevelType w:val="hybridMultilevel"/>
    <w:tmpl w:val="0972B9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0EE35091"/>
    <w:multiLevelType w:val="hybridMultilevel"/>
    <w:tmpl w:val="FDE28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BB51EC"/>
    <w:multiLevelType w:val="hybridMultilevel"/>
    <w:tmpl w:val="805A9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7F1118"/>
    <w:multiLevelType w:val="hybridMultilevel"/>
    <w:tmpl w:val="0A0A9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D783C9C"/>
    <w:multiLevelType w:val="hybridMultilevel"/>
    <w:tmpl w:val="DBAE2F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EBA6CC6"/>
    <w:multiLevelType w:val="hybridMultilevel"/>
    <w:tmpl w:val="8F5E8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842203"/>
    <w:multiLevelType w:val="hybridMultilevel"/>
    <w:tmpl w:val="0972B9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D0C6B46"/>
    <w:multiLevelType w:val="hybridMultilevel"/>
    <w:tmpl w:val="1DDE4F1A"/>
    <w:lvl w:ilvl="0" w:tplc="04130017">
      <w:start w:val="1"/>
      <w:numFmt w:val="lowerLetter"/>
      <w:lvlText w:val="%1)"/>
      <w:lvlJc w:val="left"/>
      <w:pPr>
        <w:ind w:left="720" w:hanging="360"/>
      </w:pPr>
    </w:lvl>
    <w:lvl w:ilvl="1" w:tplc="0A8E48F8">
      <w:start w:val="1"/>
      <w:numFmt w:val="decimal"/>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DBA7B35"/>
    <w:multiLevelType w:val="hybridMultilevel"/>
    <w:tmpl w:val="0CAECB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DC77573"/>
    <w:multiLevelType w:val="hybridMultilevel"/>
    <w:tmpl w:val="0CE61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EB617F1"/>
    <w:multiLevelType w:val="multilevel"/>
    <w:tmpl w:val="DD8E11BE"/>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3F0B4911"/>
    <w:multiLevelType w:val="hybridMultilevel"/>
    <w:tmpl w:val="9668A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2BC69AF"/>
    <w:multiLevelType w:val="hybridMultilevel"/>
    <w:tmpl w:val="74A0B9DA"/>
    <w:lvl w:ilvl="0" w:tplc="04130011">
      <w:start w:val="1"/>
      <w:numFmt w:val="decimal"/>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7" w15:restartNumberingAfterBreak="0">
    <w:nsid w:val="43D750EB"/>
    <w:multiLevelType w:val="hybridMultilevel"/>
    <w:tmpl w:val="0512CB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9060C68"/>
    <w:multiLevelType w:val="hybridMultilevel"/>
    <w:tmpl w:val="1DDE4F1A"/>
    <w:lvl w:ilvl="0" w:tplc="04130017">
      <w:start w:val="1"/>
      <w:numFmt w:val="lowerLetter"/>
      <w:lvlText w:val="%1)"/>
      <w:lvlJc w:val="left"/>
      <w:pPr>
        <w:ind w:left="720" w:hanging="360"/>
      </w:pPr>
    </w:lvl>
    <w:lvl w:ilvl="1" w:tplc="0A8E48F8">
      <w:start w:val="1"/>
      <w:numFmt w:val="decimal"/>
      <w:lvlText w:val="%2."/>
      <w:lvlJc w:val="left"/>
      <w:pPr>
        <w:ind w:left="1788" w:hanging="708"/>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BDC525A"/>
    <w:multiLevelType w:val="hybridMultilevel"/>
    <w:tmpl w:val="4D66A396"/>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32" w15:restartNumberingAfterBreak="0">
    <w:nsid w:val="626E593D"/>
    <w:multiLevelType w:val="hybridMultilevel"/>
    <w:tmpl w:val="0972B9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30216DF"/>
    <w:multiLevelType w:val="hybridMultilevel"/>
    <w:tmpl w:val="5F3E5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7E7981"/>
    <w:multiLevelType w:val="hybridMultilevel"/>
    <w:tmpl w:val="1C2AE6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684345"/>
    <w:multiLevelType w:val="hybridMultilevel"/>
    <w:tmpl w:val="D5FA6B8A"/>
    <w:lvl w:ilvl="0" w:tplc="DF7296CE">
      <w:numFmt w:val="bullet"/>
      <w:lvlText w:val="•"/>
      <w:lvlJc w:val="left"/>
      <w:pPr>
        <w:ind w:left="1068" w:hanging="708"/>
      </w:pPr>
      <w:rPr>
        <w:rFonts w:ascii="Calibri" w:eastAsia="PMingLiU"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E2020D"/>
    <w:multiLevelType w:val="hybridMultilevel"/>
    <w:tmpl w:val="A4AE1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C53319"/>
    <w:multiLevelType w:val="hybridMultilevel"/>
    <w:tmpl w:val="E6F01C38"/>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8"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001D8B"/>
    <w:multiLevelType w:val="multilevel"/>
    <w:tmpl w:val="DF8E0F2C"/>
    <w:lvl w:ilvl="0">
      <w:start w:val="1"/>
      <w:numFmt w:val="decimal"/>
      <w:pStyle w:val="Kop1"/>
      <w:lvlText w:val="%1."/>
      <w:lvlJc w:val="left"/>
      <w:pPr>
        <w:ind w:left="360" w:hanging="360"/>
      </w:pPr>
      <w:rPr>
        <w:rFonts w:hint="default"/>
        <w:sz w:val="48"/>
        <w:vertAlign w:val="baseline"/>
      </w:rPr>
    </w:lvl>
    <w:lvl w:ilvl="1">
      <w:start w:val="1"/>
      <w:numFmt w:val="decimal"/>
      <w:pStyle w:val="Kop2"/>
      <w:lvlText w:val="%1.%2"/>
      <w:lvlJc w:val="left"/>
      <w:pPr>
        <w:ind w:left="718" w:hanging="576"/>
      </w:pPr>
      <w:rPr>
        <w:rFonts w:hint="default"/>
        <w:sz w:val="36"/>
        <w:szCs w:val="36"/>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0" w15:restartNumberingAfterBreak="0">
    <w:nsid w:val="774F6F8F"/>
    <w:multiLevelType w:val="hybridMultilevel"/>
    <w:tmpl w:val="0972B9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EF54F44"/>
    <w:multiLevelType w:val="multilevel"/>
    <w:tmpl w:val="D0AC0DFC"/>
    <w:lvl w:ilvl="0">
      <w:start w:val="1"/>
      <w:numFmt w:val="bullet"/>
      <w:pStyle w:val="doBullet"/>
      <w:lvlText w:val=""/>
      <w:lvlJc w:val="left"/>
      <w:pPr>
        <w:ind w:left="360" w:hanging="360"/>
      </w:pPr>
      <w:rPr>
        <w:rFonts w:ascii="Wingdings" w:hAnsi="Wingdings" w:cs="Wingdings" w:hint="default"/>
        <w:color w:val="4F81BD" w:themeColor="accent1"/>
      </w:rPr>
    </w:lvl>
    <w:lvl w:ilvl="1">
      <w:start w:val="1"/>
      <w:numFmt w:val="bullet"/>
      <w:lvlText w:val=""/>
      <w:lvlJc w:val="left"/>
      <w:pPr>
        <w:ind w:left="720" w:hanging="360"/>
      </w:pPr>
      <w:rPr>
        <w:rFonts w:ascii="Wingdings" w:hAnsi="Wingdings" w:cs="Wingdings" w:hint="default"/>
        <w:color w:val="C0504D" w:themeColor="accent2"/>
      </w:rPr>
    </w:lvl>
    <w:lvl w:ilvl="2">
      <w:start w:val="1"/>
      <w:numFmt w:val="bullet"/>
      <w:lvlText w:val=""/>
      <w:lvlJc w:val="left"/>
      <w:pPr>
        <w:ind w:left="1080" w:hanging="360"/>
      </w:pPr>
      <w:rPr>
        <w:rFonts w:ascii="Wingdings" w:hAnsi="Wingdings" w:cs="Wingdings" w:hint="default"/>
        <w:color w:val="000000"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42" w15:restartNumberingAfterBreak="0">
    <w:nsid w:val="7F966929"/>
    <w:multiLevelType w:val="hybridMultilevel"/>
    <w:tmpl w:val="0972B9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30"/>
  </w:num>
  <w:num w:numId="3">
    <w:abstractNumId w:val="31"/>
  </w:num>
  <w:num w:numId="4">
    <w:abstractNumId w:val="12"/>
  </w:num>
  <w:num w:numId="5">
    <w:abstractNumId w:val="11"/>
  </w:num>
  <w:num w:numId="6">
    <w:abstractNumId w:val="38"/>
  </w:num>
  <w:num w:numId="7">
    <w:abstractNumId w:val="28"/>
  </w:num>
  <w:num w:numId="8">
    <w:abstractNumId w:val="15"/>
  </w:num>
  <w:num w:numId="9">
    <w:abstractNumId w:val="10"/>
  </w:num>
  <w:num w:numId="10">
    <w:abstractNumId w:val="41"/>
  </w:num>
  <w:num w:numId="11">
    <w:abstractNumId w:val="24"/>
  </w:num>
  <w:num w:numId="12">
    <w:abstractNumId w:val="7"/>
  </w:num>
  <w:num w:numId="13">
    <w:abstractNumId w:val="9"/>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6"/>
  </w:num>
  <w:num w:numId="24">
    <w:abstractNumId w:val="34"/>
  </w:num>
  <w:num w:numId="25">
    <w:abstractNumId w:val="22"/>
  </w:num>
  <w:num w:numId="26">
    <w:abstractNumId w:val="25"/>
  </w:num>
  <w:num w:numId="27">
    <w:abstractNumId w:val="29"/>
  </w:num>
  <w:num w:numId="28">
    <w:abstractNumId w:val="20"/>
  </w:num>
  <w:num w:numId="29">
    <w:abstractNumId w:val="32"/>
  </w:num>
  <w:num w:numId="30">
    <w:abstractNumId w:val="13"/>
  </w:num>
  <w:num w:numId="31">
    <w:abstractNumId w:val="40"/>
  </w:num>
  <w:num w:numId="32">
    <w:abstractNumId w:val="42"/>
  </w:num>
  <w:num w:numId="33">
    <w:abstractNumId w:val="21"/>
  </w:num>
  <w:num w:numId="34">
    <w:abstractNumId w:val="27"/>
  </w:num>
  <w:num w:numId="35">
    <w:abstractNumId w:val="14"/>
  </w:num>
  <w:num w:numId="36">
    <w:abstractNumId w:val="23"/>
  </w:num>
  <w:num w:numId="37">
    <w:abstractNumId w:val="17"/>
  </w:num>
  <w:num w:numId="38">
    <w:abstractNumId w:val="33"/>
  </w:num>
  <w:num w:numId="39">
    <w:abstractNumId w:val="35"/>
  </w:num>
  <w:num w:numId="40">
    <w:abstractNumId w:val="36"/>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7"/>
  </w:num>
  <w:num w:numId="44">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2EFF"/>
    <w:rsid w:val="0002582F"/>
    <w:rsid w:val="00027EDA"/>
    <w:rsid w:val="00032CBA"/>
    <w:rsid w:val="0003449B"/>
    <w:rsid w:val="000425CC"/>
    <w:rsid w:val="00050410"/>
    <w:rsid w:val="00051062"/>
    <w:rsid w:val="00054678"/>
    <w:rsid w:val="00067C5A"/>
    <w:rsid w:val="0007155C"/>
    <w:rsid w:val="000764FA"/>
    <w:rsid w:val="000813FE"/>
    <w:rsid w:val="000823BE"/>
    <w:rsid w:val="00087198"/>
    <w:rsid w:val="00087C07"/>
    <w:rsid w:val="000953C9"/>
    <w:rsid w:val="0009733E"/>
    <w:rsid w:val="000A06FB"/>
    <w:rsid w:val="000B7328"/>
    <w:rsid w:val="000C0ED7"/>
    <w:rsid w:val="000D63A9"/>
    <w:rsid w:val="000E5318"/>
    <w:rsid w:val="000E6D81"/>
    <w:rsid w:val="000F391E"/>
    <w:rsid w:val="00102247"/>
    <w:rsid w:val="001038AE"/>
    <w:rsid w:val="00106D27"/>
    <w:rsid w:val="00113BDA"/>
    <w:rsid w:val="001175FC"/>
    <w:rsid w:val="00120467"/>
    <w:rsid w:val="001270BD"/>
    <w:rsid w:val="00137D20"/>
    <w:rsid w:val="00141D51"/>
    <w:rsid w:val="00145D4E"/>
    <w:rsid w:val="00154079"/>
    <w:rsid w:val="0015571B"/>
    <w:rsid w:val="001630DE"/>
    <w:rsid w:val="00164962"/>
    <w:rsid w:val="001723AD"/>
    <w:rsid w:val="001853E2"/>
    <w:rsid w:val="00192DBE"/>
    <w:rsid w:val="001959FA"/>
    <w:rsid w:val="001A612A"/>
    <w:rsid w:val="001A6DE0"/>
    <w:rsid w:val="001A7360"/>
    <w:rsid w:val="001B65CA"/>
    <w:rsid w:val="001C2E35"/>
    <w:rsid w:val="001C3A0C"/>
    <w:rsid w:val="001D0555"/>
    <w:rsid w:val="001D1124"/>
    <w:rsid w:val="001D1ADA"/>
    <w:rsid w:val="001E3104"/>
    <w:rsid w:val="001E3578"/>
    <w:rsid w:val="001E7337"/>
    <w:rsid w:val="002002AE"/>
    <w:rsid w:val="00201753"/>
    <w:rsid w:val="00221073"/>
    <w:rsid w:val="00235D02"/>
    <w:rsid w:val="002403F8"/>
    <w:rsid w:val="00240D3F"/>
    <w:rsid w:val="00241A8B"/>
    <w:rsid w:val="00245770"/>
    <w:rsid w:val="00246574"/>
    <w:rsid w:val="00246E45"/>
    <w:rsid w:val="00250DF9"/>
    <w:rsid w:val="002514F8"/>
    <w:rsid w:val="002525E5"/>
    <w:rsid w:val="00252EC5"/>
    <w:rsid w:val="00256ED5"/>
    <w:rsid w:val="002774ED"/>
    <w:rsid w:val="0028752D"/>
    <w:rsid w:val="00290EB7"/>
    <w:rsid w:val="00294878"/>
    <w:rsid w:val="002A0BBC"/>
    <w:rsid w:val="002A5CC7"/>
    <w:rsid w:val="002A6AB8"/>
    <w:rsid w:val="002B2CAC"/>
    <w:rsid w:val="002C37FB"/>
    <w:rsid w:val="002C39FF"/>
    <w:rsid w:val="002C4822"/>
    <w:rsid w:val="002C7D73"/>
    <w:rsid w:val="002D13A2"/>
    <w:rsid w:val="002D20CB"/>
    <w:rsid w:val="002D4195"/>
    <w:rsid w:val="002D70A1"/>
    <w:rsid w:val="002E0A03"/>
    <w:rsid w:val="002E256A"/>
    <w:rsid w:val="003000CB"/>
    <w:rsid w:val="003004DE"/>
    <w:rsid w:val="0030472D"/>
    <w:rsid w:val="00305465"/>
    <w:rsid w:val="003128FE"/>
    <w:rsid w:val="003157B4"/>
    <w:rsid w:val="00322136"/>
    <w:rsid w:val="0033370B"/>
    <w:rsid w:val="00337E0F"/>
    <w:rsid w:val="00341B34"/>
    <w:rsid w:val="00344E1B"/>
    <w:rsid w:val="00345133"/>
    <w:rsid w:val="00345AF4"/>
    <w:rsid w:val="003509F6"/>
    <w:rsid w:val="003528F0"/>
    <w:rsid w:val="003610A3"/>
    <w:rsid w:val="0036320A"/>
    <w:rsid w:val="00365C44"/>
    <w:rsid w:val="00373F1A"/>
    <w:rsid w:val="00376AE1"/>
    <w:rsid w:val="00376C07"/>
    <w:rsid w:val="003803E5"/>
    <w:rsid w:val="003847BE"/>
    <w:rsid w:val="00387AC5"/>
    <w:rsid w:val="00392CFB"/>
    <w:rsid w:val="003957DD"/>
    <w:rsid w:val="003A20EF"/>
    <w:rsid w:val="003A7D7D"/>
    <w:rsid w:val="003B0204"/>
    <w:rsid w:val="003B3287"/>
    <w:rsid w:val="003B5D2D"/>
    <w:rsid w:val="003B6472"/>
    <w:rsid w:val="003B66DC"/>
    <w:rsid w:val="003B792B"/>
    <w:rsid w:val="003D2857"/>
    <w:rsid w:val="003D482E"/>
    <w:rsid w:val="003D54E9"/>
    <w:rsid w:val="003E23B2"/>
    <w:rsid w:val="003F1B14"/>
    <w:rsid w:val="003F58CC"/>
    <w:rsid w:val="0040159F"/>
    <w:rsid w:val="00402F08"/>
    <w:rsid w:val="00410454"/>
    <w:rsid w:val="00410B1A"/>
    <w:rsid w:val="0041376B"/>
    <w:rsid w:val="00413D1D"/>
    <w:rsid w:val="004226D2"/>
    <w:rsid w:val="00435F89"/>
    <w:rsid w:val="00436F2E"/>
    <w:rsid w:val="00442590"/>
    <w:rsid w:val="00442ECD"/>
    <w:rsid w:val="0045283B"/>
    <w:rsid w:val="00454662"/>
    <w:rsid w:val="00454A55"/>
    <w:rsid w:val="00461127"/>
    <w:rsid w:val="00463B0D"/>
    <w:rsid w:val="00466A49"/>
    <w:rsid w:val="00467320"/>
    <w:rsid w:val="0046771D"/>
    <w:rsid w:val="00480AC7"/>
    <w:rsid w:val="00480BF7"/>
    <w:rsid w:val="00480EA0"/>
    <w:rsid w:val="004813DA"/>
    <w:rsid w:val="004873B0"/>
    <w:rsid w:val="004913B7"/>
    <w:rsid w:val="00493344"/>
    <w:rsid w:val="004950A2"/>
    <w:rsid w:val="00496201"/>
    <w:rsid w:val="004B0FFB"/>
    <w:rsid w:val="004B14FD"/>
    <w:rsid w:val="004C006D"/>
    <w:rsid w:val="004C438B"/>
    <w:rsid w:val="004D0489"/>
    <w:rsid w:val="004D05CC"/>
    <w:rsid w:val="004D1904"/>
    <w:rsid w:val="004D223A"/>
    <w:rsid w:val="004D4487"/>
    <w:rsid w:val="004E054C"/>
    <w:rsid w:val="004E3148"/>
    <w:rsid w:val="004E43FA"/>
    <w:rsid w:val="004E6AC7"/>
    <w:rsid w:val="004F059D"/>
    <w:rsid w:val="004F58A4"/>
    <w:rsid w:val="00505972"/>
    <w:rsid w:val="00513A9A"/>
    <w:rsid w:val="0052014A"/>
    <w:rsid w:val="00520F6A"/>
    <w:rsid w:val="00523094"/>
    <w:rsid w:val="00536F26"/>
    <w:rsid w:val="00540A8F"/>
    <w:rsid w:val="00542A85"/>
    <w:rsid w:val="0054672A"/>
    <w:rsid w:val="005548A7"/>
    <w:rsid w:val="00555EB6"/>
    <w:rsid w:val="00565445"/>
    <w:rsid w:val="00565BAB"/>
    <w:rsid w:val="00573255"/>
    <w:rsid w:val="00574116"/>
    <w:rsid w:val="005820A2"/>
    <w:rsid w:val="00584A0C"/>
    <w:rsid w:val="00587262"/>
    <w:rsid w:val="00590494"/>
    <w:rsid w:val="00591388"/>
    <w:rsid w:val="00591795"/>
    <w:rsid w:val="005A0CAA"/>
    <w:rsid w:val="005A735D"/>
    <w:rsid w:val="005B154F"/>
    <w:rsid w:val="005B7948"/>
    <w:rsid w:val="005B7D4B"/>
    <w:rsid w:val="005C2769"/>
    <w:rsid w:val="005C2F22"/>
    <w:rsid w:val="005C3C8B"/>
    <w:rsid w:val="005C518F"/>
    <w:rsid w:val="005D575F"/>
    <w:rsid w:val="005D63BC"/>
    <w:rsid w:val="005E0164"/>
    <w:rsid w:val="005E0EF6"/>
    <w:rsid w:val="005E1885"/>
    <w:rsid w:val="005E54AE"/>
    <w:rsid w:val="005E6BA2"/>
    <w:rsid w:val="005F2B73"/>
    <w:rsid w:val="005F7CD1"/>
    <w:rsid w:val="006109E0"/>
    <w:rsid w:val="00611343"/>
    <w:rsid w:val="00614E3E"/>
    <w:rsid w:val="00616A5F"/>
    <w:rsid w:val="006208B8"/>
    <w:rsid w:val="00621D71"/>
    <w:rsid w:val="0063177F"/>
    <w:rsid w:val="00633C07"/>
    <w:rsid w:val="00641A72"/>
    <w:rsid w:val="00641FE7"/>
    <w:rsid w:val="00642ADF"/>
    <w:rsid w:val="00643427"/>
    <w:rsid w:val="006479E0"/>
    <w:rsid w:val="00652206"/>
    <w:rsid w:val="006522D3"/>
    <w:rsid w:val="00654255"/>
    <w:rsid w:val="0065679E"/>
    <w:rsid w:val="0066079B"/>
    <w:rsid w:val="00660CFC"/>
    <w:rsid w:val="00663B46"/>
    <w:rsid w:val="00676217"/>
    <w:rsid w:val="00682435"/>
    <w:rsid w:val="00683CDE"/>
    <w:rsid w:val="00690CEE"/>
    <w:rsid w:val="006953FC"/>
    <w:rsid w:val="006A22D0"/>
    <w:rsid w:val="006A6CD0"/>
    <w:rsid w:val="006B4308"/>
    <w:rsid w:val="006B4BAD"/>
    <w:rsid w:val="006B7CD1"/>
    <w:rsid w:val="006C2724"/>
    <w:rsid w:val="006C4511"/>
    <w:rsid w:val="006D21C3"/>
    <w:rsid w:val="006D66FD"/>
    <w:rsid w:val="006E26C4"/>
    <w:rsid w:val="006E4071"/>
    <w:rsid w:val="006E4BD0"/>
    <w:rsid w:val="006F39AB"/>
    <w:rsid w:val="006F4962"/>
    <w:rsid w:val="006F6D2B"/>
    <w:rsid w:val="006F6E3D"/>
    <w:rsid w:val="00700AC5"/>
    <w:rsid w:val="00701C21"/>
    <w:rsid w:val="007065AA"/>
    <w:rsid w:val="0073243F"/>
    <w:rsid w:val="00734E6B"/>
    <w:rsid w:val="0073789C"/>
    <w:rsid w:val="00740660"/>
    <w:rsid w:val="00741A63"/>
    <w:rsid w:val="00741EE0"/>
    <w:rsid w:val="0076053A"/>
    <w:rsid w:val="007629C7"/>
    <w:rsid w:val="00764CFE"/>
    <w:rsid w:val="007670A1"/>
    <w:rsid w:val="007678F3"/>
    <w:rsid w:val="00767B77"/>
    <w:rsid w:val="007737E5"/>
    <w:rsid w:val="00780254"/>
    <w:rsid w:val="00784993"/>
    <w:rsid w:val="00796D24"/>
    <w:rsid w:val="007A7B3F"/>
    <w:rsid w:val="007B327D"/>
    <w:rsid w:val="007B3550"/>
    <w:rsid w:val="007B407C"/>
    <w:rsid w:val="007B50D3"/>
    <w:rsid w:val="007C594B"/>
    <w:rsid w:val="007D1881"/>
    <w:rsid w:val="007D4A34"/>
    <w:rsid w:val="007D5149"/>
    <w:rsid w:val="007D65A0"/>
    <w:rsid w:val="007D6E68"/>
    <w:rsid w:val="007E467D"/>
    <w:rsid w:val="007F7A94"/>
    <w:rsid w:val="0080533D"/>
    <w:rsid w:val="0080565E"/>
    <w:rsid w:val="008113E0"/>
    <w:rsid w:val="00815F67"/>
    <w:rsid w:val="00821390"/>
    <w:rsid w:val="0082159F"/>
    <w:rsid w:val="00821FFB"/>
    <w:rsid w:val="00824A25"/>
    <w:rsid w:val="00826658"/>
    <w:rsid w:val="00831292"/>
    <w:rsid w:val="00831C87"/>
    <w:rsid w:val="00843085"/>
    <w:rsid w:val="0084514F"/>
    <w:rsid w:val="0085079E"/>
    <w:rsid w:val="00851289"/>
    <w:rsid w:val="00853F78"/>
    <w:rsid w:val="0086273F"/>
    <w:rsid w:val="0086781F"/>
    <w:rsid w:val="00874007"/>
    <w:rsid w:val="008752FF"/>
    <w:rsid w:val="00875E4D"/>
    <w:rsid w:val="00876548"/>
    <w:rsid w:val="008838F2"/>
    <w:rsid w:val="00884F22"/>
    <w:rsid w:val="00893112"/>
    <w:rsid w:val="00897805"/>
    <w:rsid w:val="008A22F7"/>
    <w:rsid w:val="008A3C73"/>
    <w:rsid w:val="008A77B4"/>
    <w:rsid w:val="008B02CE"/>
    <w:rsid w:val="008B2A5D"/>
    <w:rsid w:val="008B31E4"/>
    <w:rsid w:val="008B48E0"/>
    <w:rsid w:val="008C057B"/>
    <w:rsid w:val="008D1F8B"/>
    <w:rsid w:val="008D7A57"/>
    <w:rsid w:val="008F4CCC"/>
    <w:rsid w:val="009038AB"/>
    <w:rsid w:val="009052B5"/>
    <w:rsid w:val="009171C3"/>
    <w:rsid w:val="00926811"/>
    <w:rsid w:val="009356B1"/>
    <w:rsid w:val="009410A8"/>
    <w:rsid w:val="0094373F"/>
    <w:rsid w:val="00944A21"/>
    <w:rsid w:val="009502E0"/>
    <w:rsid w:val="00951034"/>
    <w:rsid w:val="00956987"/>
    <w:rsid w:val="00962C19"/>
    <w:rsid w:val="00972395"/>
    <w:rsid w:val="009821DA"/>
    <w:rsid w:val="0098430C"/>
    <w:rsid w:val="009850C2"/>
    <w:rsid w:val="00990BF5"/>
    <w:rsid w:val="009A3358"/>
    <w:rsid w:val="009C67D1"/>
    <w:rsid w:val="009D685A"/>
    <w:rsid w:val="009E1348"/>
    <w:rsid w:val="009E480B"/>
    <w:rsid w:val="009F28E4"/>
    <w:rsid w:val="00A00749"/>
    <w:rsid w:val="00A0544B"/>
    <w:rsid w:val="00A069AC"/>
    <w:rsid w:val="00A150E3"/>
    <w:rsid w:val="00A15FA7"/>
    <w:rsid w:val="00A17BAE"/>
    <w:rsid w:val="00A20041"/>
    <w:rsid w:val="00A21080"/>
    <w:rsid w:val="00A22774"/>
    <w:rsid w:val="00A26DF4"/>
    <w:rsid w:val="00A32AC9"/>
    <w:rsid w:val="00A400DF"/>
    <w:rsid w:val="00A42BBE"/>
    <w:rsid w:val="00A54FED"/>
    <w:rsid w:val="00A66316"/>
    <w:rsid w:val="00A7542B"/>
    <w:rsid w:val="00A76C68"/>
    <w:rsid w:val="00A80EBE"/>
    <w:rsid w:val="00A83F40"/>
    <w:rsid w:val="00A86AEF"/>
    <w:rsid w:val="00A87750"/>
    <w:rsid w:val="00A91C88"/>
    <w:rsid w:val="00A92A35"/>
    <w:rsid w:val="00A97F27"/>
    <w:rsid w:val="00AA7925"/>
    <w:rsid w:val="00AD1DF6"/>
    <w:rsid w:val="00AD6ED1"/>
    <w:rsid w:val="00AD7AD7"/>
    <w:rsid w:val="00AE3A78"/>
    <w:rsid w:val="00AE59C3"/>
    <w:rsid w:val="00AF73A1"/>
    <w:rsid w:val="00B054A4"/>
    <w:rsid w:val="00B14E0E"/>
    <w:rsid w:val="00B1500E"/>
    <w:rsid w:val="00B1717F"/>
    <w:rsid w:val="00B21050"/>
    <w:rsid w:val="00B24531"/>
    <w:rsid w:val="00B3078B"/>
    <w:rsid w:val="00B329AF"/>
    <w:rsid w:val="00B352F0"/>
    <w:rsid w:val="00B368FC"/>
    <w:rsid w:val="00B45386"/>
    <w:rsid w:val="00B54DA1"/>
    <w:rsid w:val="00B62696"/>
    <w:rsid w:val="00B75A6E"/>
    <w:rsid w:val="00B77B5B"/>
    <w:rsid w:val="00B9062B"/>
    <w:rsid w:val="00B953C0"/>
    <w:rsid w:val="00B97CCD"/>
    <w:rsid w:val="00BA41DD"/>
    <w:rsid w:val="00BC293E"/>
    <w:rsid w:val="00BC70D5"/>
    <w:rsid w:val="00BE0CC1"/>
    <w:rsid w:val="00BE7FC0"/>
    <w:rsid w:val="00BF0F4D"/>
    <w:rsid w:val="00BF3B4C"/>
    <w:rsid w:val="00C22C7D"/>
    <w:rsid w:val="00C25948"/>
    <w:rsid w:val="00C34BFA"/>
    <w:rsid w:val="00C35F45"/>
    <w:rsid w:val="00C4218B"/>
    <w:rsid w:val="00C51269"/>
    <w:rsid w:val="00C55574"/>
    <w:rsid w:val="00C56440"/>
    <w:rsid w:val="00C572FA"/>
    <w:rsid w:val="00C71122"/>
    <w:rsid w:val="00C7616C"/>
    <w:rsid w:val="00C80C84"/>
    <w:rsid w:val="00C84995"/>
    <w:rsid w:val="00C86696"/>
    <w:rsid w:val="00C878D3"/>
    <w:rsid w:val="00C90456"/>
    <w:rsid w:val="00C926A7"/>
    <w:rsid w:val="00C93772"/>
    <w:rsid w:val="00C96067"/>
    <w:rsid w:val="00C97A5A"/>
    <w:rsid w:val="00CA3DA9"/>
    <w:rsid w:val="00CB2432"/>
    <w:rsid w:val="00CB58ED"/>
    <w:rsid w:val="00CC4A54"/>
    <w:rsid w:val="00CC595A"/>
    <w:rsid w:val="00CC5E8C"/>
    <w:rsid w:val="00CC7B37"/>
    <w:rsid w:val="00CD09BF"/>
    <w:rsid w:val="00CD5E8E"/>
    <w:rsid w:val="00CD7451"/>
    <w:rsid w:val="00CE22E0"/>
    <w:rsid w:val="00CE5B63"/>
    <w:rsid w:val="00CE6C37"/>
    <w:rsid w:val="00CE6FD6"/>
    <w:rsid w:val="00CF6BE4"/>
    <w:rsid w:val="00D028F9"/>
    <w:rsid w:val="00D1582D"/>
    <w:rsid w:val="00D26484"/>
    <w:rsid w:val="00D26732"/>
    <w:rsid w:val="00D27961"/>
    <w:rsid w:val="00D31CAA"/>
    <w:rsid w:val="00D334A3"/>
    <w:rsid w:val="00D43CB7"/>
    <w:rsid w:val="00D456DB"/>
    <w:rsid w:val="00D51CC8"/>
    <w:rsid w:val="00D52831"/>
    <w:rsid w:val="00D5628F"/>
    <w:rsid w:val="00D63136"/>
    <w:rsid w:val="00D707C1"/>
    <w:rsid w:val="00D73DD5"/>
    <w:rsid w:val="00D75935"/>
    <w:rsid w:val="00D773EF"/>
    <w:rsid w:val="00D87165"/>
    <w:rsid w:val="00D93B6B"/>
    <w:rsid w:val="00D95045"/>
    <w:rsid w:val="00DA20F7"/>
    <w:rsid w:val="00DB08F9"/>
    <w:rsid w:val="00DB18E7"/>
    <w:rsid w:val="00DB4BED"/>
    <w:rsid w:val="00DB6C51"/>
    <w:rsid w:val="00DC4DD8"/>
    <w:rsid w:val="00DD5F72"/>
    <w:rsid w:val="00DE258C"/>
    <w:rsid w:val="00DE3D3F"/>
    <w:rsid w:val="00DF2598"/>
    <w:rsid w:val="00DF755A"/>
    <w:rsid w:val="00E03955"/>
    <w:rsid w:val="00E10359"/>
    <w:rsid w:val="00E12678"/>
    <w:rsid w:val="00E14573"/>
    <w:rsid w:val="00E259E5"/>
    <w:rsid w:val="00E304C9"/>
    <w:rsid w:val="00E40EEE"/>
    <w:rsid w:val="00E466B2"/>
    <w:rsid w:val="00E52E28"/>
    <w:rsid w:val="00E53D1C"/>
    <w:rsid w:val="00E54042"/>
    <w:rsid w:val="00E55291"/>
    <w:rsid w:val="00E65DF2"/>
    <w:rsid w:val="00E7184C"/>
    <w:rsid w:val="00E74ACA"/>
    <w:rsid w:val="00E8708B"/>
    <w:rsid w:val="00E946A4"/>
    <w:rsid w:val="00EA2138"/>
    <w:rsid w:val="00EB3E57"/>
    <w:rsid w:val="00EC288A"/>
    <w:rsid w:val="00EC6865"/>
    <w:rsid w:val="00EC7975"/>
    <w:rsid w:val="00ED0C32"/>
    <w:rsid w:val="00ED4569"/>
    <w:rsid w:val="00EF41DC"/>
    <w:rsid w:val="00F03151"/>
    <w:rsid w:val="00F0583B"/>
    <w:rsid w:val="00F16781"/>
    <w:rsid w:val="00F35B8E"/>
    <w:rsid w:val="00F35DF3"/>
    <w:rsid w:val="00F3786C"/>
    <w:rsid w:val="00F40BAB"/>
    <w:rsid w:val="00F51F3E"/>
    <w:rsid w:val="00F525C7"/>
    <w:rsid w:val="00F60AD4"/>
    <w:rsid w:val="00F62C59"/>
    <w:rsid w:val="00F73563"/>
    <w:rsid w:val="00F82033"/>
    <w:rsid w:val="00F85933"/>
    <w:rsid w:val="00F91C09"/>
    <w:rsid w:val="00F94407"/>
    <w:rsid w:val="00F97504"/>
    <w:rsid w:val="00FB11FE"/>
    <w:rsid w:val="00FC0BCD"/>
    <w:rsid w:val="00FC1877"/>
    <w:rsid w:val="00FD7FC7"/>
    <w:rsid w:val="00FE5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6A655"/>
  <w15:docId w15:val="{E4AB1F7F-CB16-406A-9236-25494049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685A"/>
    <w:pPr>
      <w:contextualSpacing/>
    </w:pPr>
  </w:style>
  <w:style w:type="paragraph" w:styleId="Kop1">
    <w:name w:val="heading 1"/>
    <w:basedOn w:val="Standaard"/>
    <w:next w:val="Standaard"/>
    <w:link w:val="Kop1Char"/>
    <w:qFormat/>
    <w:rsid w:val="005F7CD1"/>
    <w:pPr>
      <w:keepNext/>
      <w:numPr>
        <w:numId w:val="1"/>
      </w:numPr>
      <w:spacing w:before="360" w:after="480"/>
      <w:outlineLvl w:val="0"/>
    </w:pPr>
    <w:rPr>
      <w:rFonts w:eastAsiaTheme="majorEastAsia" w:cstheme="majorBidi"/>
      <w:b/>
      <w:bCs/>
      <w:color w:val="1728A9"/>
      <w:kern w:val="32"/>
      <w:sz w:val="48"/>
      <w:szCs w:val="32"/>
    </w:rPr>
  </w:style>
  <w:style w:type="paragraph" w:styleId="Kop2">
    <w:name w:val="heading 2"/>
    <w:basedOn w:val="Standaard"/>
    <w:next w:val="Standaard"/>
    <w:link w:val="Kop2Char"/>
    <w:qFormat/>
    <w:rsid w:val="006C4511"/>
    <w:pPr>
      <w:keepNext/>
      <w:numPr>
        <w:ilvl w:val="1"/>
        <w:numId w:val="1"/>
      </w:numPr>
      <w:spacing w:before="240" w:after="60"/>
      <w:ind w:left="624" w:hanging="624"/>
      <w:outlineLvl w:val="1"/>
    </w:pPr>
    <w:rPr>
      <w:rFonts w:eastAsiaTheme="majorEastAsia" w:cstheme="majorBidi"/>
      <w:b/>
      <w:bCs/>
      <w:iCs/>
      <w:color w:val="1728A9"/>
      <w:sz w:val="36"/>
      <w:szCs w:val="28"/>
    </w:rPr>
  </w:style>
  <w:style w:type="paragraph" w:styleId="Kop3">
    <w:name w:val="heading 3"/>
    <w:basedOn w:val="Standaard"/>
    <w:next w:val="Standaard"/>
    <w:link w:val="Kop3Char"/>
    <w:qFormat/>
    <w:rsid w:val="00B21050"/>
    <w:pPr>
      <w:keepNext/>
      <w:numPr>
        <w:ilvl w:val="2"/>
        <w:numId w:val="1"/>
      </w:numPr>
      <w:spacing w:before="240" w:after="60"/>
      <w:outlineLvl w:val="2"/>
    </w:pPr>
    <w:rPr>
      <w:rFonts w:eastAsiaTheme="majorEastAsia" w:cstheme="majorBidi"/>
      <w:b/>
      <w:bCs/>
      <w:sz w:val="26"/>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abel in plan"/>
    <w:link w:val="GeenafstandChar"/>
    <w:uiPriority w:val="1"/>
    <w:qFormat/>
    <w:rsid w:val="00A97F27"/>
  </w:style>
  <w:style w:type="character" w:customStyle="1" w:styleId="Kop1Char">
    <w:name w:val="Kop 1 Char"/>
    <w:basedOn w:val="Standaardalinea-lettertype"/>
    <w:link w:val="Kop1"/>
    <w:rsid w:val="005F7CD1"/>
    <w:rPr>
      <w:rFonts w:eastAsiaTheme="majorEastAsia" w:cstheme="majorBidi"/>
      <w:b/>
      <w:bCs/>
      <w:color w:val="1728A9"/>
      <w:kern w:val="32"/>
      <w:sz w:val="48"/>
      <w:szCs w:val="32"/>
    </w:rPr>
  </w:style>
  <w:style w:type="character" w:customStyle="1" w:styleId="Kop2Char">
    <w:name w:val="Kop 2 Char"/>
    <w:basedOn w:val="Standaardalinea-lettertype"/>
    <w:link w:val="Kop2"/>
    <w:rsid w:val="006C4511"/>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821390"/>
    <w:pPr>
      <w:spacing w:after="240"/>
      <w:outlineLvl w:val="0"/>
    </w:pPr>
    <w:rPr>
      <w:rFonts w:eastAsiaTheme="majorEastAsia" w:cstheme="majorBidi"/>
      <w:b/>
      <w:bCs/>
      <w:color w:val="1728A9"/>
      <w:kern w:val="28"/>
      <w:sz w:val="36"/>
      <w:szCs w:val="32"/>
    </w:rPr>
  </w:style>
  <w:style w:type="character" w:customStyle="1" w:styleId="TitelChar">
    <w:name w:val="Titel Char"/>
    <w:basedOn w:val="Standaardalinea-lettertype"/>
    <w:link w:val="Titel"/>
    <w:uiPriority w:val="10"/>
    <w:rsid w:val="00821390"/>
    <w:rPr>
      <w:rFonts w:eastAsiaTheme="majorEastAsia" w:cstheme="majorBidi"/>
      <w:b/>
      <w:bCs/>
      <w:color w:val="1728A9"/>
      <w:kern w:val="28"/>
      <w:sz w:val="36"/>
      <w:szCs w:val="32"/>
    </w:rPr>
  </w:style>
  <w:style w:type="paragraph" w:styleId="Ondertitel">
    <w:name w:val="Subtitle"/>
    <w:basedOn w:val="Standaard"/>
    <w:next w:val="Standaard"/>
    <w:link w:val="OndertitelChar"/>
    <w:uiPriority w:val="11"/>
    <w:qFormat/>
    <w:rsid w:val="006F6D2B"/>
    <w:pPr>
      <w:spacing w:after="60"/>
      <w:outlineLvl w:val="1"/>
    </w:pPr>
    <w:rPr>
      <w:rFonts w:eastAsiaTheme="majorEastAsia" w:cstheme="majorBidi"/>
      <w:b/>
      <w:sz w:val="24"/>
      <w:szCs w:val="24"/>
    </w:rPr>
  </w:style>
  <w:style w:type="character" w:customStyle="1" w:styleId="OndertitelChar">
    <w:name w:val="Ondertitel Char"/>
    <w:basedOn w:val="Standaardalinea-lettertype"/>
    <w:link w:val="Ondertitel"/>
    <w:uiPriority w:val="11"/>
    <w:rsid w:val="006F6D2B"/>
    <w:rPr>
      <w:rFonts w:eastAsiaTheme="majorEastAsia" w:cstheme="majorBidi"/>
      <w:b/>
      <w:sz w:val="24"/>
      <w:szCs w:val="24"/>
    </w:rPr>
  </w:style>
  <w:style w:type="character" w:customStyle="1" w:styleId="Kop3Char">
    <w:name w:val="Kop 3 Char"/>
    <w:basedOn w:val="Standaardalinea-lettertype"/>
    <w:link w:val="Kop3"/>
    <w:rsid w:val="00B21050"/>
    <w:rPr>
      <w:rFonts w:eastAsiaTheme="majorEastAsia" w:cstheme="majorBidi"/>
      <w:b/>
      <w:bCs/>
      <w:sz w:val="26"/>
      <w:szCs w:val="26"/>
    </w:rPr>
  </w:style>
  <w:style w:type="character" w:customStyle="1" w:styleId="Kop4Char">
    <w:name w:val="Kop 4 Char"/>
    <w:basedOn w:val="Standaardalinea-lettertype"/>
    <w:link w:val="Kop4"/>
    <w:rsid w:val="00DF2598"/>
    <w:rPr>
      <w:rFonts w:eastAsiaTheme="minorEastAsia" w:cstheme="minorBidi"/>
      <w:b/>
      <w:bCs/>
      <w:szCs w:val="28"/>
    </w:rPr>
  </w:style>
  <w:style w:type="character" w:customStyle="1" w:styleId="Kop5Char">
    <w:name w:val="Kop 5 Char"/>
    <w:basedOn w:val="Standaardalinea-lettertype"/>
    <w:link w:val="Kop5"/>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rsid w:val="00DF2598"/>
    <w:rPr>
      <w:rFonts w:asciiTheme="majorHAnsi" w:eastAsiaTheme="majorEastAsia" w:hAnsiTheme="majorHAnsi" w:cstheme="majorBidi"/>
      <w:sz w:val="22"/>
    </w:rPr>
  </w:style>
  <w:style w:type="character" w:customStyle="1" w:styleId="GeenafstandChar">
    <w:name w:val="Geen afstand Char"/>
    <w:aliases w:val="Tabel in plan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contextualSpacing w:val="0"/>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D27961"/>
    <w:pPr>
      <w:tabs>
        <w:tab w:val="left" w:pos="567"/>
        <w:tab w:val="right" w:leader="dot" w:pos="9060"/>
      </w:tabs>
      <w:spacing w:after="100"/>
    </w:pPr>
  </w:style>
  <w:style w:type="paragraph" w:styleId="Inhopg2">
    <w:name w:val="toc 2"/>
    <w:basedOn w:val="Standaard"/>
    <w:next w:val="Standaard"/>
    <w:autoRedefine/>
    <w:uiPriority w:val="39"/>
    <w:unhideWhenUsed/>
    <w:qFormat/>
    <w:rsid w:val="00E54042"/>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1">
    <w:name w:val="Table Normal1"/>
    <w:uiPriority w:val="2"/>
    <w:semiHidden/>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contextualSpacing w:val="0"/>
    </w:pPr>
    <w:rPr>
      <w:rFonts w:ascii="Verdana" w:eastAsia="Verdana" w:hAnsi="Verdana" w:cstheme="minorBidi"/>
      <w:sz w:val="18"/>
      <w:szCs w:val="18"/>
    </w:rPr>
  </w:style>
  <w:style w:type="paragraph" w:styleId="Plattetekst">
    <w:name w:val="Body Text"/>
    <w:basedOn w:val="Standaard"/>
    <w:link w:val="PlattetekstChar"/>
    <w:uiPriority w:val="99"/>
    <w:qFormat/>
    <w:rsid w:val="00875E4D"/>
    <w:pPr>
      <w:widowControl w:val="0"/>
      <w:ind w:left="116"/>
      <w:contextualSpacing w:val="0"/>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99"/>
    <w:rsid w:val="00875E4D"/>
    <w:rPr>
      <w:rFonts w:ascii="Verdana" w:eastAsia="Verdana" w:hAnsi="Verdana" w:cstheme="minorBidi"/>
      <w:sz w:val="18"/>
      <w:szCs w:val="18"/>
    </w:rPr>
  </w:style>
  <w:style w:type="paragraph" w:styleId="Lijstalinea">
    <w:name w:val="List Paragraph"/>
    <w:basedOn w:val="Standaard"/>
    <w:uiPriority w:val="34"/>
    <w:qFormat/>
    <w:rsid w:val="00875E4D"/>
    <w:pPr>
      <w:widowControl w:val="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unhideWhenUsed/>
    <w:rsid w:val="00875E4D"/>
    <w:rPr>
      <w:sz w:val="16"/>
      <w:szCs w:val="16"/>
    </w:rPr>
  </w:style>
  <w:style w:type="paragraph" w:styleId="Tekstopmerking">
    <w:name w:val="annotation text"/>
    <w:basedOn w:val="Standaard"/>
    <w:link w:val="TekstopmerkingChar"/>
    <w:uiPriority w:val="99"/>
    <w:unhideWhenUsed/>
    <w:rsid w:val="00875E4D"/>
    <w:pPr>
      <w:widowControl w:val="0"/>
      <w:contextualSpacing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unhideWhenUsed/>
    <w:rsid w:val="00875E4D"/>
    <w:rPr>
      <w:b/>
      <w:bCs/>
    </w:rPr>
  </w:style>
  <w:style w:type="character" w:customStyle="1" w:styleId="OnderwerpvanopmerkingChar">
    <w:name w:val="Onderwerp van opmerking Char"/>
    <w:basedOn w:val="TekstopmerkingChar"/>
    <w:link w:val="Onderwerpvanopmerking"/>
    <w:uiPriority w:val="99"/>
    <w:rsid w:val="00875E4D"/>
    <w:rPr>
      <w:rFonts w:asciiTheme="minorHAnsi" w:eastAsiaTheme="minorHAnsi" w:hAnsiTheme="minorHAnsi" w:cstheme="minorBidi"/>
      <w:b/>
      <w:bCs/>
    </w:rPr>
  </w:style>
  <w:style w:type="table" w:customStyle="1" w:styleId="Tabelraster3">
    <w:name w:val="Tabelraster3"/>
    <w:basedOn w:val="Standaardtabel"/>
    <w:next w:val="Tabelraster"/>
    <w:uiPriority w:val="59"/>
    <w:rsid w:val="00A6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4E3148"/>
    <w:pPr>
      <w:spacing w:after="100" w:line="276" w:lineRule="auto"/>
      <w:ind w:left="660"/>
      <w:contextualSpacing w:val="0"/>
    </w:pPr>
    <w:rPr>
      <w:rFonts w:asciiTheme="minorHAnsi" w:eastAsiaTheme="minorEastAsia" w:hAnsiTheme="minorHAnsi" w:cstheme="minorBidi"/>
      <w:sz w:val="22"/>
      <w:szCs w:val="22"/>
      <w:lang w:eastAsia="nl-NL"/>
    </w:rPr>
  </w:style>
  <w:style w:type="paragraph" w:styleId="Inhopg5">
    <w:name w:val="toc 5"/>
    <w:basedOn w:val="Standaard"/>
    <w:next w:val="Standaard"/>
    <w:autoRedefine/>
    <w:uiPriority w:val="39"/>
    <w:unhideWhenUsed/>
    <w:rsid w:val="004E3148"/>
    <w:pPr>
      <w:spacing w:after="100" w:line="276" w:lineRule="auto"/>
      <w:ind w:left="880"/>
      <w:contextualSpacing w:val="0"/>
    </w:pPr>
    <w:rPr>
      <w:rFonts w:asciiTheme="minorHAnsi" w:eastAsiaTheme="minorEastAsia" w:hAnsiTheme="minorHAnsi" w:cstheme="minorBidi"/>
      <w:sz w:val="22"/>
      <w:szCs w:val="22"/>
      <w:lang w:eastAsia="nl-NL"/>
    </w:rPr>
  </w:style>
  <w:style w:type="paragraph" w:styleId="Inhopg6">
    <w:name w:val="toc 6"/>
    <w:basedOn w:val="Standaard"/>
    <w:next w:val="Standaard"/>
    <w:autoRedefine/>
    <w:uiPriority w:val="39"/>
    <w:unhideWhenUsed/>
    <w:rsid w:val="004E3148"/>
    <w:pPr>
      <w:spacing w:after="100" w:line="276" w:lineRule="auto"/>
      <w:ind w:left="1100"/>
      <w:contextualSpacing w:val="0"/>
    </w:pPr>
    <w:rPr>
      <w:rFonts w:asciiTheme="minorHAnsi" w:eastAsiaTheme="minorEastAsia" w:hAnsiTheme="minorHAnsi" w:cstheme="minorBidi"/>
      <w:sz w:val="22"/>
      <w:szCs w:val="22"/>
      <w:lang w:eastAsia="nl-NL"/>
    </w:rPr>
  </w:style>
  <w:style w:type="paragraph" w:styleId="Inhopg7">
    <w:name w:val="toc 7"/>
    <w:basedOn w:val="Standaard"/>
    <w:next w:val="Standaard"/>
    <w:autoRedefine/>
    <w:uiPriority w:val="39"/>
    <w:unhideWhenUsed/>
    <w:rsid w:val="004E3148"/>
    <w:pPr>
      <w:spacing w:after="100" w:line="276" w:lineRule="auto"/>
      <w:ind w:left="1320"/>
      <w:contextualSpacing w:val="0"/>
    </w:pPr>
    <w:rPr>
      <w:rFonts w:asciiTheme="minorHAnsi" w:eastAsiaTheme="minorEastAsia" w:hAnsiTheme="minorHAnsi" w:cstheme="minorBidi"/>
      <w:sz w:val="22"/>
      <w:szCs w:val="22"/>
      <w:lang w:eastAsia="nl-NL"/>
    </w:rPr>
  </w:style>
  <w:style w:type="paragraph" w:styleId="Inhopg8">
    <w:name w:val="toc 8"/>
    <w:basedOn w:val="Standaard"/>
    <w:next w:val="Standaard"/>
    <w:autoRedefine/>
    <w:uiPriority w:val="39"/>
    <w:unhideWhenUsed/>
    <w:rsid w:val="004E3148"/>
    <w:pPr>
      <w:spacing w:after="100" w:line="276" w:lineRule="auto"/>
      <w:ind w:left="1540"/>
      <w:contextualSpacing w:val="0"/>
    </w:pPr>
    <w:rPr>
      <w:rFonts w:asciiTheme="minorHAnsi" w:eastAsiaTheme="minorEastAsia" w:hAnsiTheme="minorHAnsi" w:cstheme="minorBidi"/>
      <w:sz w:val="22"/>
      <w:szCs w:val="22"/>
      <w:lang w:eastAsia="nl-NL"/>
    </w:rPr>
  </w:style>
  <w:style w:type="paragraph" w:styleId="Inhopg9">
    <w:name w:val="toc 9"/>
    <w:basedOn w:val="Standaard"/>
    <w:next w:val="Standaard"/>
    <w:autoRedefine/>
    <w:uiPriority w:val="39"/>
    <w:unhideWhenUsed/>
    <w:rsid w:val="004E3148"/>
    <w:pPr>
      <w:spacing w:after="100" w:line="276" w:lineRule="auto"/>
      <w:ind w:left="1760"/>
      <w:contextualSpacing w:val="0"/>
    </w:pPr>
    <w:rPr>
      <w:rFonts w:asciiTheme="minorHAnsi" w:eastAsiaTheme="minorEastAsia" w:hAnsiTheme="minorHAnsi" w:cstheme="minorBidi"/>
      <w:sz w:val="22"/>
      <w:szCs w:val="22"/>
      <w:lang w:eastAsia="nl-NL"/>
    </w:rPr>
  </w:style>
  <w:style w:type="paragraph" w:styleId="Tekstzonderopmaak">
    <w:name w:val="Plain Text"/>
    <w:basedOn w:val="Standaard"/>
    <w:link w:val="TekstzonderopmaakChar"/>
    <w:uiPriority w:val="99"/>
    <w:semiHidden/>
    <w:unhideWhenUsed/>
    <w:rsid w:val="00851289"/>
    <w:pPr>
      <w:contextualSpacing w:val="0"/>
    </w:pPr>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semiHidden/>
    <w:rsid w:val="00851289"/>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7E0F"/>
  </w:style>
  <w:style w:type="character" w:customStyle="1" w:styleId="EindnoottekstChar">
    <w:name w:val="Eindnoottekst Char"/>
    <w:basedOn w:val="Standaardalinea-lettertype"/>
    <w:link w:val="Eindnoottekst"/>
    <w:uiPriority w:val="99"/>
    <w:semiHidden/>
    <w:rsid w:val="00337E0F"/>
  </w:style>
  <w:style w:type="character" w:styleId="Eindnootmarkering">
    <w:name w:val="endnote reference"/>
    <w:basedOn w:val="Standaardalinea-lettertype"/>
    <w:uiPriority w:val="99"/>
    <w:semiHidden/>
    <w:unhideWhenUsed/>
    <w:rsid w:val="00337E0F"/>
    <w:rPr>
      <w:vertAlign w:val="superscript"/>
    </w:rPr>
  </w:style>
  <w:style w:type="paragraph" w:styleId="Voetnoottekst">
    <w:name w:val="footnote text"/>
    <w:basedOn w:val="Standaard"/>
    <w:link w:val="VoetnoottekstChar"/>
    <w:uiPriority w:val="99"/>
    <w:unhideWhenUsed/>
    <w:rsid w:val="00337E0F"/>
  </w:style>
  <w:style w:type="character" w:customStyle="1" w:styleId="VoetnoottekstChar">
    <w:name w:val="Voetnoottekst Char"/>
    <w:basedOn w:val="Standaardalinea-lettertype"/>
    <w:link w:val="Voetnoottekst"/>
    <w:uiPriority w:val="99"/>
    <w:rsid w:val="00337E0F"/>
  </w:style>
  <w:style w:type="character" w:styleId="Voetnootmarkering">
    <w:name w:val="footnote reference"/>
    <w:basedOn w:val="Standaardalinea-lettertype"/>
    <w:uiPriority w:val="99"/>
    <w:unhideWhenUsed/>
    <w:rsid w:val="00337E0F"/>
    <w:rPr>
      <w:vertAlign w:val="superscript"/>
    </w:rPr>
  </w:style>
  <w:style w:type="table" w:customStyle="1" w:styleId="Tabelraster4">
    <w:name w:val="Tabelraster4"/>
    <w:basedOn w:val="Standaardtabel"/>
    <w:next w:val="Tabelraster"/>
    <w:uiPriority w:val="59"/>
    <w:rsid w:val="00591388"/>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
    <w:name w:val="Tabelraster41"/>
    <w:basedOn w:val="Standaardtabel"/>
    <w:next w:val="Tabelraster"/>
    <w:uiPriority w:val="59"/>
    <w:rsid w:val="00E7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6A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376AE1"/>
  </w:style>
  <w:style w:type="paragraph" w:customStyle="1" w:styleId="SNKopinhoudsopgave">
    <w:name w:val="SN_Kop inhoudsopgave"/>
    <w:basedOn w:val="Standaard"/>
    <w:next w:val="Standaard"/>
    <w:rsid w:val="00376AE1"/>
    <w:pPr>
      <w:pageBreakBefore/>
      <w:spacing w:line="200" w:lineRule="atLeast"/>
      <w:contextualSpacing w:val="0"/>
    </w:pPr>
    <w:rPr>
      <w:rFonts w:ascii="Arial" w:eastAsia="Times New Roman" w:hAnsi="Arial"/>
      <w:b/>
      <w:kern w:val="32"/>
      <w:sz w:val="28"/>
      <w:szCs w:val="24"/>
    </w:rPr>
  </w:style>
  <w:style w:type="paragraph" w:customStyle="1" w:styleId="SNTabelopsomming">
    <w:name w:val="SN_Tabelopsomming"/>
    <w:basedOn w:val="Standaard"/>
    <w:qFormat/>
    <w:rsid w:val="00376AE1"/>
    <w:pPr>
      <w:numPr>
        <w:numId w:val="4"/>
      </w:numPr>
      <w:spacing w:before="60" w:after="140" w:line="200" w:lineRule="atLeast"/>
      <w:ind w:left="357" w:hanging="357"/>
    </w:pPr>
    <w:rPr>
      <w:rFonts w:ascii="Arial" w:eastAsia="Times New Roman" w:hAnsi="Arial"/>
      <w:sz w:val="16"/>
      <w:szCs w:val="18"/>
      <w:lang w:val="en-US"/>
    </w:rPr>
  </w:style>
  <w:style w:type="paragraph" w:customStyle="1" w:styleId="SNTabeltekst">
    <w:name w:val="SN_Tabeltekst"/>
    <w:basedOn w:val="Standaard"/>
    <w:qFormat/>
    <w:rsid w:val="00376AE1"/>
    <w:pPr>
      <w:spacing w:before="60" w:after="140" w:line="200" w:lineRule="atLeast"/>
      <w:contextualSpacing w:val="0"/>
    </w:pPr>
    <w:rPr>
      <w:rFonts w:ascii="Arial" w:eastAsia="Times New Roman" w:hAnsi="Arial"/>
      <w:spacing w:val="6"/>
      <w:sz w:val="17"/>
      <w:szCs w:val="18"/>
    </w:rPr>
  </w:style>
  <w:style w:type="character" w:styleId="Paginanummer">
    <w:name w:val="page number"/>
    <w:basedOn w:val="Standaardalinea-lettertype"/>
    <w:uiPriority w:val="99"/>
    <w:rsid w:val="00376AE1"/>
    <w:rPr>
      <w:rFonts w:ascii="Arial" w:hAnsi="Arial"/>
      <w:spacing w:val="6"/>
      <w:sz w:val="17"/>
    </w:rPr>
  </w:style>
  <w:style w:type="paragraph" w:customStyle="1" w:styleId="SNOpsomming2">
    <w:name w:val="SN_Opsomming_2"/>
    <w:basedOn w:val="SNOpsomming"/>
    <w:qFormat/>
    <w:rsid w:val="00376AE1"/>
    <w:pPr>
      <w:numPr>
        <w:numId w:val="5"/>
      </w:numPr>
      <w:ind w:left="714" w:hanging="357"/>
    </w:pPr>
  </w:style>
  <w:style w:type="paragraph" w:styleId="Revisie">
    <w:name w:val="Revision"/>
    <w:hidden/>
    <w:uiPriority w:val="99"/>
    <w:rsid w:val="00376AE1"/>
    <w:rPr>
      <w:rFonts w:ascii="Verdana" w:eastAsia="Times New Roman" w:hAnsi="Verdana"/>
      <w:spacing w:val="10"/>
      <w:sz w:val="18"/>
      <w:szCs w:val="24"/>
    </w:rPr>
  </w:style>
  <w:style w:type="paragraph" w:customStyle="1" w:styleId="SNVoettekst">
    <w:name w:val="SN_Voettekst"/>
    <w:basedOn w:val="Standaard"/>
    <w:qFormat/>
    <w:rsid w:val="00376AE1"/>
    <w:pPr>
      <w:tabs>
        <w:tab w:val="center" w:pos="4536"/>
        <w:tab w:val="right" w:pos="9072"/>
      </w:tabs>
      <w:spacing w:line="200" w:lineRule="atLeast"/>
      <w:contextualSpacing w:val="0"/>
    </w:pPr>
    <w:rPr>
      <w:rFonts w:ascii="Arial" w:eastAsia="Times New Roman" w:hAnsi="Arial"/>
      <w:spacing w:val="6"/>
      <w:sz w:val="17"/>
      <w:szCs w:val="18"/>
    </w:rPr>
  </w:style>
  <w:style w:type="paragraph" w:customStyle="1" w:styleId="SNBriefhoofd">
    <w:name w:val="SN_Briefhoofd"/>
    <w:basedOn w:val="Standaard"/>
    <w:qFormat/>
    <w:rsid w:val="00376AE1"/>
    <w:pPr>
      <w:spacing w:line="200" w:lineRule="atLeast"/>
      <w:contextualSpacing w:val="0"/>
    </w:pPr>
    <w:rPr>
      <w:rFonts w:ascii="Arial" w:eastAsia="Times New Roman" w:hAnsi="Arial"/>
      <w:sz w:val="14"/>
      <w:szCs w:val="18"/>
    </w:rPr>
  </w:style>
  <w:style w:type="paragraph" w:customStyle="1" w:styleId="SNKenmerken">
    <w:name w:val="SN_Kenmerken"/>
    <w:basedOn w:val="Standaard"/>
    <w:qFormat/>
    <w:rsid w:val="00376AE1"/>
    <w:pPr>
      <w:tabs>
        <w:tab w:val="left" w:pos="1418"/>
      </w:tabs>
      <w:spacing w:line="200" w:lineRule="atLeast"/>
      <w:contextualSpacing w:val="0"/>
    </w:pPr>
    <w:rPr>
      <w:rFonts w:ascii="Arial" w:eastAsia="Times New Roman" w:hAnsi="Arial"/>
      <w:sz w:val="16"/>
      <w:szCs w:val="18"/>
    </w:rPr>
  </w:style>
  <w:style w:type="paragraph" w:customStyle="1" w:styleId="SNNAW">
    <w:name w:val="SN_NAW"/>
    <w:basedOn w:val="Standaard"/>
    <w:rsid w:val="00376AE1"/>
    <w:pPr>
      <w:keepNext/>
      <w:keepLines/>
      <w:suppressAutoHyphens/>
      <w:spacing w:line="260" w:lineRule="exact"/>
      <w:contextualSpacing w:val="0"/>
    </w:pPr>
    <w:rPr>
      <w:rFonts w:ascii="Arial" w:eastAsia="Times New Roman" w:hAnsi="Arial"/>
      <w:sz w:val="16"/>
      <w:szCs w:val="18"/>
    </w:rPr>
  </w:style>
  <w:style w:type="paragraph" w:customStyle="1" w:styleId="SNOpsomming">
    <w:name w:val="SN_Opsomming"/>
    <w:basedOn w:val="Standaard"/>
    <w:qFormat/>
    <w:rsid w:val="00376AE1"/>
    <w:pPr>
      <w:numPr>
        <w:numId w:val="3"/>
      </w:numPr>
      <w:spacing w:line="200" w:lineRule="atLeast"/>
      <w:ind w:left="357" w:hanging="357"/>
    </w:pPr>
    <w:rPr>
      <w:rFonts w:ascii="Arial" w:eastAsia="Times New Roman" w:hAnsi="Arial"/>
      <w:sz w:val="16"/>
      <w:szCs w:val="18"/>
    </w:rPr>
  </w:style>
  <w:style w:type="paragraph" w:customStyle="1" w:styleId="SNOpsomming123">
    <w:name w:val="SN_Opsomming 123"/>
    <w:basedOn w:val="Standaard"/>
    <w:qFormat/>
    <w:rsid w:val="00376AE1"/>
    <w:pPr>
      <w:numPr>
        <w:numId w:val="6"/>
      </w:numPr>
      <w:spacing w:line="200" w:lineRule="atLeast"/>
      <w:ind w:left="357" w:hanging="357"/>
    </w:pPr>
    <w:rPr>
      <w:rFonts w:ascii="Arial" w:eastAsia="Times New Roman" w:hAnsi="Arial"/>
      <w:sz w:val="16"/>
      <w:szCs w:val="18"/>
    </w:rPr>
  </w:style>
  <w:style w:type="paragraph" w:customStyle="1" w:styleId="SNOpsommingabc">
    <w:name w:val="SN_Opsomming abc"/>
    <w:basedOn w:val="Standaard"/>
    <w:qFormat/>
    <w:rsid w:val="00376AE1"/>
    <w:pPr>
      <w:numPr>
        <w:numId w:val="7"/>
      </w:numPr>
      <w:spacing w:line="200" w:lineRule="atLeast"/>
      <w:ind w:left="714" w:hanging="357"/>
    </w:pPr>
    <w:rPr>
      <w:rFonts w:ascii="Arial" w:eastAsia="Times New Roman" w:hAnsi="Arial"/>
      <w:sz w:val="16"/>
      <w:szCs w:val="18"/>
    </w:rPr>
  </w:style>
  <w:style w:type="paragraph" w:customStyle="1" w:styleId="SNCCBYLogo">
    <w:name w:val="SN_CCBY Logo"/>
    <w:basedOn w:val="Standaard"/>
    <w:qFormat/>
    <w:rsid w:val="00376AE1"/>
    <w:pPr>
      <w:spacing w:before="260" w:line="200" w:lineRule="atLeast"/>
      <w:contextualSpacing w:val="0"/>
      <w:jc w:val="center"/>
    </w:pPr>
    <w:rPr>
      <w:rFonts w:ascii="Arial" w:eastAsia="Times New Roman" w:hAnsi="Arial"/>
      <w:sz w:val="16"/>
      <w:szCs w:val="18"/>
      <w:lang w:val="en-US"/>
    </w:rPr>
  </w:style>
  <w:style w:type="paragraph" w:customStyle="1" w:styleId="Kop1zondernummer">
    <w:name w:val="Kop 1 zonder nummer"/>
    <w:basedOn w:val="Kop1"/>
    <w:next w:val="Standaard"/>
    <w:qFormat/>
    <w:rsid w:val="00376AE1"/>
    <w:pPr>
      <w:keepLines/>
      <w:pageBreakBefore/>
      <w:numPr>
        <w:numId w:val="0"/>
      </w:numPr>
      <w:spacing w:before="0" w:after="0"/>
      <w:contextualSpacing w:val="0"/>
    </w:pPr>
    <w:rPr>
      <w:rFonts w:ascii="Arial" w:hAnsi="Arial"/>
      <w:color w:val="auto"/>
      <w:spacing w:val="22"/>
      <w:kern w:val="0"/>
      <w:sz w:val="28"/>
    </w:rPr>
  </w:style>
  <w:style w:type="paragraph" w:customStyle="1" w:styleId="Kop2zondernummer">
    <w:name w:val="Kop 2 zonder nummer"/>
    <w:basedOn w:val="Kop2"/>
    <w:next w:val="Standaard"/>
    <w:qFormat/>
    <w:rsid w:val="004E054C"/>
    <w:pPr>
      <w:keepLines/>
      <w:numPr>
        <w:ilvl w:val="0"/>
        <w:numId w:val="0"/>
      </w:numPr>
      <w:spacing w:before="360" w:after="0"/>
      <w:contextualSpacing w:val="0"/>
    </w:pPr>
    <w:rPr>
      <w:bCs w:val="0"/>
      <w:iCs w:val="0"/>
      <w:color w:val="0070C0"/>
      <w:spacing w:val="22"/>
      <w:sz w:val="22"/>
      <w:szCs w:val="26"/>
    </w:rPr>
  </w:style>
  <w:style w:type="paragraph" w:customStyle="1" w:styleId="Kop3zondernummer">
    <w:name w:val="Kop 3 zonder nummer"/>
    <w:basedOn w:val="Kop3"/>
    <w:next w:val="Standaard"/>
    <w:qFormat/>
    <w:rsid w:val="00376AE1"/>
    <w:pPr>
      <w:keepLines/>
      <w:numPr>
        <w:ilvl w:val="0"/>
        <w:numId w:val="0"/>
      </w:numPr>
      <w:spacing w:line="200" w:lineRule="atLeast"/>
      <w:contextualSpacing w:val="0"/>
    </w:pPr>
    <w:rPr>
      <w:rFonts w:ascii="Arial" w:hAnsi="Arial"/>
      <w:sz w:val="16"/>
      <w:szCs w:val="24"/>
    </w:rPr>
  </w:style>
  <w:style w:type="paragraph" w:customStyle="1" w:styleId="Opmerking">
    <w:name w:val="Opmerking"/>
    <w:basedOn w:val="Standaard"/>
    <w:next w:val="Standaard"/>
    <w:rsid w:val="00376AE1"/>
    <w:pPr>
      <w:numPr>
        <w:numId w:val="8"/>
      </w:numPr>
      <w:tabs>
        <w:tab w:val="left" w:pos="720"/>
      </w:tabs>
      <w:spacing w:line="200" w:lineRule="atLeast"/>
      <w:ind w:left="720" w:hanging="720"/>
      <w:contextualSpacing w:val="0"/>
    </w:pPr>
    <w:rPr>
      <w:rFonts w:ascii="Arial" w:eastAsia="Times New Roman" w:hAnsi="Arial"/>
      <w:sz w:val="16"/>
      <w:szCs w:val="24"/>
    </w:rPr>
  </w:style>
  <w:style w:type="paragraph" w:customStyle="1" w:styleId="SNTabelkop">
    <w:name w:val="SN_Tabelkop"/>
    <w:basedOn w:val="SNTabeltekst"/>
    <w:qFormat/>
    <w:rsid w:val="00376AE1"/>
    <w:pPr>
      <w:keepNext/>
    </w:pPr>
    <w:rPr>
      <w:b/>
    </w:rPr>
  </w:style>
  <w:style w:type="paragraph" w:styleId="Bijschrift">
    <w:name w:val="caption"/>
    <w:basedOn w:val="Standaard"/>
    <w:next w:val="Standaard"/>
    <w:qFormat/>
    <w:rsid w:val="00376AE1"/>
    <w:pPr>
      <w:spacing w:after="200"/>
      <w:ind w:left="1276" w:hanging="1276"/>
      <w:contextualSpacing w:val="0"/>
    </w:pPr>
    <w:rPr>
      <w:rFonts w:ascii="Arial" w:eastAsia="Times New Roman" w:hAnsi="Arial"/>
      <w:b/>
      <w:bCs/>
      <w:color w:val="545454"/>
      <w:spacing w:val="6"/>
      <w:sz w:val="17"/>
      <w:szCs w:val="18"/>
    </w:rPr>
  </w:style>
  <w:style w:type="table" w:customStyle="1" w:styleId="Tabelraster2">
    <w:name w:val="Tabelraster2"/>
    <w:basedOn w:val="Standaardtabel"/>
    <w:next w:val="Tabelraster"/>
    <w:uiPriority w:val="39"/>
    <w:rsid w:val="00376AE1"/>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376AE1"/>
    <w:pPr>
      <w:spacing w:before="60" w:after="140" w:line="260" w:lineRule="atLeas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Lijstmetafbeeldingen">
    <w:name w:val="table of figures"/>
    <w:basedOn w:val="Standaard"/>
    <w:next w:val="Standaard"/>
    <w:uiPriority w:val="99"/>
    <w:rsid w:val="00376AE1"/>
    <w:pPr>
      <w:spacing w:line="200" w:lineRule="atLeast"/>
      <w:contextualSpacing w:val="0"/>
    </w:pPr>
    <w:rPr>
      <w:rFonts w:ascii="Arial" w:eastAsia="Times New Roman" w:hAnsi="Arial"/>
      <w:sz w:val="16"/>
      <w:szCs w:val="24"/>
    </w:rPr>
  </w:style>
  <w:style w:type="table" w:styleId="Eenvoudigetabel1">
    <w:name w:val="Table Simple 1"/>
    <w:basedOn w:val="Standaardtabel"/>
    <w:rsid w:val="00376AE1"/>
    <w:pPr>
      <w:spacing w:after="260" w:line="240" w:lineRule="atLeast"/>
    </w:pPr>
    <w:rPr>
      <w:rFonts w:ascii="Times New Roman" w:eastAsia="Times New Roman" w:hAnsi="Times New Roman"/>
      <w:sz w:val="24"/>
      <w:szCs w:val="24"/>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raster11">
    <w:name w:val="Tabelraster11"/>
    <w:basedOn w:val="Standaardtabel"/>
    <w:next w:val="Tabelraster"/>
    <w:uiPriority w:val="59"/>
    <w:rsid w:val="00376AE1"/>
    <w:rPr>
      <w:color w:val="0000FF" w:themeColor="hyperlink"/>
      <w:sz w:val="18"/>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59"/>
    <w:rsid w:val="00376AE1"/>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PlainTextChar1">
    <w:name w:val="Plain Text Char1"/>
    <w:basedOn w:val="Standaardalinea-lettertype"/>
    <w:uiPriority w:val="99"/>
    <w:semiHidden/>
    <w:rsid w:val="00376AE1"/>
    <w:rPr>
      <w:rFonts w:ascii="Courier" w:hAnsi="Courier"/>
      <w:sz w:val="21"/>
      <w:szCs w:val="21"/>
      <w:lang w:eastAsia="en-US"/>
    </w:rPr>
  </w:style>
  <w:style w:type="character" w:customStyle="1" w:styleId="EndnoteTextChar1">
    <w:name w:val="Endnote Text Char1"/>
    <w:basedOn w:val="Standaardalinea-lettertype"/>
    <w:uiPriority w:val="99"/>
    <w:semiHidden/>
    <w:rsid w:val="00376AE1"/>
    <w:rPr>
      <w:rFonts w:ascii="Arial" w:hAnsi="Arial"/>
      <w:lang w:eastAsia="en-US"/>
    </w:rPr>
  </w:style>
  <w:style w:type="table" w:customStyle="1" w:styleId="Tabelraster21">
    <w:name w:val="Tabelraster21"/>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76AE1"/>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elraster31">
    <w:name w:val="Tabelraster31"/>
    <w:basedOn w:val="Standaardtabel"/>
    <w:next w:val="Tabelraster"/>
    <w:uiPriority w:val="59"/>
    <w:rsid w:val="0037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unhideWhenUsed/>
    <w:rsid w:val="00376AE1"/>
    <w:pPr>
      <w:contextualSpacing w:val="0"/>
    </w:pPr>
    <w:rPr>
      <w:rFonts w:ascii="Times New Roman" w:eastAsia="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76AE1"/>
    <w:rPr>
      <w:rFonts w:ascii="Times New Roman" w:eastAsia="Times New Roman" w:hAnsi="Times New Roman"/>
      <w:sz w:val="24"/>
      <w:szCs w:val="24"/>
    </w:rPr>
  </w:style>
  <w:style w:type="numbering" w:customStyle="1" w:styleId="Geenlijst2">
    <w:name w:val="Geen lijst2"/>
    <w:next w:val="Geenlijst"/>
    <w:uiPriority w:val="99"/>
    <w:semiHidden/>
    <w:unhideWhenUsed/>
    <w:rsid w:val="003A20EF"/>
  </w:style>
  <w:style w:type="table" w:customStyle="1" w:styleId="Lichtelijst-accent31">
    <w:name w:val="Lichte lijst - accent 31"/>
    <w:basedOn w:val="Standaardtabel"/>
    <w:next w:val="Lichtelijst-accent3"/>
    <w:uiPriority w:val="61"/>
    <w:rsid w:val="003A20EF"/>
    <w:rPr>
      <w:rFonts w:ascii="Cambria" w:eastAsia="Cambria" w:hAnsi="Cambria" w:cs="Info Corr Offc"/>
      <w:lang w:eastAsia="nl-NL"/>
    </w:rPr>
    <w:tblPr>
      <w:tblStyleRowBandSize w:val="1"/>
      <w:tblStyleColBandSize w:val="1"/>
      <w:tblBorders>
        <w:top w:val="single" w:sz="8" w:space="0" w:color="E6E6E6"/>
        <w:left w:val="single" w:sz="8" w:space="0" w:color="E6E6E6"/>
        <w:bottom w:val="single" w:sz="8" w:space="0" w:color="E6E6E6"/>
        <w:right w:val="single" w:sz="8" w:space="0" w:color="E6E6E6"/>
      </w:tblBorders>
    </w:tblPr>
    <w:tblStylePr w:type="firstRow">
      <w:pPr>
        <w:spacing w:before="0" w:after="0" w:line="240" w:lineRule="auto"/>
      </w:pPr>
      <w:rPr>
        <w:b/>
        <w:bCs/>
        <w:color w:val="FFFFFF"/>
      </w:rPr>
      <w:tblPr/>
      <w:tcPr>
        <w:shd w:val="clear" w:color="auto" w:fill="E6E6E6"/>
      </w:tcPr>
    </w:tblStylePr>
    <w:tblStylePr w:type="lastRow">
      <w:pPr>
        <w:spacing w:before="0" w:after="0" w:line="240" w:lineRule="auto"/>
      </w:pPr>
      <w:rPr>
        <w:b/>
        <w:bCs/>
      </w:rPr>
      <w:tblPr/>
      <w:tcPr>
        <w:tcBorders>
          <w:top w:val="double" w:sz="6" w:space="0" w:color="E6E6E6"/>
          <w:left w:val="single" w:sz="8" w:space="0" w:color="E6E6E6"/>
          <w:bottom w:val="single" w:sz="8" w:space="0" w:color="E6E6E6"/>
          <w:right w:val="single" w:sz="8" w:space="0" w:color="E6E6E6"/>
        </w:tcBorders>
      </w:tcPr>
    </w:tblStylePr>
    <w:tblStylePr w:type="firstCol">
      <w:rPr>
        <w:b/>
        <w:bCs/>
      </w:rPr>
    </w:tblStylePr>
    <w:tblStylePr w:type="lastCol">
      <w:rPr>
        <w:b/>
        <w:bCs/>
      </w:rPr>
    </w:tblStylePr>
    <w:tblStylePr w:type="band1Vert">
      <w:tblPr/>
      <w:tcPr>
        <w:tcBorders>
          <w:top w:val="single" w:sz="8" w:space="0" w:color="E6E6E6"/>
          <w:left w:val="single" w:sz="8" w:space="0" w:color="E6E6E6"/>
          <w:bottom w:val="single" w:sz="8" w:space="0" w:color="E6E6E6"/>
          <w:right w:val="single" w:sz="8" w:space="0" w:color="E6E6E6"/>
        </w:tcBorders>
      </w:tcPr>
    </w:tblStylePr>
    <w:tblStylePr w:type="band1Horz">
      <w:tblPr/>
      <w:tcPr>
        <w:tcBorders>
          <w:top w:val="single" w:sz="8" w:space="0" w:color="E6E6E6"/>
          <w:left w:val="single" w:sz="8" w:space="0" w:color="E6E6E6"/>
          <w:bottom w:val="single" w:sz="8" w:space="0" w:color="E6E6E6"/>
          <w:right w:val="single" w:sz="8" w:space="0" w:color="E6E6E6"/>
        </w:tcBorders>
      </w:tcPr>
    </w:tblStylePr>
  </w:style>
  <w:style w:type="paragraph" w:customStyle="1" w:styleId="Accent-cyan">
    <w:name w:val="Accent-cyan"/>
    <w:basedOn w:val="Standaard"/>
    <w:link w:val="Accent-cyanChar"/>
    <w:semiHidden/>
    <w:qFormat/>
    <w:rsid w:val="003A20EF"/>
    <w:pPr>
      <w:spacing w:line="260" w:lineRule="atLeast"/>
      <w:contextualSpacing w:val="0"/>
    </w:pPr>
    <w:rPr>
      <w:rFonts w:ascii="Info Corr Offc Medium" w:hAnsi="Info Corr Offc Medium" w:cs="Info Corr Offc"/>
      <w:color w:val="00AEEF"/>
      <w:sz w:val="24"/>
    </w:rPr>
  </w:style>
  <w:style w:type="character" w:customStyle="1" w:styleId="Accent-cyanChar">
    <w:name w:val="Accent-cyan Char"/>
    <w:basedOn w:val="Standaardalinea-lettertype"/>
    <w:link w:val="Accent-cyan"/>
    <w:semiHidden/>
    <w:rsid w:val="003A20EF"/>
    <w:rPr>
      <w:rFonts w:ascii="Info Corr Offc Medium" w:hAnsi="Info Corr Offc Medium" w:cs="Info Corr Offc"/>
      <w:color w:val="00AEEF"/>
      <w:sz w:val="24"/>
    </w:rPr>
  </w:style>
  <w:style w:type="paragraph" w:customStyle="1" w:styleId="Accent-lichtpaars">
    <w:name w:val="Accent-licht paars"/>
    <w:basedOn w:val="Accent-cyan"/>
    <w:link w:val="Accent-lichtpaarsChar"/>
    <w:semiHidden/>
    <w:qFormat/>
    <w:rsid w:val="003A20EF"/>
    <w:rPr>
      <w:color w:val="FFCB4E"/>
    </w:rPr>
  </w:style>
  <w:style w:type="character" w:customStyle="1" w:styleId="Accent-lichtpaarsChar">
    <w:name w:val="Accent-licht paars Char"/>
    <w:basedOn w:val="Accent-cyanChar"/>
    <w:link w:val="Accent-lichtpaars"/>
    <w:semiHidden/>
    <w:rsid w:val="003A20EF"/>
    <w:rPr>
      <w:rFonts w:ascii="Info Corr Offc Medium" w:hAnsi="Info Corr Offc Medium" w:cs="Info Corr Offc"/>
      <w:color w:val="FFCB4E"/>
      <w:sz w:val="24"/>
    </w:rPr>
  </w:style>
  <w:style w:type="paragraph" w:customStyle="1" w:styleId="Accent-paars">
    <w:name w:val="Accent-paars"/>
    <w:basedOn w:val="Accent-lichtpaars"/>
    <w:link w:val="Accent-paarsChar"/>
    <w:semiHidden/>
    <w:qFormat/>
    <w:rsid w:val="003A20EF"/>
    <w:rPr>
      <w:color w:val="2E3192"/>
    </w:rPr>
  </w:style>
  <w:style w:type="character" w:customStyle="1" w:styleId="Accent-paarsChar">
    <w:name w:val="Accent-paars Char"/>
    <w:basedOn w:val="Accent-lichtpaarsChar"/>
    <w:link w:val="Accent-paars"/>
    <w:semiHidden/>
    <w:rsid w:val="003A20EF"/>
    <w:rPr>
      <w:rFonts w:ascii="Info Corr Offc Medium" w:hAnsi="Info Corr Offc Medium" w:cs="Info Corr Offc"/>
      <w:color w:val="2E3192"/>
      <w:sz w:val="24"/>
    </w:rPr>
  </w:style>
  <w:style w:type="paragraph" w:customStyle="1" w:styleId="Accent-grijs">
    <w:name w:val="Accent-grijs"/>
    <w:basedOn w:val="Accent-cyan"/>
    <w:link w:val="Accent-grijsChar"/>
    <w:semiHidden/>
    <w:qFormat/>
    <w:rsid w:val="003A20EF"/>
    <w:rPr>
      <w:color w:val="2E3192"/>
    </w:rPr>
  </w:style>
  <w:style w:type="character" w:customStyle="1" w:styleId="Accent-grijsChar">
    <w:name w:val="Accent-grijs Char"/>
    <w:basedOn w:val="Accent-cyanChar"/>
    <w:link w:val="Accent-grijs"/>
    <w:semiHidden/>
    <w:rsid w:val="003A20EF"/>
    <w:rPr>
      <w:rFonts w:ascii="Info Corr Offc Medium" w:hAnsi="Info Corr Offc Medium" w:cs="Info Corr Offc"/>
      <w:color w:val="2E3192"/>
      <w:sz w:val="24"/>
    </w:rPr>
  </w:style>
  <w:style w:type="paragraph" w:styleId="Lijstopsomteken2">
    <w:name w:val="List Bullet 2"/>
    <w:basedOn w:val="Standaard"/>
    <w:uiPriority w:val="36"/>
    <w:semiHidden/>
    <w:unhideWhenUsed/>
    <w:qFormat/>
    <w:rsid w:val="003A20EF"/>
    <w:pPr>
      <w:numPr>
        <w:numId w:val="12"/>
      </w:numPr>
      <w:spacing w:after="120" w:line="300" w:lineRule="auto"/>
    </w:pPr>
    <w:rPr>
      <w:rFonts w:ascii="Verdana" w:eastAsia="Times New Roman" w:hAnsi="Verdana" w:cs="Info Corr Offc"/>
      <w:color w:val="4C4C4C"/>
      <w:sz w:val="18"/>
    </w:rPr>
  </w:style>
  <w:style w:type="character" w:customStyle="1" w:styleId="Nadruk1">
    <w:name w:val="Nadruk1"/>
    <w:basedOn w:val="Standaardalinea-lettertype"/>
    <w:uiPriority w:val="20"/>
    <w:semiHidden/>
    <w:qFormat/>
    <w:rsid w:val="003A20EF"/>
    <w:rPr>
      <w:rFonts w:ascii="Arial" w:hAnsi="Arial" w:cs="Times New Roman"/>
      <w:i/>
      <w:iCs/>
      <w:color w:val="00AEEF"/>
      <w:sz w:val="18"/>
      <w:lang w:val="nl-NL"/>
    </w:rPr>
  </w:style>
  <w:style w:type="table" w:customStyle="1" w:styleId="Tabelraster12">
    <w:name w:val="Tabelraster12"/>
    <w:basedOn w:val="Standaardtabel"/>
    <w:next w:val="Tabelraster"/>
    <w:uiPriority w:val="59"/>
    <w:rsid w:val="003A20EF"/>
    <w:rPr>
      <w:rFonts w:ascii="Lucida Sans" w:hAnsi="Lucida Sans" w:cs="Info Corr Off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Gemiddeldraster3-accent2"/>
    <w:uiPriority w:val="99"/>
    <w:rsid w:val="003A20EF"/>
    <w:pPr>
      <w:spacing w:line="240" w:lineRule="exact"/>
    </w:pPr>
    <w:rPr>
      <w:rFonts w:ascii="InfoOffice" w:hAnsi="InfoOffice" w:cs="Info Corr Offc"/>
      <w:sz w:val="18"/>
      <w:lang w:val="en-US" w:eastAsia="nl-NL"/>
    </w:rPr>
    <w:tblPr/>
    <w:tcPr>
      <w:shd w:val="clear" w:color="auto" w:fill="7567A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AEE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567A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567A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567A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8D9FF"/>
      </w:tcPr>
    </w:tblStylePr>
  </w:style>
  <w:style w:type="table" w:customStyle="1" w:styleId="Gemiddeldraster3-accent21">
    <w:name w:val="Gemiddeld raster 3 - accent 21"/>
    <w:basedOn w:val="Standaardtabel"/>
    <w:next w:val="Gemiddeldraster3-accent2"/>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EC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AEE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AEE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AEE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AEE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8D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8D9FF"/>
      </w:tcPr>
    </w:tblStylePr>
  </w:style>
  <w:style w:type="table" w:customStyle="1" w:styleId="Lichtearcering-accent21">
    <w:name w:val="Lichte arcering - accent 21"/>
    <w:basedOn w:val="Standaardtabel"/>
    <w:next w:val="Lichtearcering-accent2"/>
    <w:uiPriority w:val="60"/>
    <w:rsid w:val="003A20EF"/>
    <w:rPr>
      <w:rFonts w:ascii="Lucida Sans" w:hAnsi="Lucida Sans" w:cs="Info Corr Offc"/>
      <w:color w:val="0081B3"/>
    </w:rPr>
    <w:tblPr>
      <w:tblStyleRowBandSize w:val="1"/>
      <w:tblStyleColBandSize w:val="1"/>
      <w:tblBorders>
        <w:top w:val="single" w:sz="8" w:space="0" w:color="00AEEF"/>
        <w:bottom w:val="single" w:sz="8" w:space="0" w:color="00AEEF"/>
      </w:tblBorders>
    </w:tblPr>
    <w:tblStylePr w:type="firstRow">
      <w:pPr>
        <w:spacing w:before="0" w:after="0" w:line="240" w:lineRule="auto"/>
      </w:pPr>
      <w:rPr>
        <w:b/>
        <w:bCs/>
      </w:rPr>
      <w:tblPr/>
      <w:tcPr>
        <w:tcBorders>
          <w:top w:val="single" w:sz="8" w:space="0" w:color="00AEEF"/>
          <w:left w:val="nil"/>
          <w:bottom w:val="single" w:sz="8" w:space="0" w:color="00AEEF"/>
          <w:right w:val="nil"/>
          <w:insideH w:val="nil"/>
          <w:insideV w:val="nil"/>
        </w:tcBorders>
      </w:tcPr>
    </w:tblStylePr>
    <w:tblStylePr w:type="lastRow">
      <w:pPr>
        <w:spacing w:before="0" w:after="0" w:line="240" w:lineRule="auto"/>
      </w:pPr>
      <w:rPr>
        <w:b/>
        <w:bCs/>
      </w:rPr>
      <w:tblPr/>
      <w:tcPr>
        <w:tcBorders>
          <w:top w:val="single" w:sz="8" w:space="0" w:color="00AEEF"/>
          <w:left w:val="nil"/>
          <w:bottom w:val="single" w:sz="8" w:space="0" w:color="00AEE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cPr>
    </w:tblStylePr>
    <w:tblStylePr w:type="band1Horz">
      <w:tblPr/>
      <w:tcPr>
        <w:tcBorders>
          <w:left w:val="nil"/>
          <w:right w:val="nil"/>
          <w:insideH w:val="nil"/>
          <w:insideV w:val="nil"/>
        </w:tcBorders>
        <w:shd w:val="clear" w:color="auto" w:fill="BCECFF"/>
      </w:tcPr>
    </w:tblStylePr>
  </w:style>
  <w:style w:type="table" w:customStyle="1" w:styleId="Lichtearcering1">
    <w:name w:val="Lichte arcering1"/>
    <w:basedOn w:val="Standaardtabel"/>
    <w:uiPriority w:val="60"/>
    <w:rsid w:val="003A20EF"/>
    <w:rPr>
      <w:rFonts w:ascii="Lucida Sans" w:hAnsi="Lucida Sans" w:cs="Info Corr Offc"/>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character" w:styleId="Tekstvantijdelijkeaanduiding">
    <w:name w:val="Placeholder Text"/>
    <w:basedOn w:val="Standaardalinea-lettertype"/>
    <w:uiPriority w:val="99"/>
    <w:semiHidden/>
    <w:rsid w:val="003A20EF"/>
    <w:rPr>
      <w:color w:val="808080"/>
      <w:lang w:val="nl-NL"/>
    </w:rPr>
  </w:style>
  <w:style w:type="paragraph" w:customStyle="1" w:styleId="E-mailhandtekening1">
    <w:name w:val="E-mailhandtekening1"/>
    <w:basedOn w:val="Standaard"/>
    <w:next w:val="E-mailhandtekening"/>
    <w:link w:val="E-mailhandtekeningChar"/>
    <w:uiPriority w:val="99"/>
    <w:semiHidden/>
    <w:unhideWhenUsed/>
    <w:rsid w:val="003A20EF"/>
    <w:pPr>
      <w:contextualSpacing w:val="0"/>
    </w:pPr>
    <w:rPr>
      <w:rFonts w:ascii="Arial" w:eastAsia="Times New Roman" w:hAnsi="Arial"/>
      <w:color w:val="333333"/>
      <w:sz w:val="22"/>
      <w:szCs w:val="22"/>
      <w:lang w:eastAsia="nl-NL"/>
    </w:rPr>
  </w:style>
  <w:style w:type="character" w:customStyle="1" w:styleId="E-mailhandtekeningChar">
    <w:name w:val="E-mailhandtekening Char"/>
    <w:basedOn w:val="Standaardalinea-lettertype"/>
    <w:link w:val="E-mailhandtekening1"/>
    <w:uiPriority w:val="99"/>
    <w:semiHidden/>
    <w:rsid w:val="003A20EF"/>
    <w:rPr>
      <w:rFonts w:ascii="Arial" w:eastAsia="Times New Roman" w:hAnsi="Arial" w:cs="Times New Roman"/>
      <w:color w:val="333333"/>
      <w:sz w:val="22"/>
      <w:szCs w:val="22"/>
      <w:lang w:val="nl-NL" w:eastAsia="nl-NL"/>
    </w:rPr>
  </w:style>
  <w:style w:type="paragraph" w:customStyle="1" w:styleId="Normaalweb1">
    <w:name w:val="Normaal (web)1"/>
    <w:basedOn w:val="Standaard"/>
    <w:next w:val="Normaalweb"/>
    <w:uiPriority w:val="99"/>
    <w:semiHidden/>
    <w:unhideWhenUsed/>
    <w:rsid w:val="003A20EF"/>
    <w:pPr>
      <w:spacing w:before="100" w:beforeAutospacing="1" w:after="100" w:afterAutospacing="1"/>
      <w:contextualSpacing w:val="0"/>
    </w:pPr>
    <w:rPr>
      <w:rFonts w:ascii="Times New Roman" w:eastAsia="Times New Roman" w:hAnsi="Times New Roman" w:cs="Info Corr Offc"/>
      <w:sz w:val="24"/>
      <w:szCs w:val="24"/>
      <w:lang w:eastAsia="nl-NL"/>
    </w:rPr>
  </w:style>
  <w:style w:type="character" w:styleId="Subtielebenadrukking">
    <w:name w:val="Subtle Emphasis"/>
    <w:basedOn w:val="Standaardalinea-lettertype"/>
    <w:uiPriority w:val="99"/>
    <w:qFormat/>
    <w:rsid w:val="003A20EF"/>
    <w:rPr>
      <w:rFonts w:ascii="Times New Roman" w:hAnsi="Times New Roman" w:cs="Times New Roman"/>
      <w:i/>
      <w:iCs/>
      <w:color w:val="auto"/>
      <w:kern w:val="16"/>
      <w:sz w:val="20"/>
      <w:szCs w:val="20"/>
      <w:lang w:val="nl-NL"/>
    </w:rPr>
  </w:style>
  <w:style w:type="character" w:styleId="GevolgdeHyperlink">
    <w:name w:val="FollowedHyperlink"/>
    <w:basedOn w:val="Standaardalinea-lettertype"/>
    <w:uiPriority w:val="99"/>
    <w:semiHidden/>
    <w:unhideWhenUsed/>
    <w:rsid w:val="003A20EF"/>
    <w:rPr>
      <w:color w:val="auto"/>
      <w:u w:val="single"/>
      <w:lang w:val="nl-NL"/>
    </w:rPr>
  </w:style>
  <w:style w:type="table" w:customStyle="1" w:styleId="Lichtearcering-accent11">
    <w:name w:val="Lichte arcering - accent 11"/>
    <w:basedOn w:val="Standaardtabel"/>
    <w:uiPriority w:val="60"/>
    <w:rsid w:val="003A20EF"/>
    <w:rPr>
      <w:rFonts w:ascii="Lucida Sans" w:hAnsi="Lucida Sans" w:cs="Info Corr Offc"/>
      <w:color w:val="22246D"/>
    </w:rPr>
    <w:tblPr>
      <w:tblStyleRowBandSize w:val="1"/>
      <w:tblStyleColBandSize w:val="1"/>
      <w:tblBorders>
        <w:top w:val="single" w:sz="8" w:space="0" w:color="2E3192"/>
        <w:bottom w:val="single" w:sz="8" w:space="0" w:color="2E3192"/>
      </w:tblBorders>
    </w:tblPr>
    <w:tblStylePr w:type="firstRow">
      <w:pPr>
        <w:spacing w:before="0" w:after="0" w:line="240" w:lineRule="auto"/>
      </w:pPr>
      <w:rPr>
        <w:b/>
        <w:bCs/>
      </w:rPr>
      <w:tblPr/>
      <w:tcPr>
        <w:tcBorders>
          <w:top w:val="single" w:sz="8" w:space="0" w:color="2E3192"/>
          <w:left w:val="nil"/>
          <w:bottom w:val="single" w:sz="8" w:space="0" w:color="2E3192"/>
          <w:right w:val="nil"/>
          <w:insideH w:val="nil"/>
          <w:insideV w:val="nil"/>
        </w:tcBorders>
      </w:tcPr>
    </w:tblStylePr>
    <w:tblStylePr w:type="lastRow">
      <w:pPr>
        <w:spacing w:before="0" w:after="0" w:line="240" w:lineRule="auto"/>
      </w:pPr>
      <w:rPr>
        <w:b/>
        <w:bCs/>
      </w:rPr>
      <w:tblPr/>
      <w:tcPr>
        <w:tcBorders>
          <w:top w:val="single" w:sz="8" w:space="0" w:color="2E3192"/>
          <w:left w:val="nil"/>
          <w:bottom w:val="single" w:sz="8" w:space="0" w:color="2E31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4EC"/>
      </w:tcPr>
    </w:tblStylePr>
    <w:tblStylePr w:type="band1Horz">
      <w:tblPr/>
      <w:tcPr>
        <w:tcBorders>
          <w:left w:val="nil"/>
          <w:right w:val="nil"/>
          <w:insideH w:val="nil"/>
          <w:insideV w:val="nil"/>
        </w:tcBorders>
        <w:shd w:val="clear" w:color="auto" w:fill="C3C4EC"/>
      </w:tcPr>
    </w:tblStylePr>
  </w:style>
  <w:style w:type="table" w:customStyle="1" w:styleId="Lichtelijst-accent61">
    <w:name w:val="Lichte lijst - accent 61"/>
    <w:basedOn w:val="Standaardtabel"/>
    <w:next w:val="Lichtelijst-accent6"/>
    <w:uiPriority w:val="61"/>
    <w:rsid w:val="003A20EF"/>
    <w:rPr>
      <w:rFonts w:ascii="Lucida Sans" w:hAnsi="Lucida Sans" w:cs="Info Corr Offc"/>
    </w:rPr>
    <w:tblPr>
      <w:tblStyleRowBandSize w:val="1"/>
      <w:tblStyleColBandSize w:val="1"/>
      <w:tblBorders>
        <w:top w:val="single" w:sz="8" w:space="0" w:color="FFCB4E"/>
        <w:left w:val="single" w:sz="8" w:space="0" w:color="FFCB4E"/>
        <w:bottom w:val="single" w:sz="8" w:space="0" w:color="FFCB4E"/>
        <w:right w:val="single" w:sz="8" w:space="0" w:color="FFCB4E"/>
      </w:tblBorders>
    </w:tblPr>
    <w:tblStylePr w:type="firstRow">
      <w:pPr>
        <w:spacing w:before="0" w:after="0" w:line="240" w:lineRule="auto"/>
      </w:pPr>
      <w:rPr>
        <w:b/>
        <w:bCs/>
        <w:color w:val="FFFFFF"/>
      </w:rPr>
      <w:tblPr/>
      <w:tcPr>
        <w:shd w:val="clear" w:color="auto" w:fill="FFCB4E"/>
      </w:tcPr>
    </w:tblStylePr>
    <w:tblStylePr w:type="lastRow">
      <w:pPr>
        <w:spacing w:before="0" w:after="0" w:line="240" w:lineRule="auto"/>
      </w:pPr>
      <w:rPr>
        <w:b/>
        <w:bCs/>
      </w:rPr>
      <w:tblPr/>
      <w:tcPr>
        <w:tcBorders>
          <w:top w:val="double" w:sz="6" w:space="0" w:color="FFCB4E"/>
          <w:left w:val="single" w:sz="8" w:space="0" w:color="FFCB4E"/>
          <w:bottom w:val="single" w:sz="8" w:space="0" w:color="FFCB4E"/>
          <w:right w:val="single" w:sz="8" w:space="0" w:color="FFCB4E"/>
        </w:tcBorders>
      </w:tcPr>
    </w:tblStylePr>
    <w:tblStylePr w:type="firstCol">
      <w:rPr>
        <w:b/>
        <w:bCs/>
      </w:rPr>
    </w:tblStylePr>
    <w:tblStylePr w:type="lastCol">
      <w:rPr>
        <w:b/>
        <w:bCs/>
      </w:rPr>
    </w:tblStylePr>
    <w:tblStylePr w:type="band1Vert">
      <w:tblPr/>
      <w:tcPr>
        <w:tcBorders>
          <w:top w:val="single" w:sz="8" w:space="0" w:color="FFCB4E"/>
          <w:left w:val="single" w:sz="8" w:space="0" w:color="FFCB4E"/>
          <w:bottom w:val="single" w:sz="8" w:space="0" w:color="FFCB4E"/>
          <w:right w:val="single" w:sz="8" w:space="0" w:color="FFCB4E"/>
        </w:tcBorders>
      </w:tcPr>
    </w:tblStylePr>
    <w:tblStylePr w:type="band1Horz">
      <w:tblPr/>
      <w:tcPr>
        <w:tcBorders>
          <w:top w:val="single" w:sz="8" w:space="0" w:color="FFCB4E"/>
          <w:left w:val="single" w:sz="8" w:space="0" w:color="FFCB4E"/>
          <w:bottom w:val="single" w:sz="8" w:space="0" w:color="FFCB4E"/>
          <w:right w:val="single" w:sz="8" w:space="0" w:color="FFCB4E"/>
        </w:tcBorders>
      </w:tcPr>
    </w:tblStylePr>
  </w:style>
  <w:style w:type="paragraph" w:customStyle="1" w:styleId="doTitle">
    <w:name w:val="doTitle"/>
    <w:basedOn w:val="Geenafstand"/>
    <w:next w:val="Standaard"/>
    <w:qFormat/>
    <w:rsid w:val="003A20EF"/>
    <w:pPr>
      <w:spacing w:before="120"/>
    </w:pPr>
    <w:rPr>
      <w:rFonts w:ascii="Arial" w:hAnsi="Arial" w:cs="Info Corr Offc"/>
      <w:b/>
      <w:color w:val="FFFFFF"/>
      <w:sz w:val="72"/>
      <w:szCs w:val="40"/>
      <w:lang w:eastAsia="nl-NL"/>
    </w:rPr>
  </w:style>
  <w:style w:type="paragraph" w:customStyle="1" w:styleId="doSubTitle">
    <w:name w:val="doSubTitle"/>
    <w:basedOn w:val="Geenafstand"/>
    <w:next w:val="Standaard"/>
    <w:qFormat/>
    <w:rsid w:val="003A20EF"/>
    <w:pPr>
      <w:spacing w:before="120"/>
    </w:pPr>
    <w:rPr>
      <w:rFonts w:ascii="Arial" w:hAnsi="Arial" w:cs="Info Corr Offc"/>
      <w:b/>
      <w:color w:val="FFFFFF"/>
      <w:sz w:val="36"/>
      <w:szCs w:val="40"/>
      <w:lang w:eastAsia="nl-NL"/>
    </w:rPr>
  </w:style>
  <w:style w:type="paragraph" w:customStyle="1" w:styleId="Hidden">
    <w:name w:val="Hidden"/>
    <w:basedOn w:val="Standaard"/>
    <w:next w:val="Standaard"/>
    <w:semiHidden/>
    <w:rsid w:val="003A20EF"/>
    <w:pPr>
      <w:framePr w:w="957" w:h="901" w:hSpace="141" w:wrap="around" w:vAnchor="page" w:hAnchor="page" w:x="555" w:y="536"/>
      <w:spacing w:line="260" w:lineRule="atLeast"/>
      <w:contextualSpacing w:val="0"/>
    </w:pPr>
    <w:rPr>
      <w:rFonts w:ascii="Arial" w:eastAsia="Times New Roman" w:hAnsi="Arial"/>
      <w:vanish/>
      <w:sz w:val="18"/>
      <w:szCs w:val="18"/>
      <w:lang w:eastAsia="nl-NL"/>
    </w:rPr>
  </w:style>
  <w:style w:type="paragraph" w:customStyle="1" w:styleId="doBullet">
    <w:name w:val="do_Bullet"/>
    <w:basedOn w:val="Lijstalinea"/>
    <w:qFormat/>
    <w:rsid w:val="003A20EF"/>
    <w:pPr>
      <w:widowControl/>
      <w:numPr>
        <w:numId w:val="10"/>
      </w:numPr>
      <w:spacing w:line="260" w:lineRule="atLeast"/>
      <w:ind w:left="720"/>
      <w:contextualSpacing/>
    </w:pPr>
    <w:rPr>
      <w:rFonts w:eastAsia="PMingLiU"/>
      <w:sz w:val="18"/>
      <w:szCs w:val="18"/>
      <w:lang w:eastAsia="zh-TW" w:bidi="hi-IN"/>
    </w:rPr>
  </w:style>
  <w:style w:type="paragraph" w:customStyle="1" w:styleId="doNumbering">
    <w:name w:val="do_Numbering"/>
    <w:basedOn w:val="Lijstalinea"/>
    <w:qFormat/>
    <w:rsid w:val="003A20EF"/>
    <w:pPr>
      <w:widowControl/>
      <w:numPr>
        <w:numId w:val="11"/>
      </w:numPr>
      <w:spacing w:line="260" w:lineRule="atLeast"/>
      <w:ind w:left="720" w:hanging="360"/>
      <w:contextualSpacing/>
    </w:pPr>
    <w:rPr>
      <w:rFonts w:eastAsia="PMingLiU"/>
      <w:sz w:val="18"/>
      <w:szCs w:val="18"/>
      <w:lang w:eastAsia="zh-TW" w:bidi="hi-IN"/>
    </w:rPr>
  </w:style>
  <w:style w:type="paragraph" w:customStyle="1" w:styleId="doTussenkopje">
    <w:name w:val="do_Tussenkopje"/>
    <w:basedOn w:val="Standaard"/>
    <w:next w:val="Standaard"/>
    <w:qFormat/>
    <w:rsid w:val="003A20EF"/>
    <w:pPr>
      <w:spacing w:before="200" w:line="260" w:lineRule="atLeast"/>
      <w:contextualSpacing w:val="0"/>
    </w:pPr>
    <w:rPr>
      <w:rFonts w:ascii="Arial" w:hAnsi="Arial" w:cs="Info Corr Offc"/>
      <w:b/>
      <w:color w:val="2E3192"/>
      <w:sz w:val="18"/>
    </w:rPr>
  </w:style>
  <w:style w:type="paragraph" w:styleId="Bibliografie">
    <w:name w:val="Bibliography"/>
    <w:basedOn w:val="Standaard"/>
    <w:next w:val="Standaard"/>
    <w:uiPriority w:val="37"/>
    <w:semiHidden/>
    <w:unhideWhenUsed/>
    <w:rsid w:val="003A20EF"/>
    <w:pPr>
      <w:spacing w:line="260" w:lineRule="atLeast"/>
      <w:contextualSpacing w:val="0"/>
    </w:pPr>
    <w:rPr>
      <w:rFonts w:ascii="Arial" w:hAnsi="Arial" w:cs="Info Corr Offc"/>
      <w:sz w:val="18"/>
    </w:rPr>
  </w:style>
  <w:style w:type="paragraph" w:customStyle="1" w:styleId="Bloktekst1">
    <w:name w:val="Bloktekst1"/>
    <w:basedOn w:val="Standaard"/>
    <w:next w:val="Bloktekst"/>
    <w:uiPriority w:val="99"/>
    <w:semiHidden/>
    <w:unhideWhenUsed/>
    <w:rsid w:val="003A20EF"/>
    <w:pPr>
      <w:pBdr>
        <w:top w:val="single" w:sz="2" w:space="10" w:color="2E3192" w:frame="1"/>
        <w:left w:val="single" w:sz="2" w:space="10" w:color="2E3192" w:frame="1"/>
        <w:bottom w:val="single" w:sz="2" w:space="10" w:color="2E3192" w:frame="1"/>
        <w:right w:val="single" w:sz="2" w:space="10" w:color="2E3192" w:frame="1"/>
      </w:pBdr>
      <w:spacing w:line="260" w:lineRule="atLeast"/>
      <w:ind w:left="1152" w:right="1152"/>
      <w:contextualSpacing w:val="0"/>
    </w:pPr>
    <w:rPr>
      <w:rFonts w:ascii="Arial" w:eastAsia="Times New Roman" w:hAnsi="Arial"/>
      <w:i/>
      <w:iCs/>
      <w:color w:val="2E3192"/>
      <w:sz w:val="18"/>
    </w:rPr>
  </w:style>
  <w:style w:type="paragraph" w:styleId="Plattetekst2">
    <w:name w:val="Body Text 2"/>
    <w:basedOn w:val="Standaard"/>
    <w:link w:val="Plattetekst2Char"/>
    <w:uiPriority w:val="99"/>
    <w:semiHidden/>
    <w:unhideWhenUsed/>
    <w:rsid w:val="003A20EF"/>
    <w:pPr>
      <w:spacing w:after="120" w:line="480" w:lineRule="auto"/>
      <w:contextualSpacing w:val="0"/>
    </w:pPr>
    <w:rPr>
      <w:rFonts w:ascii="Arial" w:hAnsi="Arial" w:cs="Info Corr Offc"/>
      <w:sz w:val="18"/>
    </w:rPr>
  </w:style>
  <w:style w:type="character" w:customStyle="1" w:styleId="Plattetekst2Char">
    <w:name w:val="Platte tekst 2 Char"/>
    <w:basedOn w:val="Standaardalinea-lettertype"/>
    <w:link w:val="Plattetekst2"/>
    <w:uiPriority w:val="99"/>
    <w:semiHidden/>
    <w:rsid w:val="003A20EF"/>
    <w:rPr>
      <w:rFonts w:ascii="Arial" w:hAnsi="Arial" w:cs="Info Corr Offc"/>
      <w:sz w:val="18"/>
    </w:rPr>
  </w:style>
  <w:style w:type="paragraph" w:styleId="Plattetekst3">
    <w:name w:val="Body Text 3"/>
    <w:basedOn w:val="Standaard"/>
    <w:link w:val="Plattetekst3Char"/>
    <w:uiPriority w:val="99"/>
    <w:semiHidden/>
    <w:unhideWhenUsed/>
    <w:rsid w:val="003A20EF"/>
    <w:pPr>
      <w:spacing w:after="120" w:line="260" w:lineRule="atLeast"/>
      <w:contextualSpacing w:val="0"/>
    </w:pPr>
    <w:rPr>
      <w:rFonts w:ascii="Arial" w:hAnsi="Arial" w:cs="Info Corr Offc"/>
      <w:sz w:val="16"/>
      <w:szCs w:val="16"/>
    </w:rPr>
  </w:style>
  <w:style w:type="character" w:customStyle="1" w:styleId="Plattetekst3Char">
    <w:name w:val="Platte tekst 3 Char"/>
    <w:basedOn w:val="Standaardalinea-lettertype"/>
    <w:link w:val="Plattetekst3"/>
    <w:uiPriority w:val="99"/>
    <w:semiHidden/>
    <w:rsid w:val="003A20EF"/>
    <w:rPr>
      <w:rFonts w:ascii="Arial" w:hAnsi="Arial" w:cs="Info Corr Offc"/>
      <w:sz w:val="16"/>
      <w:szCs w:val="16"/>
    </w:rPr>
  </w:style>
  <w:style w:type="paragraph" w:styleId="Platteteksteersteinspringing">
    <w:name w:val="Body Text First Indent"/>
    <w:basedOn w:val="Plattetekst"/>
    <w:link w:val="PlatteteksteersteinspringingChar"/>
    <w:uiPriority w:val="99"/>
    <w:semiHidden/>
    <w:unhideWhenUsed/>
    <w:rsid w:val="003A20EF"/>
    <w:pPr>
      <w:widowControl/>
      <w:spacing w:line="260" w:lineRule="atLeast"/>
      <w:ind w:left="0" w:firstLine="360"/>
    </w:pPr>
    <w:rPr>
      <w:rFonts w:ascii="Arial" w:eastAsia="Calibri" w:hAnsi="Arial" w:cs="Info Corr Offc"/>
      <w:szCs w:val="20"/>
    </w:rPr>
  </w:style>
  <w:style w:type="character" w:customStyle="1" w:styleId="PlatteteksteersteinspringingChar">
    <w:name w:val="Platte tekst eerste inspringing Char"/>
    <w:basedOn w:val="PlattetekstChar"/>
    <w:link w:val="Platteteksteersteinspringing"/>
    <w:uiPriority w:val="99"/>
    <w:semiHidden/>
    <w:rsid w:val="003A20EF"/>
    <w:rPr>
      <w:rFonts w:ascii="Arial" w:eastAsia="Verdana" w:hAnsi="Arial" w:cs="Info Corr Offc"/>
      <w:sz w:val="18"/>
      <w:szCs w:val="18"/>
    </w:rPr>
  </w:style>
  <w:style w:type="paragraph" w:styleId="Plattetekstinspringen">
    <w:name w:val="Body Text Indent"/>
    <w:basedOn w:val="Standaard"/>
    <w:link w:val="PlattetekstinspringenChar"/>
    <w:uiPriority w:val="99"/>
    <w:semiHidden/>
    <w:unhideWhenUsed/>
    <w:rsid w:val="003A20EF"/>
    <w:pPr>
      <w:spacing w:after="120" w:line="260" w:lineRule="atLeast"/>
      <w:ind w:left="283"/>
      <w:contextualSpacing w:val="0"/>
    </w:pPr>
    <w:rPr>
      <w:rFonts w:ascii="Arial" w:hAnsi="Arial" w:cs="Info Corr Offc"/>
      <w:sz w:val="18"/>
    </w:rPr>
  </w:style>
  <w:style w:type="character" w:customStyle="1" w:styleId="PlattetekstinspringenChar">
    <w:name w:val="Platte tekst inspringen Char"/>
    <w:basedOn w:val="Standaardalinea-lettertype"/>
    <w:link w:val="Plattetekstinspringen"/>
    <w:uiPriority w:val="99"/>
    <w:semiHidden/>
    <w:rsid w:val="003A20EF"/>
    <w:rPr>
      <w:rFonts w:ascii="Arial" w:hAnsi="Arial" w:cs="Info Corr Offc"/>
      <w:sz w:val="18"/>
    </w:rPr>
  </w:style>
  <w:style w:type="paragraph" w:styleId="Platteteksteersteinspringing2">
    <w:name w:val="Body Text First Indent 2"/>
    <w:basedOn w:val="Plattetekstinspringen"/>
    <w:link w:val="Platteteksteersteinspringing2Char"/>
    <w:uiPriority w:val="99"/>
    <w:semiHidden/>
    <w:unhideWhenUsed/>
    <w:rsid w:val="003A20EF"/>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3A20EF"/>
    <w:rPr>
      <w:rFonts w:ascii="Arial" w:hAnsi="Arial" w:cs="Info Corr Offc"/>
      <w:sz w:val="18"/>
    </w:rPr>
  </w:style>
  <w:style w:type="paragraph" w:styleId="Plattetekstinspringen2">
    <w:name w:val="Body Text Indent 2"/>
    <w:basedOn w:val="Standaard"/>
    <w:link w:val="Plattetekstinspringen2Char"/>
    <w:uiPriority w:val="99"/>
    <w:semiHidden/>
    <w:unhideWhenUsed/>
    <w:rsid w:val="003A20EF"/>
    <w:pPr>
      <w:spacing w:after="120" w:line="480" w:lineRule="auto"/>
      <w:ind w:left="283"/>
      <w:contextualSpacing w:val="0"/>
    </w:pPr>
    <w:rPr>
      <w:rFonts w:ascii="Arial" w:hAnsi="Arial" w:cs="Info Corr Offc"/>
      <w:sz w:val="18"/>
    </w:rPr>
  </w:style>
  <w:style w:type="character" w:customStyle="1" w:styleId="Plattetekstinspringen2Char">
    <w:name w:val="Platte tekst inspringen 2 Char"/>
    <w:basedOn w:val="Standaardalinea-lettertype"/>
    <w:link w:val="Plattetekstinspringen2"/>
    <w:uiPriority w:val="99"/>
    <w:semiHidden/>
    <w:rsid w:val="003A20EF"/>
    <w:rPr>
      <w:rFonts w:ascii="Arial" w:hAnsi="Arial" w:cs="Info Corr Offc"/>
      <w:sz w:val="18"/>
    </w:rPr>
  </w:style>
  <w:style w:type="paragraph" w:styleId="Plattetekstinspringen3">
    <w:name w:val="Body Text Indent 3"/>
    <w:basedOn w:val="Standaard"/>
    <w:link w:val="Plattetekstinspringen3Char"/>
    <w:uiPriority w:val="99"/>
    <w:semiHidden/>
    <w:unhideWhenUsed/>
    <w:rsid w:val="003A20EF"/>
    <w:pPr>
      <w:spacing w:after="120" w:line="260" w:lineRule="atLeast"/>
      <w:ind w:left="283"/>
      <w:contextualSpacing w:val="0"/>
    </w:pPr>
    <w:rPr>
      <w:rFonts w:ascii="Arial" w:hAnsi="Arial" w:cs="Info Corr Offc"/>
      <w:sz w:val="16"/>
      <w:szCs w:val="16"/>
    </w:rPr>
  </w:style>
  <w:style w:type="character" w:customStyle="1" w:styleId="Plattetekstinspringen3Char">
    <w:name w:val="Platte tekst inspringen 3 Char"/>
    <w:basedOn w:val="Standaardalinea-lettertype"/>
    <w:link w:val="Plattetekstinspringen3"/>
    <w:uiPriority w:val="99"/>
    <w:semiHidden/>
    <w:rsid w:val="003A20EF"/>
    <w:rPr>
      <w:rFonts w:ascii="Arial" w:hAnsi="Arial" w:cs="Info Corr Offc"/>
      <w:sz w:val="16"/>
      <w:szCs w:val="16"/>
    </w:rPr>
  </w:style>
  <w:style w:type="character" w:styleId="Titelvanboek">
    <w:name w:val="Book Title"/>
    <w:basedOn w:val="Standaardalinea-lettertype"/>
    <w:uiPriority w:val="33"/>
    <w:rsid w:val="003A20EF"/>
    <w:rPr>
      <w:b/>
      <w:bCs/>
      <w:smallCaps/>
      <w:spacing w:val="5"/>
      <w:lang w:val="nl-NL"/>
    </w:rPr>
  </w:style>
  <w:style w:type="paragraph" w:styleId="Afsluiting">
    <w:name w:val="Closing"/>
    <w:basedOn w:val="Standaard"/>
    <w:link w:val="AfsluitingChar"/>
    <w:uiPriority w:val="99"/>
    <w:semiHidden/>
    <w:unhideWhenUsed/>
    <w:rsid w:val="003A20EF"/>
    <w:pPr>
      <w:ind w:left="4252"/>
      <w:contextualSpacing w:val="0"/>
    </w:pPr>
    <w:rPr>
      <w:rFonts w:ascii="Arial" w:hAnsi="Arial" w:cs="Info Corr Offc"/>
      <w:sz w:val="18"/>
    </w:rPr>
  </w:style>
  <w:style w:type="character" w:customStyle="1" w:styleId="AfsluitingChar">
    <w:name w:val="Afsluiting Char"/>
    <w:basedOn w:val="Standaardalinea-lettertype"/>
    <w:link w:val="Afsluiting"/>
    <w:uiPriority w:val="99"/>
    <w:semiHidden/>
    <w:rsid w:val="003A20EF"/>
    <w:rPr>
      <w:rFonts w:ascii="Arial" w:hAnsi="Arial" w:cs="Info Corr Offc"/>
      <w:sz w:val="18"/>
    </w:rPr>
  </w:style>
  <w:style w:type="table" w:customStyle="1" w:styleId="Kleurrijkraster1">
    <w:name w:val="Kleurrijk raster1"/>
    <w:basedOn w:val="Standaardtabel"/>
    <w:next w:val="Kleurrijkraster"/>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D6D6D6"/>
    </w:tcPr>
    <w:tblStylePr w:type="firstRow">
      <w:rPr>
        <w:b/>
        <w:bCs/>
      </w:rPr>
      <w:tblPr/>
      <w:tcPr>
        <w:shd w:val="clear" w:color="auto" w:fill="ADADAD"/>
      </w:tcPr>
    </w:tblStylePr>
    <w:tblStylePr w:type="lastRow">
      <w:rPr>
        <w:b/>
        <w:bCs/>
        <w:color w:val="333333"/>
      </w:rPr>
      <w:tblPr/>
      <w:tcPr>
        <w:shd w:val="clear" w:color="auto" w:fill="ADADAD"/>
      </w:tcPr>
    </w:tblStylePr>
    <w:tblStylePr w:type="firstCol">
      <w:rPr>
        <w:color w:val="FFFFFF"/>
      </w:rPr>
      <w:tblPr/>
      <w:tcPr>
        <w:shd w:val="clear" w:color="auto" w:fill="262626"/>
      </w:tcPr>
    </w:tblStylePr>
    <w:tblStylePr w:type="lastCol">
      <w:rPr>
        <w:color w:val="FFFFFF"/>
      </w:rPr>
      <w:tblPr/>
      <w:tcPr>
        <w:shd w:val="clear" w:color="auto" w:fill="262626"/>
      </w:tcPr>
    </w:tblStylePr>
    <w:tblStylePr w:type="band1Vert">
      <w:tblPr/>
      <w:tcPr>
        <w:shd w:val="clear" w:color="auto" w:fill="999999"/>
      </w:tcPr>
    </w:tblStylePr>
    <w:tblStylePr w:type="band1Horz">
      <w:tblPr/>
      <w:tcPr>
        <w:shd w:val="clear" w:color="auto" w:fill="999999"/>
      </w:tcPr>
    </w:tblStylePr>
  </w:style>
  <w:style w:type="table" w:customStyle="1" w:styleId="Kleurrijkraster-accent11">
    <w:name w:val="Kleurrijk raster - accent 11"/>
    <w:basedOn w:val="Standaardtabel"/>
    <w:next w:val="Kleurrijkraster-accent1"/>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CECFEF"/>
    </w:tcPr>
    <w:tblStylePr w:type="firstRow">
      <w:rPr>
        <w:b/>
        <w:bCs/>
      </w:rPr>
      <w:tblPr/>
      <w:tcPr>
        <w:shd w:val="clear" w:color="auto" w:fill="9E9FE0"/>
      </w:tcPr>
    </w:tblStylePr>
    <w:tblStylePr w:type="lastRow">
      <w:rPr>
        <w:b/>
        <w:bCs/>
        <w:color w:val="333333"/>
      </w:rPr>
      <w:tblPr/>
      <w:tcPr>
        <w:shd w:val="clear" w:color="auto" w:fill="9E9FE0"/>
      </w:tcPr>
    </w:tblStylePr>
    <w:tblStylePr w:type="firstCol">
      <w:rPr>
        <w:color w:val="FFFFFF"/>
      </w:rPr>
      <w:tblPr/>
      <w:tcPr>
        <w:shd w:val="clear" w:color="auto" w:fill="22246D"/>
      </w:tcPr>
    </w:tblStylePr>
    <w:tblStylePr w:type="lastCol">
      <w:rPr>
        <w:color w:val="FFFFFF"/>
      </w:rPr>
      <w:tblPr/>
      <w:tcPr>
        <w:shd w:val="clear" w:color="auto" w:fill="22246D"/>
      </w:tcPr>
    </w:tblStylePr>
    <w:tblStylePr w:type="band1Vert">
      <w:tblPr/>
      <w:tcPr>
        <w:shd w:val="clear" w:color="auto" w:fill="8688D9"/>
      </w:tcPr>
    </w:tblStylePr>
    <w:tblStylePr w:type="band1Horz">
      <w:tblPr/>
      <w:tcPr>
        <w:shd w:val="clear" w:color="auto" w:fill="8688D9"/>
      </w:tcPr>
    </w:tblStylePr>
  </w:style>
  <w:style w:type="table" w:customStyle="1" w:styleId="Kleurrijkraster-accent21">
    <w:name w:val="Kleurrijk raster - accent 21"/>
    <w:basedOn w:val="Standaardtabel"/>
    <w:next w:val="Kleurrijkraster-accent2"/>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C8F0FF"/>
    </w:tcPr>
    <w:tblStylePr w:type="firstRow">
      <w:rPr>
        <w:b/>
        <w:bCs/>
      </w:rPr>
      <w:tblPr/>
      <w:tcPr>
        <w:shd w:val="clear" w:color="auto" w:fill="92E1FF"/>
      </w:tcPr>
    </w:tblStylePr>
    <w:tblStylePr w:type="lastRow">
      <w:rPr>
        <w:b/>
        <w:bCs/>
        <w:color w:val="333333"/>
      </w:rPr>
      <w:tblPr/>
      <w:tcPr>
        <w:shd w:val="clear" w:color="auto" w:fill="92E1FF"/>
      </w:tcPr>
    </w:tblStylePr>
    <w:tblStylePr w:type="firstCol">
      <w:rPr>
        <w:color w:val="FFFFFF"/>
      </w:rPr>
      <w:tblPr/>
      <w:tcPr>
        <w:shd w:val="clear" w:color="auto" w:fill="0081B3"/>
      </w:tcPr>
    </w:tblStylePr>
    <w:tblStylePr w:type="lastCol">
      <w:rPr>
        <w:color w:val="FFFFFF"/>
      </w:rPr>
      <w:tblPr/>
      <w:tcPr>
        <w:shd w:val="clear" w:color="auto" w:fill="0081B3"/>
      </w:tcPr>
    </w:tblStylePr>
    <w:tblStylePr w:type="band1Vert">
      <w:tblPr/>
      <w:tcPr>
        <w:shd w:val="clear" w:color="auto" w:fill="78D9FF"/>
      </w:tcPr>
    </w:tblStylePr>
    <w:tblStylePr w:type="band1Horz">
      <w:tblPr/>
      <w:tcPr>
        <w:shd w:val="clear" w:color="auto" w:fill="78D9FF"/>
      </w:tcPr>
    </w:tblStylePr>
  </w:style>
  <w:style w:type="table" w:customStyle="1" w:styleId="Kleurrijkraster-accent31">
    <w:name w:val="Kleurrijk raster - accent 31"/>
    <w:basedOn w:val="Standaardtabel"/>
    <w:next w:val="Kleurrijkraster-accent3"/>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FAFAFA"/>
    </w:tcPr>
    <w:tblStylePr w:type="firstRow">
      <w:rPr>
        <w:b/>
        <w:bCs/>
      </w:rPr>
      <w:tblPr/>
      <w:tcPr>
        <w:shd w:val="clear" w:color="auto" w:fill="F5F5F5"/>
      </w:tcPr>
    </w:tblStylePr>
    <w:tblStylePr w:type="lastRow">
      <w:rPr>
        <w:b/>
        <w:bCs/>
        <w:color w:val="333333"/>
      </w:rPr>
      <w:tblPr/>
      <w:tcPr>
        <w:shd w:val="clear" w:color="auto" w:fill="F5F5F5"/>
      </w:tcPr>
    </w:tblStylePr>
    <w:tblStylePr w:type="firstCol">
      <w:rPr>
        <w:color w:val="FFFFFF"/>
      </w:rPr>
      <w:tblPr/>
      <w:tcPr>
        <w:shd w:val="clear" w:color="auto" w:fill="ACACAC"/>
      </w:tcPr>
    </w:tblStylePr>
    <w:tblStylePr w:type="lastCol">
      <w:rPr>
        <w:color w:val="FFFFFF"/>
      </w:rPr>
      <w:tblPr/>
      <w:tcPr>
        <w:shd w:val="clear" w:color="auto" w:fill="ACACAC"/>
      </w:tcPr>
    </w:tblStylePr>
    <w:tblStylePr w:type="band1Vert">
      <w:tblPr/>
      <w:tcPr>
        <w:shd w:val="clear" w:color="auto" w:fill="F2F2F2"/>
      </w:tcPr>
    </w:tblStylePr>
    <w:tblStylePr w:type="band1Horz">
      <w:tblPr/>
      <w:tcPr>
        <w:shd w:val="clear" w:color="auto" w:fill="F2F2F2"/>
      </w:tcPr>
    </w:tblStylePr>
  </w:style>
  <w:style w:type="table" w:customStyle="1" w:styleId="Kleurrijkraster-accent41">
    <w:name w:val="Kleurrijk raster - accent 41"/>
    <w:basedOn w:val="Standaardtabel"/>
    <w:next w:val="Kleurrijkraster-accent4"/>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E2F2D9"/>
    </w:tcPr>
    <w:tblStylePr w:type="firstRow">
      <w:rPr>
        <w:b/>
        <w:bCs/>
      </w:rPr>
      <w:tblPr/>
      <w:tcPr>
        <w:shd w:val="clear" w:color="auto" w:fill="C6E5B4"/>
      </w:tcPr>
    </w:tblStylePr>
    <w:tblStylePr w:type="lastRow">
      <w:rPr>
        <w:b/>
        <w:bCs/>
        <w:color w:val="333333"/>
      </w:rPr>
      <w:tblPr/>
      <w:tcPr>
        <w:shd w:val="clear" w:color="auto" w:fill="C6E5B4"/>
      </w:tcPr>
    </w:tblStylePr>
    <w:tblStylePr w:type="firstCol">
      <w:rPr>
        <w:color w:val="FFFFFF"/>
      </w:rPr>
      <w:tblPr/>
      <w:tcPr>
        <w:shd w:val="clear" w:color="auto" w:fill="548F31"/>
      </w:tcPr>
    </w:tblStylePr>
    <w:tblStylePr w:type="lastCol">
      <w:rPr>
        <w:color w:val="FFFFFF"/>
      </w:rPr>
      <w:tblPr/>
      <w:tcPr>
        <w:shd w:val="clear" w:color="auto" w:fill="548F31"/>
      </w:tcPr>
    </w:tblStylePr>
    <w:tblStylePr w:type="band1Vert">
      <w:tblPr/>
      <w:tcPr>
        <w:shd w:val="clear" w:color="auto" w:fill="B8DEA1"/>
      </w:tcPr>
    </w:tblStylePr>
    <w:tblStylePr w:type="band1Horz">
      <w:tblPr/>
      <w:tcPr>
        <w:shd w:val="clear" w:color="auto" w:fill="B8DEA1"/>
      </w:tcPr>
    </w:tblStylePr>
  </w:style>
  <w:style w:type="table" w:customStyle="1" w:styleId="Kleurrijkraster-accent51">
    <w:name w:val="Kleurrijk raster - accent 51"/>
    <w:basedOn w:val="Standaardtabel"/>
    <w:next w:val="Kleurrijkraster-accent5"/>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FFE2D2"/>
    </w:tcPr>
    <w:tblStylePr w:type="firstRow">
      <w:rPr>
        <w:b/>
        <w:bCs/>
      </w:rPr>
      <w:tblPr/>
      <w:tcPr>
        <w:shd w:val="clear" w:color="auto" w:fill="FFC5A6"/>
      </w:tcPr>
    </w:tblStylePr>
    <w:tblStylePr w:type="lastRow">
      <w:rPr>
        <w:b/>
        <w:bCs/>
        <w:color w:val="333333"/>
      </w:rPr>
      <w:tblPr/>
      <w:tcPr>
        <w:shd w:val="clear" w:color="auto" w:fill="FFC5A6"/>
      </w:tcPr>
    </w:tblStylePr>
    <w:tblStylePr w:type="firstCol">
      <w:rPr>
        <w:color w:val="FFFFFF"/>
      </w:rPr>
      <w:tblPr/>
      <w:tcPr>
        <w:shd w:val="clear" w:color="auto" w:fill="D74C00"/>
      </w:tcPr>
    </w:tblStylePr>
    <w:tblStylePr w:type="lastCol">
      <w:rPr>
        <w:color w:val="FFFFFF"/>
      </w:rPr>
      <w:tblPr/>
      <w:tcPr>
        <w:shd w:val="clear" w:color="auto" w:fill="D74C00"/>
      </w:tcPr>
    </w:tblStylePr>
    <w:tblStylePr w:type="band1Vert">
      <w:tblPr/>
      <w:tcPr>
        <w:shd w:val="clear" w:color="auto" w:fill="FFB790"/>
      </w:tcPr>
    </w:tblStylePr>
    <w:tblStylePr w:type="band1Horz">
      <w:tblPr/>
      <w:tcPr>
        <w:shd w:val="clear" w:color="auto" w:fill="FFB790"/>
      </w:tcPr>
    </w:tblStylePr>
  </w:style>
  <w:style w:type="table" w:customStyle="1" w:styleId="Kleurrijkraster-accent61">
    <w:name w:val="Kleurrijk raster - accent 61"/>
    <w:basedOn w:val="Standaardtabel"/>
    <w:next w:val="Kleurrijkraster-accent6"/>
    <w:uiPriority w:val="73"/>
    <w:rsid w:val="003A20EF"/>
    <w:rPr>
      <w:rFonts w:ascii="Lucida Sans" w:hAnsi="Lucida Sans" w:cs="Info Corr Offc"/>
      <w:color w:val="333333"/>
    </w:rPr>
    <w:tblPr>
      <w:tblStyleRowBandSize w:val="1"/>
      <w:tblStyleColBandSize w:val="1"/>
      <w:tblBorders>
        <w:insideH w:val="single" w:sz="4" w:space="0" w:color="FFFFFF"/>
      </w:tblBorders>
    </w:tblPr>
    <w:tcPr>
      <w:shd w:val="clear" w:color="auto" w:fill="FFF4DB"/>
    </w:tcPr>
    <w:tblStylePr w:type="firstRow">
      <w:rPr>
        <w:b/>
        <w:bCs/>
      </w:rPr>
      <w:tblPr/>
      <w:tcPr>
        <w:shd w:val="clear" w:color="auto" w:fill="FFEAB8"/>
      </w:tcPr>
    </w:tblStylePr>
    <w:tblStylePr w:type="lastRow">
      <w:rPr>
        <w:b/>
        <w:bCs/>
        <w:color w:val="333333"/>
      </w:rPr>
      <w:tblPr/>
      <w:tcPr>
        <w:shd w:val="clear" w:color="auto" w:fill="FFEAB8"/>
      </w:tcPr>
    </w:tblStylePr>
    <w:tblStylePr w:type="firstCol">
      <w:rPr>
        <w:color w:val="FFFFFF"/>
      </w:rPr>
      <w:tblPr/>
      <w:tcPr>
        <w:shd w:val="clear" w:color="auto" w:fill="F9B000"/>
      </w:tcPr>
    </w:tblStylePr>
    <w:tblStylePr w:type="lastCol">
      <w:rPr>
        <w:color w:val="FFFFFF"/>
      </w:rPr>
      <w:tblPr/>
      <w:tcPr>
        <w:shd w:val="clear" w:color="auto" w:fill="F9B000"/>
      </w:tcPr>
    </w:tblStylePr>
    <w:tblStylePr w:type="band1Vert">
      <w:tblPr/>
      <w:tcPr>
        <w:shd w:val="clear" w:color="auto" w:fill="FFE5A6"/>
      </w:tcPr>
    </w:tblStylePr>
    <w:tblStylePr w:type="band1Horz">
      <w:tblPr/>
      <w:tcPr>
        <w:shd w:val="clear" w:color="auto" w:fill="FFE5A6"/>
      </w:tcPr>
    </w:tblStylePr>
  </w:style>
  <w:style w:type="table" w:customStyle="1" w:styleId="Kleurrijkelijst1">
    <w:name w:val="Kleurrijke lijst1"/>
    <w:basedOn w:val="Standaardtabel"/>
    <w:next w:val="Kleurrijkelijst"/>
    <w:uiPriority w:val="72"/>
    <w:rsid w:val="003A20EF"/>
    <w:rPr>
      <w:rFonts w:ascii="Lucida Sans" w:hAnsi="Lucida Sans" w:cs="Info Corr Offc"/>
      <w:color w:val="333333"/>
    </w:rPr>
    <w:tblPr>
      <w:tblStyleRowBandSize w:val="1"/>
      <w:tblStyleColBandSize w:val="1"/>
    </w:tblPr>
    <w:tcPr>
      <w:shd w:val="clear" w:color="auto" w:fill="EBEBEB"/>
    </w:tcPr>
    <w:tblStylePr w:type="firstRow">
      <w:rPr>
        <w:b/>
        <w:bCs/>
        <w:color w:val="FFFFFF"/>
      </w:rPr>
      <w:tblPr/>
      <w:tcPr>
        <w:tcBorders>
          <w:bottom w:val="single" w:sz="12" w:space="0" w:color="FFFFFF"/>
        </w:tcBorders>
        <w:shd w:val="clear" w:color="auto" w:fill="008ABF"/>
      </w:tcPr>
    </w:tblStylePr>
    <w:tblStylePr w:type="lastRow">
      <w:rPr>
        <w:b/>
        <w:bCs/>
        <w:color w:val="008ABF"/>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cPr>
    </w:tblStylePr>
    <w:tblStylePr w:type="band1Horz">
      <w:tblPr/>
      <w:tcPr>
        <w:shd w:val="clear" w:color="auto" w:fill="D6D6D6"/>
      </w:tcPr>
    </w:tblStylePr>
  </w:style>
  <w:style w:type="table" w:customStyle="1" w:styleId="Kleurrijkelijst-accent11">
    <w:name w:val="Kleurrijke lijst - accent 11"/>
    <w:basedOn w:val="Standaardtabel"/>
    <w:next w:val="Kleurrijkelijst-accent1"/>
    <w:uiPriority w:val="72"/>
    <w:rsid w:val="003A20EF"/>
    <w:rPr>
      <w:rFonts w:ascii="Lucida Sans" w:hAnsi="Lucida Sans" w:cs="Info Corr Offc"/>
      <w:color w:val="333333"/>
    </w:rPr>
    <w:tblPr>
      <w:tblStyleRowBandSize w:val="1"/>
      <w:tblStyleColBandSize w:val="1"/>
    </w:tblPr>
    <w:tcPr>
      <w:shd w:val="clear" w:color="auto" w:fill="E7E7F7"/>
    </w:tcPr>
    <w:tblStylePr w:type="firstRow">
      <w:rPr>
        <w:b/>
        <w:bCs/>
        <w:color w:val="FFFFFF"/>
      </w:rPr>
      <w:tblPr/>
      <w:tcPr>
        <w:tcBorders>
          <w:bottom w:val="single" w:sz="12" w:space="0" w:color="FFFFFF"/>
        </w:tcBorders>
        <w:shd w:val="clear" w:color="auto" w:fill="008ABF"/>
      </w:tcPr>
    </w:tblStylePr>
    <w:tblStylePr w:type="lastRow">
      <w:rPr>
        <w:b/>
        <w:bCs/>
        <w:color w:val="008ABF"/>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4EC"/>
      </w:tcPr>
    </w:tblStylePr>
    <w:tblStylePr w:type="band1Horz">
      <w:tblPr/>
      <w:tcPr>
        <w:shd w:val="clear" w:color="auto" w:fill="CECFEF"/>
      </w:tcPr>
    </w:tblStylePr>
  </w:style>
  <w:style w:type="table" w:customStyle="1" w:styleId="Kleurrijkelijst-accent21">
    <w:name w:val="Kleurrijke lijst - accent 21"/>
    <w:basedOn w:val="Standaardtabel"/>
    <w:next w:val="Kleurrijkelijst-accent2"/>
    <w:uiPriority w:val="72"/>
    <w:rsid w:val="003A20EF"/>
    <w:rPr>
      <w:rFonts w:ascii="Lucida Sans" w:hAnsi="Lucida Sans" w:cs="Info Corr Offc"/>
      <w:color w:val="333333"/>
    </w:rPr>
    <w:tblPr>
      <w:tblStyleRowBandSize w:val="1"/>
      <w:tblStyleColBandSize w:val="1"/>
    </w:tblPr>
    <w:tcPr>
      <w:shd w:val="clear" w:color="auto" w:fill="E4F7FF"/>
    </w:tcPr>
    <w:tblStylePr w:type="firstRow">
      <w:rPr>
        <w:b/>
        <w:bCs/>
        <w:color w:val="FFFFFF"/>
      </w:rPr>
      <w:tblPr/>
      <w:tcPr>
        <w:tcBorders>
          <w:bottom w:val="single" w:sz="12" w:space="0" w:color="FFFFFF"/>
        </w:tcBorders>
        <w:shd w:val="clear" w:color="auto" w:fill="008ABF"/>
      </w:tcPr>
    </w:tblStylePr>
    <w:tblStylePr w:type="lastRow">
      <w:rPr>
        <w:b/>
        <w:bCs/>
        <w:color w:val="008ABF"/>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CFF"/>
      </w:tcPr>
    </w:tblStylePr>
    <w:tblStylePr w:type="band1Horz">
      <w:tblPr/>
      <w:tcPr>
        <w:shd w:val="clear" w:color="auto" w:fill="C8F0FF"/>
      </w:tcPr>
    </w:tblStylePr>
  </w:style>
  <w:style w:type="table" w:customStyle="1" w:styleId="Kleurrijkelijst-accent31">
    <w:name w:val="Kleurrijke lijst - accent 31"/>
    <w:basedOn w:val="Standaardtabel"/>
    <w:next w:val="Kleurrijkelijst-accent3"/>
    <w:uiPriority w:val="72"/>
    <w:rsid w:val="003A20EF"/>
    <w:rPr>
      <w:rFonts w:ascii="Lucida Sans" w:hAnsi="Lucida Sans" w:cs="Info Corr Offc"/>
      <w:color w:val="333333"/>
    </w:rPr>
    <w:tblPr>
      <w:tblStyleRowBandSize w:val="1"/>
      <w:tblStyleColBandSize w:val="1"/>
    </w:tblPr>
    <w:tcPr>
      <w:shd w:val="clear" w:color="auto" w:fill="FCFCFC"/>
    </w:tcPr>
    <w:tblStylePr w:type="firstRow">
      <w:rPr>
        <w:b/>
        <w:bCs/>
        <w:color w:val="FFFFFF"/>
      </w:rPr>
      <w:tblPr/>
      <w:tcPr>
        <w:tcBorders>
          <w:bottom w:val="single" w:sz="12" w:space="0" w:color="FFFFFF"/>
        </w:tcBorders>
        <w:shd w:val="clear" w:color="auto" w:fill="5A9935"/>
      </w:tcPr>
    </w:tblStylePr>
    <w:tblStylePr w:type="lastRow">
      <w:rPr>
        <w:b/>
        <w:bCs/>
        <w:color w:val="5A9935"/>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cPr>
    </w:tblStylePr>
    <w:tblStylePr w:type="band1Horz">
      <w:tblPr/>
      <w:tcPr>
        <w:shd w:val="clear" w:color="auto" w:fill="FAFAFA"/>
      </w:tcPr>
    </w:tblStylePr>
  </w:style>
  <w:style w:type="table" w:customStyle="1" w:styleId="Kleurrijkelijst-accent41">
    <w:name w:val="Kleurrijke lijst - accent 41"/>
    <w:basedOn w:val="Standaardtabel"/>
    <w:next w:val="Kleurrijkelijst-accent4"/>
    <w:uiPriority w:val="72"/>
    <w:rsid w:val="003A20EF"/>
    <w:rPr>
      <w:rFonts w:ascii="Lucida Sans" w:hAnsi="Lucida Sans" w:cs="Info Corr Offc"/>
      <w:color w:val="333333"/>
    </w:rPr>
    <w:tblPr>
      <w:tblStyleRowBandSize w:val="1"/>
      <w:tblStyleColBandSize w:val="1"/>
    </w:tblPr>
    <w:tcPr>
      <w:shd w:val="clear" w:color="auto" w:fill="F0F8EC"/>
    </w:tcPr>
    <w:tblStylePr w:type="firstRow">
      <w:rPr>
        <w:b/>
        <w:bCs/>
        <w:color w:val="FFFFFF"/>
      </w:rPr>
      <w:tblPr/>
      <w:tcPr>
        <w:tcBorders>
          <w:bottom w:val="single" w:sz="12" w:space="0" w:color="FFFFFF"/>
        </w:tcBorders>
        <w:shd w:val="clear" w:color="auto" w:fill="B8B8B8"/>
      </w:tcPr>
    </w:tblStylePr>
    <w:tblStylePr w:type="lastRow">
      <w:rPr>
        <w:b/>
        <w:bCs/>
        <w:color w:val="B8B8B8"/>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D0"/>
      </w:tcPr>
    </w:tblStylePr>
    <w:tblStylePr w:type="band1Horz">
      <w:tblPr/>
      <w:tcPr>
        <w:shd w:val="clear" w:color="auto" w:fill="E2F2D9"/>
      </w:tcPr>
    </w:tblStylePr>
  </w:style>
  <w:style w:type="table" w:customStyle="1" w:styleId="Kleurrijkelijst-accent51">
    <w:name w:val="Kleurrijke lijst - accent 51"/>
    <w:basedOn w:val="Standaardtabel"/>
    <w:next w:val="Kleurrijkelijst-accent5"/>
    <w:uiPriority w:val="72"/>
    <w:rsid w:val="003A20EF"/>
    <w:rPr>
      <w:rFonts w:ascii="Lucida Sans" w:hAnsi="Lucida Sans" w:cs="Info Corr Offc"/>
      <w:color w:val="333333"/>
    </w:rPr>
    <w:tblPr>
      <w:tblStyleRowBandSize w:val="1"/>
      <w:tblStyleColBandSize w:val="1"/>
    </w:tblPr>
    <w:tcPr>
      <w:shd w:val="clear" w:color="auto" w:fill="FFF0E9"/>
    </w:tcPr>
    <w:tblStylePr w:type="firstRow">
      <w:rPr>
        <w:b/>
        <w:bCs/>
        <w:color w:val="FFFFFF"/>
      </w:rPr>
      <w:tblPr/>
      <w:tcPr>
        <w:tcBorders>
          <w:bottom w:val="single" w:sz="12" w:space="0" w:color="FFFFFF"/>
        </w:tcBorders>
        <w:shd w:val="clear" w:color="auto" w:fill="FFB70B"/>
      </w:tcPr>
    </w:tblStylePr>
    <w:tblStylePr w:type="lastRow">
      <w:rPr>
        <w:b/>
        <w:bCs/>
        <w:color w:val="FFB70B"/>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C8"/>
      </w:tcPr>
    </w:tblStylePr>
    <w:tblStylePr w:type="band1Horz">
      <w:tblPr/>
      <w:tcPr>
        <w:shd w:val="clear" w:color="auto" w:fill="FFE2D2"/>
      </w:tcPr>
    </w:tblStylePr>
  </w:style>
  <w:style w:type="table" w:customStyle="1" w:styleId="Kleurrijkelijst-accent61">
    <w:name w:val="Kleurrijke lijst - accent 61"/>
    <w:basedOn w:val="Standaardtabel"/>
    <w:next w:val="Kleurrijkelijst-accent6"/>
    <w:uiPriority w:val="72"/>
    <w:rsid w:val="003A20EF"/>
    <w:rPr>
      <w:rFonts w:ascii="Lucida Sans" w:hAnsi="Lucida Sans" w:cs="Info Corr Offc"/>
      <w:color w:val="333333"/>
    </w:rPr>
    <w:tblPr>
      <w:tblStyleRowBandSize w:val="1"/>
      <w:tblStyleColBandSize w:val="1"/>
    </w:tblPr>
    <w:tcPr>
      <w:shd w:val="clear" w:color="auto" w:fill="FFF9ED"/>
    </w:tcPr>
    <w:tblStylePr w:type="firstRow">
      <w:rPr>
        <w:b/>
        <w:bCs/>
        <w:color w:val="FFFFFF"/>
      </w:rPr>
      <w:tblPr/>
      <w:tcPr>
        <w:tcBorders>
          <w:bottom w:val="single" w:sz="12" w:space="0" w:color="FFFFFF"/>
        </w:tcBorders>
        <w:shd w:val="clear" w:color="auto" w:fill="E65100"/>
      </w:tcPr>
    </w:tblStylePr>
    <w:tblStylePr w:type="lastRow">
      <w:rPr>
        <w:b/>
        <w:bCs/>
        <w:color w:val="E65100"/>
      </w:rPr>
      <w:tblPr/>
      <w:tcPr>
        <w:tcBorders>
          <w:top w:val="single" w:sz="12" w:space="0" w:color="333333"/>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D3"/>
      </w:tcPr>
    </w:tblStylePr>
    <w:tblStylePr w:type="band1Horz">
      <w:tblPr/>
      <w:tcPr>
        <w:shd w:val="clear" w:color="auto" w:fill="FFF4DB"/>
      </w:tcPr>
    </w:tblStylePr>
  </w:style>
  <w:style w:type="table" w:customStyle="1" w:styleId="Kleurrijkearcering1">
    <w:name w:val="Kleurrijke arcering1"/>
    <w:basedOn w:val="Standaardtabel"/>
    <w:next w:val="Kleurrijkearcering"/>
    <w:uiPriority w:val="71"/>
    <w:rsid w:val="003A20EF"/>
    <w:rPr>
      <w:rFonts w:ascii="Lucida Sans" w:hAnsi="Lucida Sans" w:cs="Info Corr Offc"/>
      <w:color w:val="333333"/>
    </w:rPr>
    <w:tblPr>
      <w:tblStyleRowBandSize w:val="1"/>
      <w:tblStyleColBandSize w:val="1"/>
      <w:tblBorders>
        <w:top w:val="single" w:sz="24" w:space="0" w:color="00AEEF"/>
        <w:left w:val="single" w:sz="4" w:space="0" w:color="333333"/>
        <w:bottom w:val="single" w:sz="4" w:space="0" w:color="333333"/>
        <w:right w:val="single" w:sz="4" w:space="0" w:color="333333"/>
        <w:insideH w:val="single" w:sz="4" w:space="0" w:color="FFFFFF"/>
        <w:insideV w:val="single" w:sz="4" w:space="0" w:color="FFFFFF"/>
      </w:tblBorders>
    </w:tblPr>
    <w:tcPr>
      <w:shd w:val="clear" w:color="auto" w:fill="EBEBEB"/>
    </w:tcPr>
    <w:tblStylePr w:type="firstRow">
      <w:rPr>
        <w:b/>
        <w:bCs/>
      </w:rPr>
      <w:tblPr/>
      <w:tcPr>
        <w:tcBorders>
          <w:top w:val="nil"/>
          <w:left w:val="nil"/>
          <w:bottom w:val="single" w:sz="24" w:space="0" w:color="00AEE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1E1E"/>
      </w:tcPr>
    </w:tblStylePr>
    <w:tblStylePr w:type="firstCol">
      <w:rPr>
        <w:color w:val="FFFFFF"/>
      </w:rPr>
      <w:tblPr/>
      <w:tcPr>
        <w:tcBorders>
          <w:top w:val="nil"/>
          <w:left w:val="nil"/>
          <w:bottom w:val="nil"/>
          <w:right w:val="nil"/>
          <w:insideH w:val="single" w:sz="4" w:space="0" w:color="1E1E1E"/>
          <w:insideV w:val="nil"/>
        </w:tcBorders>
        <w:shd w:val="clear" w:color="auto" w:fill="1E1E1E"/>
      </w:tcPr>
    </w:tblStylePr>
    <w:tblStylePr w:type="lastCol">
      <w:rPr>
        <w:color w:val="FFFFFF"/>
      </w:rPr>
      <w:tblPr/>
      <w:tcPr>
        <w:tcBorders>
          <w:top w:val="nil"/>
          <w:left w:val="nil"/>
          <w:bottom w:val="nil"/>
          <w:right w:val="nil"/>
          <w:insideH w:val="nil"/>
          <w:insideV w:val="nil"/>
        </w:tcBorders>
        <w:shd w:val="clear" w:color="auto" w:fill="262626"/>
      </w:tcPr>
    </w:tblStylePr>
    <w:tblStylePr w:type="band1Vert">
      <w:tblPr/>
      <w:tcPr>
        <w:shd w:val="clear" w:color="auto" w:fill="ADADAD"/>
      </w:tcPr>
    </w:tblStylePr>
    <w:tblStylePr w:type="band1Horz">
      <w:tblPr/>
      <w:tcPr>
        <w:shd w:val="clear" w:color="auto" w:fill="999999"/>
      </w:tcPr>
    </w:tblStylePr>
    <w:tblStylePr w:type="neCell">
      <w:rPr>
        <w:color w:val="333333"/>
      </w:rPr>
    </w:tblStylePr>
    <w:tblStylePr w:type="nwCell">
      <w:rPr>
        <w:color w:val="333333"/>
      </w:rPr>
    </w:tblStylePr>
  </w:style>
  <w:style w:type="table" w:customStyle="1" w:styleId="Kleurrijkearcering-accent11">
    <w:name w:val="Kleurrijke arcering - accent 11"/>
    <w:basedOn w:val="Standaardtabel"/>
    <w:next w:val="Kleurrijkearcering-accent1"/>
    <w:uiPriority w:val="71"/>
    <w:rsid w:val="003A20EF"/>
    <w:rPr>
      <w:rFonts w:ascii="Lucida Sans" w:hAnsi="Lucida Sans" w:cs="Info Corr Offc"/>
      <w:color w:val="333333"/>
    </w:rPr>
    <w:tblPr>
      <w:tblStyleRowBandSize w:val="1"/>
      <w:tblStyleColBandSize w:val="1"/>
      <w:tblBorders>
        <w:top w:val="single" w:sz="24" w:space="0" w:color="00AEEF"/>
        <w:left w:val="single" w:sz="4" w:space="0" w:color="2E3192"/>
        <w:bottom w:val="single" w:sz="4" w:space="0" w:color="2E3192"/>
        <w:right w:val="single" w:sz="4" w:space="0" w:color="2E3192"/>
        <w:insideH w:val="single" w:sz="4" w:space="0" w:color="FFFFFF"/>
        <w:insideV w:val="single" w:sz="4" w:space="0" w:color="FFFFFF"/>
      </w:tblBorders>
    </w:tblPr>
    <w:tcPr>
      <w:shd w:val="clear" w:color="auto" w:fill="E7E7F7"/>
    </w:tcPr>
    <w:tblStylePr w:type="firstRow">
      <w:rPr>
        <w:b/>
        <w:bCs/>
      </w:rPr>
      <w:tblPr/>
      <w:tcPr>
        <w:tcBorders>
          <w:top w:val="nil"/>
          <w:left w:val="nil"/>
          <w:bottom w:val="single" w:sz="24" w:space="0" w:color="00AEE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B1D57"/>
      </w:tcPr>
    </w:tblStylePr>
    <w:tblStylePr w:type="firstCol">
      <w:rPr>
        <w:color w:val="FFFFFF"/>
      </w:rPr>
      <w:tblPr/>
      <w:tcPr>
        <w:tcBorders>
          <w:top w:val="nil"/>
          <w:left w:val="nil"/>
          <w:bottom w:val="nil"/>
          <w:right w:val="nil"/>
          <w:insideH w:val="single" w:sz="4" w:space="0" w:color="1B1D57"/>
          <w:insideV w:val="nil"/>
        </w:tcBorders>
        <w:shd w:val="clear" w:color="auto" w:fill="1B1D57"/>
      </w:tcPr>
    </w:tblStylePr>
    <w:tblStylePr w:type="lastCol">
      <w:rPr>
        <w:color w:val="FFFFFF"/>
      </w:rPr>
      <w:tblPr/>
      <w:tcPr>
        <w:tcBorders>
          <w:top w:val="nil"/>
          <w:left w:val="nil"/>
          <w:bottom w:val="nil"/>
          <w:right w:val="nil"/>
          <w:insideH w:val="nil"/>
          <w:insideV w:val="nil"/>
        </w:tcBorders>
        <w:shd w:val="clear" w:color="auto" w:fill="1B1D57"/>
      </w:tcPr>
    </w:tblStylePr>
    <w:tblStylePr w:type="band1Vert">
      <w:tblPr/>
      <w:tcPr>
        <w:shd w:val="clear" w:color="auto" w:fill="9E9FE0"/>
      </w:tcPr>
    </w:tblStylePr>
    <w:tblStylePr w:type="band1Horz">
      <w:tblPr/>
      <w:tcPr>
        <w:shd w:val="clear" w:color="auto" w:fill="8688D9"/>
      </w:tcPr>
    </w:tblStylePr>
    <w:tblStylePr w:type="neCell">
      <w:rPr>
        <w:color w:val="333333"/>
      </w:rPr>
    </w:tblStylePr>
    <w:tblStylePr w:type="nwCell">
      <w:rPr>
        <w:color w:val="333333"/>
      </w:rPr>
    </w:tblStylePr>
  </w:style>
  <w:style w:type="table" w:customStyle="1" w:styleId="Kleurrijkearcering-accent21">
    <w:name w:val="Kleurrijke arcering - accent 21"/>
    <w:basedOn w:val="Standaardtabel"/>
    <w:next w:val="Kleurrijkearcering-accent2"/>
    <w:uiPriority w:val="71"/>
    <w:rsid w:val="003A20EF"/>
    <w:rPr>
      <w:rFonts w:ascii="Lucida Sans" w:hAnsi="Lucida Sans" w:cs="Info Corr Offc"/>
      <w:color w:val="333333"/>
    </w:rPr>
    <w:tblPr>
      <w:tblStyleRowBandSize w:val="1"/>
      <w:tblStyleColBandSize w:val="1"/>
      <w:tblBorders>
        <w:top w:val="single" w:sz="24" w:space="0" w:color="00AEEF"/>
        <w:left w:val="single" w:sz="4" w:space="0" w:color="00AEEF"/>
        <w:bottom w:val="single" w:sz="4" w:space="0" w:color="00AEEF"/>
        <w:right w:val="single" w:sz="4" w:space="0" w:color="00AEEF"/>
        <w:insideH w:val="single" w:sz="4" w:space="0" w:color="FFFFFF"/>
        <w:insideV w:val="single" w:sz="4" w:space="0" w:color="FFFFFF"/>
      </w:tblBorders>
    </w:tblPr>
    <w:tcPr>
      <w:shd w:val="clear" w:color="auto" w:fill="E4F7FF"/>
    </w:tcPr>
    <w:tblStylePr w:type="firstRow">
      <w:rPr>
        <w:b/>
        <w:bCs/>
      </w:rPr>
      <w:tblPr/>
      <w:tcPr>
        <w:tcBorders>
          <w:top w:val="nil"/>
          <w:left w:val="nil"/>
          <w:bottom w:val="single" w:sz="24" w:space="0" w:color="00AEE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678F"/>
      </w:tcPr>
    </w:tblStylePr>
    <w:tblStylePr w:type="firstCol">
      <w:rPr>
        <w:color w:val="FFFFFF"/>
      </w:rPr>
      <w:tblPr/>
      <w:tcPr>
        <w:tcBorders>
          <w:top w:val="nil"/>
          <w:left w:val="nil"/>
          <w:bottom w:val="nil"/>
          <w:right w:val="nil"/>
          <w:insideH w:val="single" w:sz="4" w:space="0" w:color="00678F"/>
          <w:insideV w:val="nil"/>
        </w:tcBorders>
        <w:shd w:val="clear" w:color="auto" w:fill="00678F"/>
      </w:tcPr>
    </w:tblStylePr>
    <w:tblStylePr w:type="lastCol">
      <w:rPr>
        <w:color w:val="FFFFFF"/>
      </w:rPr>
      <w:tblPr/>
      <w:tcPr>
        <w:tcBorders>
          <w:top w:val="nil"/>
          <w:left w:val="nil"/>
          <w:bottom w:val="nil"/>
          <w:right w:val="nil"/>
          <w:insideH w:val="nil"/>
          <w:insideV w:val="nil"/>
        </w:tcBorders>
        <w:shd w:val="clear" w:color="auto" w:fill="00678F"/>
      </w:tcPr>
    </w:tblStylePr>
    <w:tblStylePr w:type="band1Vert">
      <w:tblPr/>
      <w:tcPr>
        <w:shd w:val="clear" w:color="auto" w:fill="92E1FF"/>
      </w:tcPr>
    </w:tblStylePr>
    <w:tblStylePr w:type="band1Horz">
      <w:tblPr/>
      <w:tcPr>
        <w:shd w:val="clear" w:color="auto" w:fill="78D9FF"/>
      </w:tcPr>
    </w:tblStylePr>
    <w:tblStylePr w:type="neCell">
      <w:rPr>
        <w:color w:val="333333"/>
      </w:rPr>
    </w:tblStylePr>
    <w:tblStylePr w:type="nwCell">
      <w:rPr>
        <w:color w:val="333333"/>
      </w:rPr>
    </w:tblStylePr>
  </w:style>
  <w:style w:type="table" w:customStyle="1" w:styleId="Kleurrijkearcering-accent31">
    <w:name w:val="Kleurrijke arcering - accent 31"/>
    <w:basedOn w:val="Standaardtabel"/>
    <w:next w:val="Kleurrijkearcering-accent3"/>
    <w:uiPriority w:val="71"/>
    <w:rsid w:val="003A20EF"/>
    <w:rPr>
      <w:rFonts w:ascii="Lucida Sans" w:hAnsi="Lucida Sans" w:cs="Info Corr Offc"/>
      <w:color w:val="333333"/>
    </w:rPr>
    <w:tblPr>
      <w:tblStyleRowBandSize w:val="1"/>
      <w:tblStyleColBandSize w:val="1"/>
      <w:tblBorders>
        <w:top w:val="single" w:sz="24" w:space="0" w:color="72BE44"/>
        <w:left w:val="single" w:sz="4" w:space="0" w:color="E6E6E6"/>
        <w:bottom w:val="single" w:sz="4" w:space="0" w:color="E6E6E6"/>
        <w:right w:val="single" w:sz="4" w:space="0" w:color="E6E6E6"/>
        <w:insideH w:val="single" w:sz="4" w:space="0" w:color="FFFFFF"/>
        <w:insideV w:val="single" w:sz="4" w:space="0" w:color="FFFFFF"/>
      </w:tblBorders>
    </w:tblPr>
    <w:tcPr>
      <w:shd w:val="clear" w:color="auto" w:fill="FCFCFC"/>
    </w:tcPr>
    <w:tblStylePr w:type="firstRow">
      <w:rPr>
        <w:b/>
        <w:bCs/>
      </w:rPr>
      <w:tblPr/>
      <w:tcPr>
        <w:tcBorders>
          <w:top w:val="nil"/>
          <w:left w:val="nil"/>
          <w:bottom w:val="single" w:sz="24" w:space="0" w:color="72BE4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A8A8A"/>
      </w:tcPr>
    </w:tblStylePr>
    <w:tblStylePr w:type="firstCol">
      <w:rPr>
        <w:color w:val="FFFFFF"/>
      </w:rPr>
      <w:tblPr/>
      <w:tcPr>
        <w:tcBorders>
          <w:top w:val="nil"/>
          <w:left w:val="nil"/>
          <w:bottom w:val="nil"/>
          <w:right w:val="nil"/>
          <w:insideH w:val="single" w:sz="4" w:space="0" w:color="8A8A8A"/>
          <w:insideV w:val="nil"/>
        </w:tcBorders>
        <w:shd w:val="clear" w:color="auto" w:fill="8A8A8A"/>
      </w:tcPr>
    </w:tblStylePr>
    <w:tblStylePr w:type="lastCol">
      <w:rPr>
        <w:color w:val="FFFFFF"/>
      </w:rPr>
      <w:tblPr/>
      <w:tcPr>
        <w:tcBorders>
          <w:top w:val="nil"/>
          <w:left w:val="nil"/>
          <w:bottom w:val="nil"/>
          <w:right w:val="nil"/>
          <w:insideH w:val="nil"/>
          <w:insideV w:val="nil"/>
        </w:tcBorders>
        <w:shd w:val="clear" w:color="auto" w:fill="8A8A8A"/>
      </w:tcPr>
    </w:tblStylePr>
    <w:tblStylePr w:type="band1Vert">
      <w:tblPr/>
      <w:tcPr>
        <w:shd w:val="clear" w:color="auto" w:fill="F5F5F5"/>
      </w:tcPr>
    </w:tblStylePr>
    <w:tblStylePr w:type="band1Horz">
      <w:tblPr/>
      <w:tcPr>
        <w:shd w:val="clear" w:color="auto" w:fill="F2F2F2"/>
      </w:tcPr>
    </w:tblStylePr>
  </w:style>
  <w:style w:type="table" w:customStyle="1" w:styleId="Kleurrijkearcering-accent41">
    <w:name w:val="Kleurrijke arcering - accent 41"/>
    <w:basedOn w:val="Standaardtabel"/>
    <w:next w:val="Kleurrijkearcering-accent4"/>
    <w:uiPriority w:val="71"/>
    <w:rsid w:val="003A20EF"/>
    <w:rPr>
      <w:rFonts w:ascii="Lucida Sans" w:hAnsi="Lucida Sans" w:cs="Info Corr Offc"/>
      <w:color w:val="333333"/>
    </w:rPr>
    <w:tblPr>
      <w:tblStyleRowBandSize w:val="1"/>
      <w:tblStyleColBandSize w:val="1"/>
      <w:tblBorders>
        <w:top w:val="single" w:sz="24" w:space="0" w:color="E6E6E6"/>
        <w:left w:val="single" w:sz="4" w:space="0" w:color="72BE44"/>
        <w:bottom w:val="single" w:sz="4" w:space="0" w:color="72BE44"/>
        <w:right w:val="single" w:sz="4" w:space="0" w:color="72BE44"/>
        <w:insideH w:val="single" w:sz="4" w:space="0" w:color="FFFFFF"/>
        <w:insideV w:val="single" w:sz="4" w:space="0" w:color="FFFFFF"/>
      </w:tblBorders>
    </w:tblPr>
    <w:tcPr>
      <w:shd w:val="clear" w:color="auto" w:fill="F0F8EC"/>
    </w:tcPr>
    <w:tblStylePr w:type="firstRow">
      <w:rPr>
        <w:b/>
        <w:bCs/>
      </w:rPr>
      <w:tblPr/>
      <w:tcPr>
        <w:tcBorders>
          <w:top w:val="nil"/>
          <w:left w:val="nil"/>
          <w:bottom w:val="single" w:sz="24" w:space="0" w:color="E6E6E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47228"/>
      </w:tcPr>
    </w:tblStylePr>
    <w:tblStylePr w:type="firstCol">
      <w:rPr>
        <w:color w:val="FFFFFF"/>
      </w:rPr>
      <w:tblPr/>
      <w:tcPr>
        <w:tcBorders>
          <w:top w:val="nil"/>
          <w:left w:val="nil"/>
          <w:bottom w:val="nil"/>
          <w:right w:val="nil"/>
          <w:insideH w:val="single" w:sz="4" w:space="0" w:color="447228"/>
          <w:insideV w:val="nil"/>
        </w:tcBorders>
        <w:shd w:val="clear" w:color="auto" w:fill="447228"/>
      </w:tcPr>
    </w:tblStylePr>
    <w:tblStylePr w:type="lastCol">
      <w:rPr>
        <w:color w:val="FFFFFF"/>
      </w:rPr>
      <w:tblPr/>
      <w:tcPr>
        <w:tcBorders>
          <w:top w:val="nil"/>
          <w:left w:val="nil"/>
          <w:bottom w:val="nil"/>
          <w:right w:val="nil"/>
          <w:insideH w:val="nil"/>
          <w:insideV w:val="nil"/>
        </w:tcBorders>
        <w:shd w:val="clear" w:color="auto" w:fill="447228"/>
      </w:tcPr>
    </w:tblStylePr>
    <w:tblStylePr w:type="band1Vert">
      <w:tblPr/>
      <w:tcPr>
        <w:shd w:val="clear" w:color="auto" w:fill="C6E5B4"/>
      </w:tcPr>
    </w:tblStylePr>
    <w:tblStylePr w:type="band1Horz">
      <w:tblPr/>
      <w:tcPr>
        <w:shd w:val="clear" w:color="auto" w:fill="B8DEA1"/>
      </w:tcPr>
    </w:tblStylePr>
    <w:tblStylePr w:type="neCell">
      <w:rPr>
        <w:color w:val="333333"/>
      </w:rPr>
    </w:tblStylePr>
    <w:tblStylePr w:type="nwCell">
      <w:rPr>
        <w:color w:val="333333"/>
      </w:rPr>
    </w:tblStylePr>
  </w:style>
  <w:style w:type="table" w:customStyle="1" w:styleId="Kleurrijkearcering-accent51">
    <w:name w:val="Kleurrijke arcering - accent 51"/>
    <w:basedOn w:val="Standaardtabel"/>
    <w:next w:val="Kleurrijkearcering-accent5"/>
    <w:uiPriority w:val="71"/>
    <w:rsid w:val="003A20EF"/>
    <w:rPr>
      <w:rFonts w:ascii="Lucida Sans" w:hAnsi="Lucida Sans" w:cs="Info Corr Offc"/>
      <w:color w:val="333333"/>
    </w:rPr>
    <w:tblPr>
      <w:tblStyleRowBandSize w:val="1"/>
      <w:tblStyleColBandSize w:val="1"/>
      <w:tblBorders>
        <w:top w:val="single" w:sz="24" w:space="0" w:color="FFCB4E"/>
        <w:left w:val="single" w:sz="4" w:space="0" w:color="FF7021"/>
        <w:bottom w:val="single" w:sz="4" w:space="0" w:color="FF7021"/>
        <w:right w:val="single" w:sz="4" w:space="0" w:color="FF7021"/>
        <w:insideH w:val="single" w:sz="4" w:space="0" w:color="FFFFFF"/>
        <w:insideV w:val="single" w:sz="4" w:space="0" w:color="FFFFFF"/>
      </w:tblBorders>
    </w:tblPr>
    <w:tcPr>
      <w:shd w:val="clear" w:color="auto" w:fill="FFF0E9"/>
    </w:tcPr>
    <w:tblStylePr w:type="firstRow">
      <w:rPr>
        <w:b/>
        <w:bCs/>
      </w:rPr>
      <w:tblPr/>
      <w:tcPr>
        <w:tcBorders>
          <w:top w:val="nil"/>
          <w:left w:val="nil"/>
          <w:bottom w:val="single" w:sz="24" w:space="0" w:color="FFCB4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C3C00"/>
      </w:tcPr>
    </w:tblStylePr>
    <w:tblStylePr w:type="firstCol">
      <w:rPr>
        <w:color w:val="FFFFFF"/>
      </w:rPr>
      <w:tblPr/>
      <w:tcPr>
        <w:tcBorders>
          <w:top w:val="nil"/>
          <w:left w:val="nil"/>
          <w:bottom w:val="nil"/>
          <w:right w:val="nil"/>
          <w:insideH w:val="single" w:sz="4" w:space="0" w:color="AC3C00"/>
          <w:insideV w:val="nil"/>
        </w:tcBorders>
        <w:shd w:val="clear" w:color="auto" w:fill="AC3C00"/>
      </w:tcPr>
    </w:tblStylePr>
    <w:tblStylePr w:type="lastCol">
      <w:rPr>
        <w:color w:val="FFFFFF"/>
      </w:rPr>
      <w:tblPr/>
      <w:tcPr>
        <w:tcBorders>
          <w:top w:val="nil"/>
          <w:left w:val="nil"/>
          <w:bottom w:val="nil"/>
          <w:right w:val="nil"/>
          <w:insideH w:val="nil"/>
          <w:insideV w:val="nil"/>
        </w:tcBorders>
        <w:shd w:val="clear" w:color="auto" w:fill="AC3C00"/>
      </w:tcPr>
    </w:tblStylePr>
    <w:tblStylePr w:type="band1Vert">
      <w:tblPr/>
      <w:tcPr>
        <w:shd w:val="clear" w:color="auto" w:fill="FFC5A6"/>
      </w:tcPr>
    </w:tblStylePr>
    <w:tblStylePr w:type="band1Horz">
      <w:tblPr/>
      <w:tcPr>
        <w:shd w:val="clear" w:color="auto" w:fill="FFB790"/>
      </w:tcPr>
    </w:tblStylePr>
    <w:tblStylePr w:type="neCell">
      <w:rPr>
        <w:color w:val="333333"/>
      </w:rPr>
    </w:tblStylePr>
    <w:tblStylePr w:type="nwCell">
      <w:rPr>
        <w:color w:val="333333"/>
      </w:rPr>
    </w:tblStylePr>
  </w:style>
  <w:style w:type="table" w:customStyle="1" w:styleId="Kleurrijkearcering-accent61">
    <w:name w:val="Kleurrijke arcering - accent 61"/>
    <w:basedOn w:val="Standaardtabel"/>
    <w:next w:val="Kleurrijkearcering-accent6"/>
    <w:uiPriority w:val="71"/>
    <w:rsid w:val="003A20EF"/>
    <w:rPr>
      <w:rFonts w:ascii="Lucida Sans" w:hAnsi="Lucida Sans" w:cs="Info Corr Offc"/>
      <w:color w:val="333333"/>
    </w:rPr>
    <w:tblPr>
      <w:tblStyleRowBandSize w:val="1"/>
      <w:tblStyleColBandSize w:val="1"/>
      <w:tblBorders>
        <w:top w:val="single" w:sz="24" w:space="0" w:color="FF7021"/>
        <w:left w:val="single" w:sz="4" w:space="0" w:color="FFCB4E"/>
        <w:bottom w:val="single" w:sz="4" w:space="0" w:color="FFCB4E"/>
        <w:right w:val="single" w:sz="4" w:space="0" w:color="FFCB4E"/>
        <w:insideH w:val="single" w:sz="4" w:space="0" w:color="FFFFFF"/>
        <w:insideV w:val="single" w:sz="4" w:space="0" w:color="FFFFFF"/>
      </w:tblBorders>
    </w:tblPr>
    <w:tcPr>
      <w:shd w:val="clear" w:color="auto" w:fill="FFF9ED"/>
    </w:tcPr>
    <w:tblStylePr w:type="firstRow">
      <w:rPr>
        <w:b/>
        <w:bCs/>
      </w:rPr>
      <w:tblPr/>
      <w:tcPr>
        <w:tcBorders>
          <w:top w:val="nil"/>
          <w:left w:val="nil"/>
          <w:bottom w:val="single" w:sz="24" w:space="0" w:color="FF702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C78C00"/>
      </w:tcPr>
    </w:tblStylePr>
    <w:tblStylePr w:type="firstCol">
      <w:rPr>
        <w:color w:val="FFFFFF"/>
      </w:rPr>
      <w:tblPr/>
      <w:tcPr>
        <w:tcBorders>
          <w:top w:val="nil"/>
          <w:left w:val="nil"/>
          <w:bottom w:val="nil"/>
          <w:right w:val="nil"/>
          <w:insideH w:val="single" w:sz="4" w:space="0" w:color="C78C00"/>
          <w:insideV w:val="nil"/>
        </w:tcBorders>
        <w:shd w:val="clear" w:color="auto" w:fill="C78C00"/>
      </w:tcPr>
    </w:tblStylePr>
    <w:tblStylePr w:type="lastCol">
      <w:rPr>
        <w:color w:val="FFFFFF"/>
      </w:rPr>
      <w:tblPr/>
      <w:tcPr>
        <w:tcBorders>
          <w:top w:val="nil"/>
          <w:left w:val="nil"/>
          <w:bottom w:val="nil"/>
          <w:right w:val="nil"/>
          <w:insideH w:val="nil"/>
          <w:insideV w:val="nil"/>
        </w:tcBorders>
        <w:shd w:val="clear" w:color="auto" w:fill="C78C00"/>
      </w:tcPr>
    </w:tblStylePr>
    <w:tblStylePr w:type="band1Vert">
      <w:tblPr/>
      <w:tcPr>
        <w:shd w:val="clear" w:color="auto" w:fill="FFEAB8"/>
      </w:tcPr>
    </w:tblStylePr>
    <w:tblStylePr w:type="band1Horz">
      <w:tblPr/>
      <w:tcPr>
        <w:shd w:val="clear" w:color="auto" w:fill="FFE5A6"/>
      </w:tcPr>
    </w:tblStylePr>
    <w:tblStylePr w:type="neCell">
      <w:rPr>
        <w:color w:val="333333"/>
      </w:rPr>
    </w:tblStylePr>
    <w:tblStylePr w:type="nwCell">
      <w:rPr>
        <w:color w:val="333333"/>
      </w:rPr>
    </w:tblStylePr>
  </w:style>
  <w:style w:type="table" w:customStyle="1" w:styleId="Donkerelijst1">
    <w:name w:val="Donkere lijst1"/>
    <w:basedOn w:val="Standaardtabel"/>
    <w:next w:val="Donkerelijst"/>
    <w:uiPriority w:val="70"/>
    <w:rsid w:val="003A20EF"/>
    <w:rPr>
      <w:rFonts w:ascii="Lucida Sans" w:hAnsi="Lucida Sans" w:cs="Info Corr Offc"/>
      <w:color w:val="FFFFFF"/>
    </w:rPr>
    <w:tblPr>
      <w:tblStyleRowBandSize w:val="1"/>
      <w:tblStyleColBandSize w:val="1"/>
    </w:tblPr>
    <w:tcPr>
      <w:shd w:val="clear" w:color="auto" w:fill="333333"/>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191919"/>
      </w:tcPr>
    </w:tblStylePr>
    <w:tblStylePr w:type="firstCol">
      <w:tblPr/>
      <w:tcPr>
        <w:tcBorders>
          <w:top w:val="nil"/>
          <w:left w:val="nil"/>
          <w:bottom w:val="nil"/>
          <w:right w:val="single" w:sz="18" w:space="0" w:color="FFFFFF"/>
          <w:insideH w:val="nil"/>
          <w:insideV w:val="nil"/>
        </w:tcBorders>
        <w:shd w:val="clear" w:color="auto" w:fill="262626"/>
      </w:tcPr>
    </w:tblStylePr>
    <w:tblStylePr w:type="lastCol">
      <w:tblPr/>
      <w:tcPr>
        <w:tcBorders>
          <w:top w:val="nil"/>
          <w:left w:val="single" w:sz="18" w:space="0" w:color="FFFFFF"/>
          <w:bottom w:val="nil"/>
          <w:right w:val="nil"/>
          <w:insideH w:val="nil"/>
          <w:insideV w:val="nil"/>
        </w:tcBorders>
        <w:shd w:val="clear" w:color="auto" w:fill="262626"/>
      </w:tcPr>
    </w:tblStylePr>
    <w:tblStylePr w:type="band1Vert">
      <w:tblPr/>
      <w:tcPr>
        <w:tcBorders>
          <w:top w:val="nil"/>
          <w:left w:val="nil"/>
          <w:bottom w:val="nil"/>
          <w:right w:val="nil"/>
          <w:insideH w:val="nil"/>
          <w:insideV w:val="nil"/>
        </w:tcBorders>
        <w:shd w:val="clear" w:color="auto" w:fill="262626"/>
      </w:tcPr>
    </w:tblStylePr>
    <w:tblStylePr w:type="band1Horz">
      <w:tblPr/>
      <w:tcPr>
        <w:tcBorders>
          <w:top w:val="nil"/>
          <w:left w:val="nil"/>
          <w:bottom w:val="nil"/>
          <w:right w:val="nil"/>
          <w:insideH w:val="nil"/>
          <w:insideV w:val="nil"/>
        </w:tcBorders>
        <w:shd w:val="clear" w:color="auto" w:fill="262626"/>
      </w:tcPr>
    </w:tblStylePr>
  </w:style>
  <w:style w:type="table" w:customStyle="1" w:styleId="Donkerelijst-accent11">
    <w:name w:val="Donkere lijst - accent 11"/>
    <w:basedOn w:val="Standaardtabel"/>
    <w:next w:val="Donkerelijst-accent1"/>
    <w:uiPriority w:val="70"/>
    <w:rsid w:val="003A20EF"/>
    <w:rPr>
      <w:rFonts w:ascii="Lucida Sans" w:hAnsi="Lucida Sans" w:cs="Info Corr Offc"/>
      <w:color w:val="FFFFFF"/>
    </w:rPr>
    <w:tblPr>
      <w:tblStyleRowBandSize w:val="1"/>
      <w:tblStyleColBandSize w:val="1"/>
    </w:tblPr>
    <w:tcPr>
      <w:shd w:val="clear" w:color="auto" w:fill="2E3192"/>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171848"/>
      </w:tcPr>
    </w:tblStylePr>
    <w:tblStylePr w:type="firstCol">
      <w:tblPr/>
      <w:tcPr>
        <w:tcBorders>
          <w:top w:val="nil"/>
          <w:left w:val="nil"/>
          <w:bottom w:val="nil"/>
          <w:right w:val="single" w:sz="18" w:space="0" w:color="FFFFFF"/>
          <w:insideH w:val="nil"/>
          <w:insideV w:val="nil"/>
        </w:tcBorders>
        <w:shd w:val="clear" w:color="auto" w:fill="22246D"/>
      </w:tcPr>
    </w:tblStylePr>
    <w:tblStylePr w:type="lastCol">
      <w:tblPr/>
      <w:tcPr>
        <w:tcBorders>
          <w:top w:val="nil"/>
          <w:left w:val="single" w:sz="18" w:space="0" w:color="FFFFFF"/>
          <w:bottom w:val="nil"/>
          <w:right w:val="nil"/>
          <w:insideH w:val="nil"/>
          <w:insideV w:val="nil"/>
        </w:tcBorders>
        <w:shd w:val="clear" w:color="auto" w:fill="22246D"/>
      </w:tcPr>
    </w:tblStylePr>
    <w:tblStylePr w:type="band1Vert">
      <w:tblPr/>
      <w:tcPr>
        <w:tcBorders>
          <w:top w:val="nil"/>
          <w:left w:val="nil"/>
          <w:bottom w:val="nil"/>
          <w:right w:val="nil"/>
          <w:insideH w:val="nil"/>
          <w:insideV w:val="nil"/>
        </w:tcBorders>
        <w:shd w:val="clear" w:color="auto" w:fill="22246D"/>
      </w:tcPr>
    </w:tblStylePr>
    <w:tblStylePr w:type="band1Horz">
      <w:tblPr/>
      <w:tcPr>
        <w:tcBorders>
          <w:top w:val="nil"/>
          <w:left w:val="nil"/>
          <w:bottom w:val="nil"/>
          <w:right w:val="nil"/>
          <w:insideH w:val="nil"/>
          <w:insideV w:val="nil"/>
        </w:tcBorders>
        <w:shd w:val="clear" w:color="auto" w:fill="22246D"/>
      </w:tcPr>
    </w:tblStylePr>
  </w:style>
  <w:style w:type="table" w:customStyle="1" w:styleId="Donkerelijst-accent21">
    <w:name w:val="Donkere lijst - accent 21"/>
    <w:basedOn w:val="Standaardtabel"/>
    <w:next w:val="Donkerelijst-accent2"/>
    <w:uiPriority w:val="70"/>
    <w:rsid w:val="003A20EF"/>
    <w:rPr>
      <w:rFonts w:ascii="Lucida Sans" w:hAnsi="Lucida Sans" w:cs="Info Corr Offc"/>
      <w:color w:val="FFFFFF"/>
    </w:rPr>
    <w:tblPr>
      <w:tblStyleRowBandSize w:val="1"/>
      <w:tblStyleColBandSize w:val="1"/>
    </w:tblPr>
    <w:tcPr>
      <w:shd w:val="clear" w:color="auto" w:fill="00AEEF"/>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005677"/>
      </w:tcPr>
    </w:tblStylePr>
    <w:tblStylePr w:type="firstCol">
      <w:tblPr/>
      <w:tcPr>
        <w:tcBorders>
          <w:top w:val="nil"/>
          <w:left w:val="nil"/>
          <w:bottom w:val="nil"/>
          <w:right w:val="single" w:sz="18" w:space="0" w:color="FFFFFF"/>
          <w:insideH w:val="nil"/>
          <w:insideV w:val="nil"/>
        </w:tcBorders>
        <w:shd w:val="clear" w:color="auto" w:fill="0081B3"/>
      </w:tcPr>
    </w:tblStylePr>
    <w:tblStylePr w:type="lastCol">
      <w:tblPr/>
      <w:tcPr>
        <w:tcBorders>
          <w:top w:val="nil"/>
          <w:left w:val="single" w:sz="18" w:space="0" w:color="FFFFFF"/>
          <w:bottom w:val="nil"/>
          <w:right w:val="nil"/>
          <w:insideH w:val="nil"/>
          <w:insideV w:val="nil"/>
        </w:tcBorders>
        <w:shd w:val="clear" w:color="auto" w:fill="0081B3"/>
      </w:tcPr>
    </w:tblStylePr>
    <w:tblStylePr w:type="band1Vert">
      <w:tblPr/>
      <w:tcPr>
        <w:tcBorders>
          <w:top w:val="nil"/>
          <w:left w:val="nil"/>
          <w:bottom w:val="nil"/>
          <w:right w:val="nil"/>
          <w:insideH w:val="nil"/>
          <w:insideV w:val="nil"/>
        </w:tcBorders>
        <w:shd w:val="clear" w:color="auto" w:fill="0081B3"/>
      </w:tcPr>
    </w:tblStylePr>
    <w:tblStylePr w:type="band1Horz">
      <w:tblPr/>
      <w:tcPr>
        <w:tcBorders>
          <w:top w:val="nil"/>
          <w:left w:val="nil"/>
          <w:bottom w:val="nil"/>
          <w:right w:val="nil"/>
          <w:insideH w:val="nil"/>
          <w:insideV w:val="nil"/>
        </w:tcBorders>
        <w:shd w:val="clear" w:color="auto" w:fill="0081B3"/>
      </w:tcPr>
    </w:tblStylePr>
  </w:style>
  <w:style w:type="table" w:customStyle="1" w:styleId="Donkerelijst-accent31">
    <w:name w:val="Donkere lijst - accent 31"/>
    <w:basedOn w:val="Standaardtabel"/>
    <w:next w:val="Donkerelijst-accent3"/>
    <w:uiPriority w:val="70"/>
    <w:rsid w:val="003A20EF"/>
    <w:rPr>
      <w:rFonts w:ascii="Lucida Sans" w:hAnsi="Lucida Sans" w:cs="Info Corr Offc"/>
      <w:color w:val="FFFFFF"/>
    </w:rPr>
    <w:tblPr>
      <w:tblStyleRowBandSize w:val="1"/>
      <w:tblStyleColBandSize w:val="1"/>
    </w:tblPr>
    <w:tcPr>
      <w:shd w:val="clear" w:color="auto" w:fill="E6E6E6"/>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727272"/>
      </w:tcPr>
    </w:tblStylePr>
    <w:tblStylePr w:type="firstCol">
      <w:tblPr/>
      <w:tcPr>
        <w:tcBorders>
          <w:top w:val="nil"/>
          <w:left w:val="nil"/>
          <w:bottom w:val="nil"/>
          <w:right w:val="single" w:sz="18" w:space="0" w:color="FFFFFF"/>
          <w:insideH w:val="nil"/>
          <w:insideV w:val="nil"/>
        </w:tcBorders>
        <w:shd w:val="clear" w:color="auto" w:fill="ACACAC"/>
      </w:tcPr>
    </w:tblStylePr>
    <w:tblStylePr w:type="lastCol">
      <w:tblPr/>
      <w:tcPr>
        <w:tcBorders>
          <w:top w:val="nil"/>
          <w:left w:val="single" w:sz="18" w:space="0" w:color="FFFFFF"/>
          <w:bottom w:val="nil"/>
          <w:right w:val="nil"/>
          <w:insideH w:val="nil"/>
          <w:insideV w:val="nil"/>
        </w:tcBorders>
        <w:shd w:val="clear" w:color="auto" w:fill="ACACAC"/>
      </w:tcPr>
    </w:tblStylePr>
    <w:tblStylePr w:type="band1Vert">
      <w:tblPr/>
      <w:tcPr>
        <w:tcBorders>
          <w:top w:val="nil"/>
          <w:left w:val="nil"/>
          <w:bottom w:val="nil"/>
          <w:right w:val="nil"/>
          <w:insideH w:val="nil"/>
          <w:insideV w:val="nil"/>
        </w:tcBorders>
        <w:shd w:val="clear" w:color="auto" w:fill="ACACAC"/>
      </w:tcPr>
    </w:tblStylePr>
    <w:tblStylePr w:type="band1Horz">
      <w:tblPr/>
      <w:tcPr>
        <w:tcBorders>
          <w:top w:val="nil"/>
          <w:left w:val="nil"/>
          <w:bottom w:val="nil"/>
          <w:right w:val="nil"/>
          <w:insideH w:val="nil"/>
          <w:insideV w:val="nil"/>
        </w:tcBorders>
        <w:shd w:val="clear" w:color="auto" w:fill="ACACAC"/>
      </w:tcPr>
    </w:tblStylePr>
  </w:style>
  <w:style w:type="table" w:customStyle="1" w:styleId="Donkerelijst-accent41">
    <w:name w:val="Donkere lijst - accent 41"/>
    <w:basedOn w:val="Standaardtabel"/>
    <w:next w:val="Donkerelijst-accent4"/>
    <w:uiPriority w:val="70"/>
    <w:rsid w:val="003A20EF"/>
    <w:rPr>
      <w:rFonts w:ascii="Lucida Sans" w:hAnsi="Lucida Sans" w:cs="Info Corr Offc"/>
      <w:color w:val="FFFFFF"/>
    </w:rPr>
    <w:tblPr>
      <w:tblStyleRowBandSize w:val="1"/>
      <w:tblStyleColBandSize w:val="1"/>
    </w:tblPr>
    <w:tcPr>
      <w:shd w:val="clear" w:color="auto" w:fill="72BE44"/>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385F21"/>
      </w:tcPr>
    </w:tblStylePr>
    <w:tblStylePr w:type="firstCol">
      <w:tblPr/>
      <w:tcPr>
        <w:tcBorders>
          <w:top w:val="nil"/>
          <w:left w:val="nil"/>
          <w:bottom w:val="nil"/>
          <w:right w:val="single" w:sz="18" w:space="0" w:color="FFFFFF"/>
          <w:insideH w:val="nil"/>
          <w:insideV w:val="nil"/>
        </w:tcBorders>
        <w:shd w:val="clear" w:color="auto" w:fill="548F31"/>
      </w:tcPr>
    </w:tblStylePr>
    <w:tblStylePr w:type="lastCol">
      <w:tblPr/>
      <w:tcPr>
        <w:tcBorders>
          <w:top w:val="nil"/>
          <w:left w:val="single" w:sz="18" w:space="0" w:color="FFFFFF"/>
          <w:bottom w:val="nil"/>
          <w:right w:val="nil"/>
          <w:insideH w:val="nil"/>
          <w:insideV w:val="nil"/>
        </w:tcBorders>
        <w:shd w:val="clear" w:color="auto" w:fill="548F31"/>
      </w:tcPr>
    </w:tblStylePr>
    <w:tblStylePr w:type="band1Vert">
      <w:tblPr/>
      <w:tcPr>
        <w:tcBorders>
          <w:top w:val="nil"/>
          <w:left w:val="nil"/>
          <w:bottom w:val="nil"/>
          <w:right w:val="nil"/>
          <w:insideH w:val="nil"/>
          <w:insideV w:val="nil"/>
        </w:tcBorders>
        <w:shd w:val="clear" w:color="auto" w:fill="548F31"/>
      </w:tcPr>
    </w:tblStylePr>
    <w:tblStylePr w:type="band1Horz">
      <w:tblPr/>
      <w:tcPr>
        <w:tcBorders>
          <w:top w:val="nil"/>
          <w:left w:val="nil"/>
          <w:bottom w:val="nil"/>
          <w:right w:val="nil"/>
          <w:insideH w:val="nil"/>
          <w:insideV w:val="nil"/>
        </w:tcBorders>
        <w:shd w:val="clear" w:color="auto" w:fill="548F31"/>
      </w:tcPr>
    </w:tblStylePr>
  </w:style>
  <w:style w:type="table" w:customStyle="1" w:styleId="Donkerelijst-accent51">
    <w:name w:val="Donkere lijst - accent 51"/>
    <w:basedOn w:val="Standaardtabel"/>
    <w:next w:val="Donkerelijst-accent5"/>
    <w:uiPriority w:val="70"/>
    <w:rsid w:val="003A20EF"/>
    <w:rPr>
      <w:rFonts w:ascii="Lucida Sans" w:hAnsi="Lucida Sans" w:cs="Info Corr Offc"/>
      <w:color w:val="FFFFFF"/>
    </w:rPr>
    <w:tblPr>
      <w:tblStyleRowBandSize w:val="1"/>
      <w:tblStyleColBandSize w:val="1"/>
    </w:tblPr>
    <w:tcPr>
      <w:shd w:val="clear" w:color="auto" w:fill="FF7021"/>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8F3200"/>
      </w:tcPr>
    </w:tblStylePr>
    <w:tblStylePr w:type="firstCol">
      <w:tblPr/>
      <w:tcPr>
        <w:tcBorders>
          <w:top w:val="nil"/>
          <w:left w:val="nil"/>
          <w:bottom w:val="nil"/>
          <w:right w:val="single" w:sz="18" w:space="0" w:color="FFFFFF"/>
          <w:insideH w:val="nil"/>
          <w:insideV w:val="nil"/>
        </w:tcBorders>
        <w:shd w:val="clear" w:color="auto" w:fill="D74C00"/>
      </w:tcPr>
    </w:tblStylePr>
    <w:tblStylePr w:type="lastCol">
      <w:tblPr/>
      <w:tcPr>
        <w:tcBorders>
          <w:top w:val="nil"/>
          <w:left w:val="single" w:sz="18" w:space="0" w:color="FFFFFF"/>
          <w:bottom w:val="nil"/>
          <w:right w:val="nil"/>
          <w:insideH w:val="nil"/>
          <w:insideV w:val="nil"/>
        </w:tcBorders>
        <w:shd w:val="clear" w:color="auto" w:fill="D74C00"/>
      </w:tcPr>
    </w:tblStylePr>
    <w:tblStylePr w:type="band1Vert">
      <w:tblPr/>
      <w:tcPr>
        <w:tcBorders>
          <w:top w:val="nil"/>
          <w:left w:val="nil"/>
          <w:bottom w:val="nil"/>
          <w:right w:val="nil"/>
          <w:insideH w:val="nil"/>
          <w:insideV w:val="nil"/>
        </w:tcBorders>
        <w:shd w:val="clear" w:color="auto" w:fill="D74C00"/>
      </w:tcPr>
    </w:tblStylePr>
    <w:tblStylePr w:type="band1Horz">
      <w:tblPr/>
      <w:tcPr>
        <w:tcBorders>
          <w:top w:val="nil"/>
          <w:left w:val="nil"/>
          <w:bottom w:val="nil"/>
          <w:right w:val="nil"/>
          <w:insideH w:val="nil"/>
          <w:insideV w:val="nil"/>
        </w:tcBorders>
        <w:shd w:val="clear" w:color="auto" w:fill="D74C00"/>
      </w:tcPr>
    </w:tblStylePr>
  </w:style>
  <w:style w:type="table" w:customStyle="1" w:styleId="Donkerelijst-accent61">
    <w:name w:val="Donkere lijst - accent 61"/>
    <w:basedOn w:val="Standaardtabel"/>
    <w:next w:val="Donkerelijst-accent6"/>
    <w:uiPriority w:val="70"/>
    <w:rsid w:val="003A20EF"/>
    <w:rPr>
      <w:rFonts w:ascii="Lucida Sans" w:hAnsi="Lucida Sans" w:cs="Info Corr Offc"/>
      <w:color w:val="FFFFFF"/>
    </w:rPr>
    <w:tblPr>
      <w:tblStyleRowBandSize w:val="1"/>
      <w:tblStyleColBandSize w:val="1"/>
    </w:tblPr>
    <w:tcPr>
      <w:shd w:val="clear" w:color="auto" w:fill="FFCB4E"/>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A57400"/>
      </w:tcPr>
    </w:tblStylePr>
    <w:tblStylePr w:type="firstCol">
      <w:tblPr/>
      <w:tcPr>
        <w:tcBorders>
          <w:top w:val="nil"/>
          <w:left w:val="nil"/>
          <w:bottom w:val="nil"/>
          <w:right w:val="single" w:sz="18" w:space="0" w:color="FFFFFF"/>
          <w:insideH w:val="nil"/>
          <w:insideV w:val="nil"/>
        </w:tcBorders>
        <w:shd w:val="clear" w:color="auto" w:fill="F9B000"/>
      </w:tcPr>
    </w:tblStylePr>
    <w:tblStylePr w:type="lastCol">
      <w:tblPr/>
      <w:tcPr>
        <w:tcBorders>
          <w:top w:val="nil"/>
          <w:left w:val="single" w:sz="18" w:space="0" w:color="FFFFFF"/>
          <w:bottom w:val="nil"/>
          <w:right w:val="nil"/>
          <w:insideH w:val="nil"/>
          <w:insideV w:val="nil"/>
        </w:tcBorders>
        <w:shd w:val="clear" w:color="auto" w:fill="F9B000"/>
      </w:tcPr>
    </w:tblStylePr>
    <w:tblStylePr w:type="band1Vert">
      <w:tblPr/>
      <w:tcPr>
        <w:tcBorders>
          <w:top w:val="nil"/>
          <w:left w:val="nil"/>
          <w:bottom w:val="nil"/>
          <w:right w:val="nil"/>
          <w:insideH w:val="nil"/>
          <w:insideV w:val="nil"/>
        </w:tcBorders>
        <w:shd w:val="clear" w:color="auto" w:fill="F9B000"/>
      </w:tcPr>
    </w:tblStylePr>
    <w:tblStylePr w:type="band1Horz">
      <w:tblPr/>
      <w:tcPr>
        <w:tcBorders>
          <w:top w:val="nil"/>
          <w:left w:val="nil"/>
          <w:bottom w:val="nil"/>
          <w:right w:val="nil"/>
          <w:insideH w:val="nil"/>
          <w:insideV w:val="nil"/>
        </w:tcBorders>
        <w:shd w:val="clear" w:color="auto" w:fill="F9B000"/>
      </w:tcPr>
    </w:tblStylePr>
  </w:style>
  <w:style w:type="paragraph" w:styleId="Datum">
    <w:name w:val="Date"/>
    <w:basedOn w:val="Standaard"/>
    <w:next w:val="Standaard"/>
    <w:link w:val="DatumChar"/>
    <w:uiPriority w:val="99"/>
    <w:semiHidden/>
    <w:unhideWhenUsed/>
    <w:rsid w:val="003A20EF"/>
    <w:pPr>
      <w:spacing w:line="260" w:lineRule="atLeast"/>
      <w:contextualSpacing w:val="0"/>
    </w:pPr>
    <w:rPr>
      <w:rFonts w:ascii="Arial" w:hAnsi="Arial" w:cs="Info Corr Offc"/>
      <w:sz w:val="18"/>
    </w:rPr>
  </w:style>
  <w:style w:type="character" w:customStyle="1" w:styleId="DatumChar">
    <w:name w:val="Datum Char"/>
    <w:basedOn w:val="Standaardalinea-lettertype"/>
    <w:link w:val="Datum"/>
    <w:uiPriority w:val="99"/>
    <w:semiHidden/>
    <w:rsid w:val="003A20EF"/>
    <w:rPr>
      <w:rFonts w:ascii="Arial" w:hAnsi="Arial" w:cs="Info Corr Offc"/>
      <w:sz w:val="18"/>
    </w:rPr>
  </w:style>
  <w:style w:type="paragraph" w:customStyle="1" w:styleId="Adresenvelop1">
    <w:name w:val="Adres envelop1"/>
    <w:basedOn w:val="Standaard"/>
    <w:next w:val="Adresenvelop"/>
    <w:uiPriority w:val="99"/>
    <w:semiHidden/>
    <w:unhideWhenUsed/>
    <w:rsid w:val="003A20EF"/>
    <w:pPr>
      <w:framePr w:w="7920" w:h="1980" w:hRule="exact" w:hSpace="180" w:wrap="auto" w:hAnchor="page" w:xAlign="center" w:yAlign="bottom"/>
      <w:ind w:left="2880"/>
      <w:contextualSpacing w:val="0"/>
    </w:pPr>
    <w:rPr>
      <w:rFonts w:ascii="Arial" w:eastAsia="Times New Roman" w:hAnsi="Arial"/>
      <w:sz w:val="24"/>
      <w:szCs w:val="24"/>
    </w:rPr>
  </w:style>
  <w:style w:type="paragraph" w:customStyle="1" w:styleId="Afzender1">
    <w:name w:val="Afzender1"/>
    <w:basedOn w:val="Standaard"/>
    <w:next w:val="Afzender"/>
    <w:uiPriority w:val="99"/>
    <w:semiHidden/>
    <w:unhideWhenUsed/>
    <w:rsid w:val="003A20EF"/>
    <w:pPr>
      <w:contextualSpacing w:val="0"/>
    </w:pPr>
    <w:rPr>
      <w:rFonts w:ascii="Arial" w:eastAsia="Times New Roman" w:hAnsi="Arial"/>
    </w:rPr>
  </w:style>
  <w:style w:type="character" w:styleId="HTML-acroniem">
    <w:name w:val="HTML Acronym"/>
    <w:basedOn w:val="Standaardalinea-lettertype"/>
    <w:uiPriority w:val="99"/>
    <w:semiHidden/>
    <w:unhideWhenUsed/>
    <w:rsid w:val="003A20EF"/>
    <w:rPr>
      <w:lang w:val="nl-NL"/>
    </w:rPr>
  </w:style>
  <w:style w:type="paragraph" w:styleId="HTML-adres">
    <w:name w:val="HTML Address"/>
    <w:basedOn w:val="Standaard"/>
    <w:link w:val="HTML-adresChar"/>
    <w:uiPriority w:val="99"/>
    <w:semiHidden/>
    <w:unhideWhenUsed/>
    <w:rsid w:val="003A20EF"/>
    <w:pPr>
      <w:contextualSpacing w:val="0"/>
    </w:pPr>
    <w:rPr>
      <w:rFonts w:ascii="Arial" w:hAnsi="Arial" w:cs="Info Corr Offc"/>
      <w:i/>
      <w:iCs/>
      <w:sz w:val="18"/>
    </w:rPr>
  </w:style>
  <w:style w:type="character" w:customStyle="1" w:styleId="HTML-adresChar">
    <w:name w:val="HTML-adres Char"/>
    <w:basedOn w:val="Standaardalinea-lettertype"/>
    <w:link w:val="HTML-adres"/>
    <w:uiPriority w:val="99"/>
    <w:semiHidden/>
    <w:rsid w:val="003A20EF"/>
    <w:rPr>
      <w:rFonts w:ascii="Arial" w:hAnsi="Arial" w:cs="Info Corr Offc"/>
      <w:i/>
      <w:iCs/>
      <w:sz w:val="18"/>
    </w:rPr>
  </w:style>
  <w:style w:type="character" w:styleId="HTML-citaat">
    <w:name w:val="HTML Cite"/>
    <w:basedOn w:val="Standaardalinea-lettertype"/>
    <w:uiPriority w:val="99"/>
    <w:semiHidden/>
    <w:unhideWhenUsed/>
    <w:rsid w:val="003A20EF"/>
    <w:rPr>
      <w:i/>
      <w:iCs/>
      <w:lang w:val="nl-NL"/>
    </w:rPr>
  </w:style>
  <w:style w:type="character" w:styleId="HTMLCode">
    <w:name w:val="HTML Code"/>
    <w:basedOn w:val="Standaardalinea-lettertype"/>
    <w:uiPriority w:val="99"/>
    <w:semiHidden/>
    <w:unhideWhenUsed/>
    <w:rsid w:val="003A20EF"/>
    <w:rPr>
      <w:rFonts w:ascii="Consolas" w:hAnsi="Consolas" w:cs="Consolas"/>
      <w:sz w:val="20"/>
      <w:szCs w:val="20"/>
      <w:lang w:val="nl-NL"/>
    </w:rPr>
  </w:style>
  <w:style w:type="character" w:styleId="HTMLDefinition">
    <w:name w:val="HTML Definition"/>
    <w:basedOn w:val="Standaardalinea-lettertype"/>
    <w:uiPriority w:val="99"/>
    <w:semiHidden/>
    <w:unhideWhenUsed/>
    <w:rsid w:val="003A20EF"/>
    <w:rPr>
      <w:i/>
      <w:iCs/>
      <w:lang w:val="nl-NL"/>
    </w:rPr>
  </w:style>
  <w:style w:type="character" w:styleId="HTML-toetsenbord">
    <w:name w:val="HTML Keyboard"/>
    <w:basedOn w:val="Standaardalinea-lettertype"/>
    <w:uiPriority w:val="99"/>
    <w:semiHidden/>
    <w:unhideWhenUsed/>
    <w:rsid w:val="003A20EF"/>
    <w:rPr>
      <w:rFonts w:ascii="Consolas" w:hAnsi="Consolas" w:cs="Consolas"/>
      <w:sz w:val="20"/>
      <w:szCs w:val="20"/>
      <w:lang w:val="nl-NL"/>
    </w:rPr>
  </w:style>
  <w:style w:type="paragraph" w:styleId="HTML-voorafopgemaakt">
    <w:name w:val="HTML Preformatted"/>
    <w:basedOn w:val="Standaard"/>
    <w:link w:val="HTML-voorafopgemaaktChar"/>
    <w:uiPriority w:val="99"/>
    <w:semiHidden/>
    <w:unhideWhenUsed/>
    <w:rsid w:val="003A20EF"/>
    <w:pPr>
      <w:contextualSpacing w:val="0"/>
    </w:pPr>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3A20EF"/>
    <w:rPr>
      <w:rFonts w:ascii="Consolas" w:hAnsi="Consolas" w:cs="Consolas"/>
    </w:rPr>
  </w:style>
  <w:style w:type="character" w:styleId="HTML-voorbeeld">
    <w:name w:val="HTML Sample"/>
    <w:basedOn w:val="Standaardalinea-lettertype"/>
    <w:uiPriority w:val="99"/>
    <w:semiHidden/>
    <w:unhideWhenUsed/>
    <w:rsid w:val="003A20EF"/>
    <w:rPr>
      <w:rFonts w:ascii="Consolas" w:hAnsi="Consolas" w:cs="Consolas"/>
      <w:sz w:val="24"/>
      <w:szCs w:val="24"/>
      <w:lang w:val="nl-NL"/>
    </w:rPr>
  </w:style>
  <w:style w:type="character" w:styleId="HTML-schrijfmachine">
    <w:name w:val="HTML Typewriter"/>
    <w:basedOn w:val="Standaardalinea-lettertype"/>
    <w:uiPriority w:val="99"/>
    <w:semiHidden/>
    <w:unhideWhenUsed/>
    <w:rsid w:val="003A20EF"/>
    <w:rPr>
      <w:rFonts w:ascii="Consolas" w:hAnsi="Consolas" w:cs="Consolas"/>
      <w:sz w:val="20"/>
      <w:szCs w:val="20"/>
      <w:lang w:val="nl-NL"/>
    </w:rPr>
  </w:style>
  <w:style w:type="character" w:styleId="HTMLVariable">
    <w:name w:val="HTML Variable"/>
    <w:basedOn w:val="Standaardalinea-lettertype"/>
    <w:uiPriority w:val="99"/>
    <w:semiHidden/>
    <w:unhideWhenUsed/>
    <w:rsid w:val="003A20EF"/>
    <w:rPr>
      <w:i/>
      <w:iCs/>
      <w:lang w:val="nl-NL"/>
    </w:rPr>
  </w:style>
  <w:style w:type="paragraph" w:styleId="Index1">
    <w:name w:val="index 1"/>
    <w:basedOn w:val="Standaard"/>
    <w:next w:val="Standaard"/>
    <w:autoRedefine/>
    <w:uiPriority w:val="99"/>
    <w:semiHidden/>
    <w:unhideWhenUsed/>
    <w:rsid w:val="003A20EF"/>
    <w:pPr>
      <w:ind w:left="180" w:hanging="180"/>
      <w:contextualSpacing w:val="0"/>
    </w:pPr>
    <w:rPr>
      <w:rFonts w:ascii="Arial" w:hAnsi="Arial" w:cs="Info Corr Offc"/>
      <w:sz w:val="18"/>
    </w:rPr>
  </w:style>
  <w:style w:type="paragraph" w:styleId="Index2">
    <w:name w:val="index 2"/>
    <w:basedOn w:val="Standaard"/>
    <w:next w:val="Standaard"/>
    <w:autoRedefine/>
    <w:uiPriority w:val="99"/>
    <w:semiHidden/>
    <w:unhideWhenUsed/>
    <w:rsid w:val="003A20EF"/>
    <w:pPr>
      <w:ind w:left="360" w:hanging="180"/>
      <w:contextualSpacing w:val="0"/>
    </w:pPr>
    <w:rPr>
      <w:rFonts w:ascii="Arial" w:hAnsi="Arial" w:cs="Info Corr Offc"/>
      <w:sz w:val="18"/>
    </w:rPr>
  </w:style>
  <w:style w:type="paragraph" w:styleId="Index3">
    <w:name w:val="index 3"/>
    <w:basedOn w:val="Standaard"/>
    <w:next w:val="Standaard"/>
    <w:autoRedefine/>
    <w:uiPriority w:val="99"/>
    <w:semiHidden/>
    <w:unhideWhenUsed/>
    <w:rsid w:val="003A20EF"/>
    <w:pPr>
      <w:ind w:left="540" w:hanging="180"/>
      <w:contextualSpacing w:val="0"/>
    </w:pPr>
    <w:rPr>
      <w:rFonts w:ascii="Arial" w:hAnsi="Arial" w:cs="Info Corr Offc"/>
      <w:sz w:val="18"/>
    </w:rPr>
  </w:style>
  <w:style w:type="paragraph" w:styleId="Index4">
    <w:name w:val="index 4"/>
    <w:basedOn w:val="Standaard"/>
    <w:next w:val="Standaard"/>
    <w:autoRedefine/>
    <w:uiPriority w:val="99"/>
    <w:semiHidden/>
    <w:unhideWhenUsed/>
    <w:rsid w:val="003A20EF"/>
    <w:pPr>
      <w:ind w:left="720" w:hanging="180"/>
      <w:contextualSpacing w:val="0"/>
    </w:pPr>
    <w:rPr>
      <w:rFonts w:ascii="Arial" w:hAnsi="Arial" w:cs="Info Corr Offc"/>
      <w:sz w:val="18"/>
    </w:rPr>
  </w:style>
  <w:style w:type="paragraph" w:styleId="Index5">
    <w:name w:val="index 5"/>
    <w:basedOn w:val="Standaard"/>
    <w:next w:val="Standaard"/>
    <w:autoRedefine/>
    <w:uiPriority w:val="99"/>
    <w:semiHidden/>
    <w:unhideWhenUsed/>
    <w:rsid w:val="003A20EF"/>
    <w:pPr>
      <w:ind w:left="900" w:hanging="180"/>
      <w:contextualSpacing w:val="0"/>
    </w:pPr>
    <w:rPr>
      <w:rFonts w:ascii="Arial" w:hAnsi="Arial" w:cs="Info Corr Offc"/>
      <w:sz w:val="18"/>
    </w:rPr>
  </w:style>
  <w:style w:type="paragraph" w:styleId="Index6">
    <w:name w:val="index 6"/>
    <w:basedOn w:val="Standaard"/>
    <w:next w:val="Standaard"/>
    <w:autoRedefine/>
    <w:uiPriority w:val="99"/>
    <w:semiHidden/>
    <w:unhideWhenUsed/>
    <w:rsid w:val="003A20EF"/>
    <w:pPr>
      <w:ind w:left="1080" w:hanging="180"/>
      <w:contextualSpacing w:val="0"/>
    </w:pPr>
    <w:rPr>
      <w:rFonts w:ascii="Arial" w:hAnsi="Arial" w:cs="Info Corr Offc"/>
      <w:sz w:val="18"/>
    </w:rPr>
  </w:style>
  <w:style w:type="paragraph" w:styleId="Index7">
    <w:name w:val="index 7"/>
    <w:basedOn w:val="Standaard"/>
    <w:next w:val="Standaard"/>
    <w:autoRedefine/>
    <w:uiPriority w:val="99"/>
    <w:semiHidden/>
    <w:unhideWhenUsed/>
    <w:rsid w:val="003A20EF"/>
    <w:pPr>
      <w:ind w:left="1260" w:hanging="180"/>
      <w:contextualSpacing w:val="0"/>
    </w:pPr>
    <w:rPr>
      <w:rFonts w:ascii="Arial" w:hAnsi="Arial" w:cs="Info Corr Offc"/>
      <w:sz w:val="18"/>
    </w:rPr>
  </w:style>
  <w:style w:type="paragraph" w:styleId="Index8">
    <w:name w:val="index 8"/>
    <w:basedOn w:val="Standaard"/>
    <w:next w:val="Standaard"/>
    <w:autoRedefine/>
    <w:uiPriority w:val="99"/>
    <w:semiHidden/>
    <w:unhideWhenUsed/>
    <w:rsid w:val="003A20EF"/>
    <w:pPr>
      <w:ind w:left="1440" w:hanging="180"/>
      <w:contextualSpacing w:val="0"/>
    </w:pPr>
    <w:rPr>
      <w:rFonts w:ascii="Arial" w:hAnsi="Arial" w:cs="Info Corr Offc"/>
      <w:sz w:val="18"/>
    </w:rPr>
  </w:style>
  <w:style w:type="paragraph" w:styleId="Index9">
    <w:name w:val="index 9"/>
    <w:basedOn w:val="Standaard"/>
    <w:next w:val="Standaard"/>
    <w:autoRedefine/>
    <w:uiPriority w:val="99"/>
    <w:semiHidden/>
    <w:unhideWhenUsed/>
    <w:rsid w:val="003A20EF"/>
    <w:pPr>
      <w:ind w:left="1620" w:hanging="180"/>
      <w:contextualSpacing w:val="0"/>
    </w:pPr>
    <w:rPr>
      <w:rFonts w:ascii="Arial" w:hAnsi="Arial" w:cs="Info Corr Offc"/>
      <w:sz w:val="18"/>
    </w:rPr>
  </w:style>
  <w:style w:type="paragraph" w:customStyle="1" w:styleId="Indexkop1">
    <w:name w:val="Indexkop1"/>
    <w:basedOn w:val="Standaard"/>
    <w:next w:val="Index1"/>
    <w:uiPriority w:val="99"/>
    <w:semiHidden/>
    <w:unhideWhenUsed/>
    <w:rsid w:val="003A20EF"/>
    <w:pPr>
      <w:spacing w:line="260" w:lineRule="atLeast"/>
      <w:contextualSpacing w:val="0"/>
    </w:pPr>
    <w:rPr>
      <w:rFonts w:ascii="Arial" w:eastAsia="Times New Roman" w:hAnsi="Arial"/>
      <w:b/>
      <w:bCs/>
      <w:sz w:val="18"/>
    </w:rPr>
  </w:style>
  <w:style w:type="character" w:customStyle="1" w:styleId="Intensievebenadrukking1">
    <w:name w:val="Intensieve benadrukking1"/>
    <w:basedOn w:val="Standaardalinea-lettertype"/>
    <w:uiPriority w:val="21"/>
    <w:semiHidden/>
    <w:rsid w:val="003A20EF"/>
    <w:rPr>
      <w:b/>
      <w:bCs/>
      <w:i/>
      <w:iCs/>
      <w:color w:val="2E3192"/>
      <w:lang w:val="nl-NL"/>
    </w:rPr>
  </w:style>
  <w:style w:type="paragraph" w:customStyle="1" w:styleId="Duidelijkcitaat1">
    <w:name w:val="Duidelijk citaat1"/>
    <w:basedOn w:val="Standaard"/>
    <w:next w:val="Standaard"/>
    <w:uiPriority w:val="30"/>
    <w:semiHidden/>
    <w:rsid w:val="003A20EF"/>
    <w:pPr>
      <w:pBdr>
        <w:bottom w:val="single" w:sz="4" w:space="4" w:color="2E3192"/>
      </w:pBdr>
      <w:spacing w:before="200" w:after="280" w:line="260" w:lineRule="atLeast"/>
      <w:ind w:left="936" w:right="936"/>
      <w:contextualSpacing w:val="0"/>
    </w:pPr>
    <w:rPr>
      <w:rFonts w:ascii="Arial" w:hAnsi="Arial" w:cs="Info Corr Offc"/>
      <w:b/>
      <w:bCs/>
      <w:i/>
      <w:iCs/>
      <w:color w:val="2E3192"/>
      <w:sz w:val="18"/>
    </w:rPr>
  </w:style>
  <w:style w:type="character" w:customStyle="1" w:styleId="DuidelijkcitaatChar">
    <w:name w:val="Duidelijk citaat Char"/>
    <w:basedOn w:val="Standaardalinea-lettertype"/>
    <w:link w:val="Duidelijkcitaat"/>
    <w:uiPriority w:val="30"/>
    <w:semiHidden/>
    <w:rsid w:val="003A20EF"/>
    <w:rPr>
      <w:rFonts w:ascii="Arial" w:hAnsi="Arial"/>
      <w:b/>
      <w:bCs/>
      <w:i/>
      <w:iCs/>
      <w:color w:val="2E3192"/>
      <w:sz w:val="18"/>
      <w:lang w:val="nl-NL"/>
    </w:rPr>
  </w:style>
  <w:style w:type="character" w:customStyle="1" w:styleId="Intensieveverwijzing1">
    <w:name w:val="Intensieve verwijzing1"/>
    <w:basedOn w:val="Standaardalinea-lettertype"/>
    <w:uiPriority w:val="32"/>
    <w:semiHidden/>
    <w:rsid w:val="003A20EF"/>
    <w:rPr>
      <w:b/>
      <w:bCs/>
      <w:smallCaps/>
      <w:color w:val="00AEEF"/>
      <w:spacing w:val="5"/>
      <w:u w:val="single"/>
      <w:lang w:val="nl-NL"/>
    </w:rPr>
  </w:style>
  <w:style w:type="table" w:customStyle="1" w:styleId="Lichtraster1">
    <w:name w:val="Licht raster1"/>
    <w:basedOn w:val="Standaardtabel"/>
    <w:next w:val="Lichtraster"/>
    <w:uiPriority w:val="62"/>
    <w:rsid w:val="003A20EF"/>
    <w:rPr>
      <w:rFonts w:ascii="Lucida Sans" w:hAnsi="Lucida Sans" w:cs="Info Corr Offc"/>
    </w:rPr>
    <w:tblPr>
      <w:tblStyleRowBandSize w:val="1"/>
      <w:tblStyleColBandSize w:val="1"/>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blStylePr w:type="firstRow">
      <w:pPr>
        <w:spacing w:before="0" w:after="0" w:line="240" w:lineRule="auto"/>
      </w:pPr>
      <w:rPr>
        <w:rFonts w:ascii="Arial" w:eastAsia="Times New Roman" w:hAnsi="Arial" w:cs="Times New Roman"/>
        <w:b/>
        <w:bCs/>
      </w:rPr>
      <w:tblPr/>
      <w:tcPr>
        <w:tcBorders>
          <w:top w:val="single" w:sz="8" w:space="0" w:color="333333"/>
          <w:left w:val="single" w:sz="8" w:space="0" w:color="333333"/>
          <w:bottom w:val="single" w:sz="18" w:space="0" w:color="333333"/>
          <w:right w:val="single" w:sz="8" w:space="0" w:color="333333"/>
          <w:insideH w:val="nil"/>
          <w:insideV w:val="single" w:sz="8" w:space="0" w:color="333333"/>
        </w:tcBorders>
      </w:tcPr>
    </w:tblStylePr>
    <w:tblStylePr w:type="lastRow">
      <w:pPr>
        <w:spacing w:before="0" w:after="0" w:line="240" w:lineRule="auto"/>
      </w:pPr>
      <w:rPr>
        <w:rFonts w:ascii="Arial" w:eastAsia="Times New Roman" w:hAnsi="Arial" w:cs="Times New Roman"/>
        <w:b/>
        <w:bCs/>
      </w:rPr>
      <w:tblPr/>
      <w:tcPr>
        <w:tcBorders>
          <w:top w:val="double" w:sz="6" w:space="0" w:color="333333"/>
          <w:left w:val="single" w:sz="8" w:space="0" w:color="333333"/>
          <w:bottom w:val="single" w:sz="8" w:space="0" w:color="333333"/>
          <w:right w:val="single" w:sz="8" w:space="0" w:color="333333"/>
          <w:insideH w:val="nil"/>
          <w:insideV w:val="single" w:sz="8" w:space="0" w:color="3333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333333"/>
          <w:left w:val="single" w:sz="8" w:space="0" w:color="333333"/>
          <w:bottom w:val="single" w:sz="8" w:space="0" w:color="333333"/>
          <w:right w:val="single" w:sz="8" w:space="0" w:color="333333"/>
        </w:tcBorders>
      </w:tcPr>
    </w:tblStylePr>
    <w:tblStylePr w:type="band1Vert">
      <w:tblPr/>
      <w:tcPr>
        <w:tcBorders>
          <w:top w:val="single" w:sz="8" w:space="0" w:color="333333"/>
          <w:left w:val="single" w:sz="8" w:space="0" w:color="333333"/>
          <w:bottom w:val="single" w:sz="8" w:space="0" w:color="333333"/>
          <w:right w:val="single" w:sz="8" w:space="0" w:color="333333"/>
        </w:tcBorders>
        <w:shd w:val="clear" w:color="auto" w:fill="CCCCCC"/>
      </w:tcPr>
    </w:tblStylePr>
    <w:tblStylePr w:type="band1Horz">
      <w:tblPr/>
      <w:tcPr>
        <w:tcBorders>
          <w:top w:val="single" w:sz="8" w:space="0" w:color="333333"/>
          <w:left w:val="single" w:sz="8" w:space="0" w:color="333333"/>
          <w:bottom w:val="single" w:sz="8" w:space="0" w:color="333333"/>
          <w:right w:val="single" w:sz="8" w:space="0" w:color="333333"/>
          <w:insideV w:val="single" w:sz="8" w:space="0" w:color="333333"/>
        </w:tcBorders>
        <w:shd w:val="clear" w:color="auto" w:fill="CCCCCC"/>
      </w:tcPr>
    </w:tblStylePr>
    <w:tblStylePr w:type="band2Horz">
      <w:tblPr/>
      <w:tcPr>
        <w:tcBorders>
          <w:top w:val="single" w:sz="8" w:space="0" w:color="333333"/>
          <w:left w:val="single" w:sz="8" w:space="0" w:color="333333"/>
          <w:bottom w:val="single" w:sz="8" w:space="0" w:color="333333"/>
          <w:right w:val="single" w:sz="8" w:space="0" w:color="333333"/>
          <w:insideV w:val="single" w:sz="8" w:space="0" w:color="333333"/>
        </w:tcBorders>
      </w:tcPr>
    </w:tblStylePr>
  </w:style>
  <w:style w:type="table" w:customStyle="1" w:styleId="Lichtraster-accent11">
    <w:name w:val="Licht raster - accent 11"/>
    <w:basedOn w:val="Standaardtabel"/>
    <w:next w:val="Lichtraster-accent1"/>
    <w:uiPriority w:val="62"/>
    <w:rsid w:val="003A20EF"/>
    <w:rPr>
      <w:rFonts w:ascii="Lucida Sans" w:hAnsi="Lucida Sans" w:cs="Info Corr Offc"/>
    </w:rPr>
    <w:tblPr>
      <w:tblStyleRowBandSize w:val="1"/>
      <w:tblStyleColBandSize w:val="1"/>
      <w:tblBorders>
        <w:top w:val="single" w:sz="8" w:space="0" w:color="2E3192"/>
        <w:left w:val="single" w:sz="8" w:space="0" w:color="2E3192"/>
        <w:bottom w:val="single" w:sz="8" w:space="0" w:color="2E3192"/>
        <w:right w:val="single" w:sz="8" w:space="0" w:color="2E3192"/>
        <w:insideH w:val="single" w:sz="8" w:space="0" w:color="2E3192"/>
        <w:insideV w:val="single" w:sz="8" w:space="0" w:color="2E3192"/>
      </w:tblBorders>
    </w:tblPr>
    <w:tblStylePr w:type="firstRow">
      <w:pPr>
        <w:spacing w:before="0" w:after="0" w:line="240" w:lineRule="auto"/>
      </w:pPr>
      <w:rPr>
        <w:rFonts w:ascii="Arial" w:eastAsia="Times New Roman" w:hAnsi="Arial" w:cs="Times New Roman"/>
        <w:b/>
        <w:bCs/>
      </w:rPr>
      <w:tblPr/>
      <w:tcPr>
        <w:tcBorders>
          <w:top w:val="single" w:sz="8" w:space="0" w:color="2E3192"/>
          <w:left w:val="single" w:sz="8" w:space="0" w:color="2E3192"/>
          <w:bottom w:val="single" w:sz="18" w:space="0" w:color="2E3192"/>
          <w:right w:val="single" w:sz="8" w:space="0" w:color="2E3192"/>
          <w:insideH w:val="nil"/>
          <w:insideV w:val="single" w:sz="8" w:space="0" w:color="2E3192"/>
        </w:tcBorders>
      </w:tcPr>
    </w:tblStylePr>
    <w:tblStylePr w:type="lastRow">
      <w:pPr>
        <w:spacing w:before="0" w:after="0" w:line="240" w:lineRule="auto"/>
      </w:pPr>
      <w:rPr>
        <w:rFonts w:ascii="Arial" w:eastAsia="Times New Roman" w:hAnsi="Arial" w:cs="Times New Roman"/>
        <w:b/>
        <w:bCs/>
      </w:rPr>
      <w:tblPr/>
      <w:tcPr>
        <w:tcBorders>
          <w:top w:val="double" w:sz="6" w:space="0" w:color="2E3192"/>
          <w:left w:val="single" w:sz="8" w:space="0" w:color="2E3192"/>
          <w:bottom w:val="single" w:sz="8" w:space="0" w:color="2E3192"/>
          <w:right w:val="single" w:sz="8" w:space="0" w:color="2E3192"/>
          <w:insideH w:val="nil"/>
          <w:insideV w:val="single" w:sz="8" w:space="0" w:color="2E319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E3192"/>
          <w:left w:val="single" w:sz="8" w:space="0" w:color="2E3192"/>
          <w:bottom w:val="single" w:sz="8" w:space="0" w:color="2E3192"/>
          <w:right w:val="single" w:sz="8" w:space="0" w:color="2E3192"/>
        </w:tcBorders>
      </w:tcPr>
    </w:tblStylePr>
    <w:tblStylePr w:type="band1Vert">
      <w:tblPr/>
      <w:tcPr>
        <w:tcBorders>
          <w:top w:val="single" w:sz="8" w:space="0" w:color="2E3192"/>
          <w:left w:val="single" w:sz="8" w:space="0" w:color="2E3192"/>
          <w:bottom w:val="single" w:sz="8" w:space="0" w:color="2E3192"/>
          <w:right w:val="single" w:sz="8" w:space="0" w:color="2E3192"/>
        </w:tcBorders>
        <w:shd w:val="clear" w:color="auto" w:fill="C3C4EC"/>
      </w:tcPr>
    </w:tblStylePr>
    <w:tblStylePr w:type="band1Horz">
      <w:tblPr/>
      <w:tcPr>
        <w:tcBorders>
          <w:top w:val="single" w:sz="8" w:space="0" w:color="2E3192"/>
          <w:left w:val="single" w:sz="8" w:space="0" w:color="2E3192"/>
          <w:bottom w:val="single" w:sz="8" w:space="0" w:color="2E3192"/>
          <w:right w:val="single" w:sz="8" w:space="0" w:color="2E3192"/>
          <w:insideV w:val="single" w:sz="8" w:space="0" w:color="2E3192"/>
        </w:tcBorders>
        <w:shd w:val="clear" w:color="auto" w:fill="C3C4EC"/>
      </w:tcPr>
    </w:tblStylePr>
    <w:tblStylePr w:type="band2Horz">
      <w:tblPr/>
      <w:tcPr>
        <w:tcBorders>
          <w:top w:val="single" w:sz="8" w:space="0" w:color="2E3192"/>
          <w:left w:val="single" w:sz="8" w:space="0" w:color="2E3192"/>
          <w:bottom w:val="single" w:sz="8" w:space="0" w:color="2E3192"/>
          <w:right w:val="single" w:sz="8" w:space="0" w:color="2E3192"/>
          <w:insideV w:val="single" w:sz="8" w:space="0" w:color="2E3192"/>
        </w:tcBorders>
      </w:tcPr>
    </w:tblStylePr>
  </w:style>
  <w:style w:type="table" w:customStyle="1" w:styleId="Lichtraster-accent21">
    <w:name w:val="Licht raster - accent 21"/>
    <w:basedOn w:val="Standaardtabel"/>
    <w:next w:val="Lichtraster-accent2"/>
    <w:uiPriority w:val="62"/>
    <w:rsid w:val="003A20EF"/>
    <w:rPr>
      <w:rFonts w:ascii="Lucida Sans" w:hAnsi="Lucida Sans" w:cs="Info Corr Offc"/>
    </w:rPr>
    <w:tblPr>
      <w:tblStyleRowBandSize w:val="1"/>
      <w:tblStyleColBandSize w:val="1"/>
      <w:tblBorders>
        <w:top w:val="single" w:sz="8" w:space="0" w:color="00AEEF"/>
        <w:left w:val="single" w:sz="8" w:space="0" w:color="00AEEF"/>
        <w:bottom w:val="single" w:sz="8" w:space="0" w:color="00AEEF"/>
        <w:right w:val="single" w:sz="8" w:space="0" w:color="00AEEF"/>
        <w:insideH w:val="single" w:sz="8" w:space="0" w:color="00AEEF"/>
        <w:insideV w:val="single" w:sz="8" w:space="0" w:color="00AEEF"/>
      </w:tblBorders>
    </w:tblPr>
    <w:tblStylePr w:type="firstRow">
      <w:pPr>
        <w:spacing w:before="0" w:after="0" w:line="240" w:lineRule="auto"/>
      </w:pPr>
      <w:rPr>
        <w:rFonts w:ascii="Arial" w:eastAsia="Times New Roman" w:hAnsi="Arial" w:cs="Times New Roman"/>
        <w:b/>
        <w:bCs/>
      </w:rPr>
      <w:tblPr/>
      <w:tcPr>
        <w:tcBorders>
          <w:top w:val="single" w:sz="8" w:space="0" w:color="00AEEF"/>
          <w:left w:val="single" w:sz="8" w:space="0" w:color="00AEEF"/>
          <w:bottom w:val="single" w:sz="18" w:space="0" w:color="00AEEF"/>
          <w:right w:val="single" w:sz="8" w:space="0" w:color="00AEEF"/>
          <w:insideH w:val="nil"/>
          <w:insideV w:val="single" w:sz="8" w:space="0" w:color="00AEEF"/>
        </w:tcBorders>
      </w:tcPr>
    </w:tblStylePr>
    <w:tblStylePr w:type="lastRow">
      <w:pPr>
        <w:spacing w:before="0" w:after="0" w:line="240" w:lineRule="auto"/>
      </w:pPr>
      <w:rPr>
        <w:rFonts w:ascii="Arial" w:eastAsia="Times New Roman" w:hAnsi="Arial" w:cs="Times New Roman"/>
        <w:b/>
        <w:bCs/>
      </w:rPr>
      <w:tblPr/>
      <w:tcPr>
        <w:tcBorders>
          <w:top w:val="double" w:sz="6" w:space="0" w:color="00AEEF"/>
          <w:left w:val="single" w:sz="8" w:space="0" w:color="00AEEF"/>
          <w:bottom w:val="single" w:sz="8" w:space="0" w:color="00AEEF"/>
          <w:right w:val="single" w:sz="8" w:space="0" w:color="00AEEF"/>
          <w:insideH w:val="nil"/>
          <w:insideV w:val="single" w:sz="8" w:space="0" w:color="00AEE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AEEF"/>
          <w:left w:val="single" w:sz="8" w:space="0" w:color="00AEEF"/>
          <w:bottom w:val="single" w:sz="8" w:space="0" w:color="00AEEF"/>
          <w:right w:val="single" w:sz="8" w:space="0" w:color="00AEEF"/>
        </w:tcBorders>
      </w:tcPr>
    </w:tblStylePr>
    <w:tblStylePr w:type="band1Vert">
      <w:tblPr/>
      <w:tcPr>
        <w:tcBorders>
          <w:top w:val="single" w:sz="8" w:space="0" w:color="00AEEF"/>
          <w:left w:val="single" w:sz="8" w:space="0" w:color="00AEEF"/>
          <w:bottom w:val="single" w:sz="8" w:space="0" w:color="00AEEF"/>
          <w:right w:val="single" w:sz="8" w:space="0" w:color="00AEEF"/>
        </w:tcBorders>
        <w:shd w:val="clear" w:color="auto" w:fill="BCECFF"/>
      </w:tcPr>
    </w:tblStylePr>
    <w:tblStylePr w:type="band1Horz">
      <w:tblPr/>
      <w:tcPr>
        <w:tcBorders>
          <w:top w:val="single" w:sz="8" w:space="0" w:color="00AEEF"/>
          <w:left w:val="single" w:sz="8" w:space="0" w:color="00AEEF"/>
          <w:bottom w:val="single" w:sz="8" w:space="0" w:color="00AEEF"/>
          <w:right w:val="single" w:sz="8" w:space="0" w:color="00AEEF"/>
          <w:insideV w:val="single" w:sz="8" w:space="0" w:color="00AEEF"/>
        </w:tcBorders>
        <w:shd w:val="clear" w:color="auto" w:fill="BCECFF"/>
      </w:tcPr>
    </w:tblStylePr>
    <w:tblStylePr w:type="band2Horz">
      <w:tblPr/>
      <w:tcPr>
        <w:tcBorders>
          <w:top w:val="single" w:sz="8" w:space="0" w:color="00AEEF"/>
          <w:left w:val="single" w:sz="8" w:space="0" w:color="00AEEF"/>
          <w:bottom w:val="single" w:sz="8" w:space="0" w:color="00AEEF"/>
          <w:right w:val="single" w:sz="8" w:space="0" w:color="00AEEF"/>
          <w:insideV w:val="single" w:sz="8" w:space="0" w:color="00AEEF"/>
        </w:tcBorders>
      </w:tcPr>
    </w:tblStylePr>
  </w:style>
  <w:style w:type="table" w:customStyle="1" w:styleId="Lichtraster-accent31">
    <w:name w:val="Licht raster - accent 31"/>
    <w:basedOn w:val="Standaardtabel"/>
    <w:next w:val="Lichtraster-accent3"/>
    <w:uiPriority w:val="62"/>
    <w:rsid w:val="003A20EF"/>
    <w:rPr>
      <w:rFonts w:ascii="Lucida Sans" w:hAnsi="Lucida Sans" w:cs="Info Corr Offc"/>
    </w:rPr>
    <w:tblPr>
      <w:tblStyleRowBandSize w:val="1"/>
      <w:tblStyleColBandSize w:val="1"/>
      <w:tblBorders>
        <w:top w:val="single" w:sz="8" w:space="0" w:color="E6E6E6"/>
        <w:left w:val="single" w:sz="8" w:space="0" w:color="E6E6E6"/>
        <w:bottom w:val="single" w:sz="8" w:space="0" w:color="E6E6E6"/>
        <w:right w:val="single" w:sz="8" w:space="0" w:color="E6E6E6"/>
        <w:insideH w:val="single" w:sz="8" w:space="0" w:color="E6E6E6"/>
        <w:insideV w:val="single" w:sz="8" w:space="0" w:color="E6E6E6"/>
      </w:tblBorders>
    </w:tblPr>
    <w:tblStylePr w:type="firstRow">
      <w:pPr>
        <w:spacing w:before="0" w:after="0" w:line="240" w:lineRule="auto"/>
      </w:pPr>
      <w:rPr>
        <w:rFonts w:ascii="Arial" w:eastAsia="Times New Roman" w:hAnsi="Arial" w:cs="Times New Roman"/>
        <w:b/>
        <w:bCs/>
      </w:rPr>
      <w:tblPr/>
      <w:tcPr>
        <w:tcBorders>
          <w:top w:val="single" w:sz="8" w:space="0" w:color="E6E6E6"/>
          <w:left w:val="single" w:sz="8" w:space="0" w:color="E6E6E6"/>
          <w:bottom w:val="single" w:sz="18" w:space="0" w:color="E6E6E6"/>
          <w:right w:val="single" w:sz="8" w:space="0" w:color="E6E6E6"/>
          <w:insideH w:val="nil"/>
          <w:insideV w:val="single" w:sz="8" w:space="0" w:color="E6E6E6"/>
        </w:tcBorders>
      </w:tcPr>
    </w:tblStylePr>
    <w:tblStylePr w:type="lastRow">
      <w:pPr>
        <w:spacing w:before="0" w:after="0" w:line="240" w:lineRule="auto"/>
      </w:pPr>
      <w:rPr>
        <w:rFonts w:ascii="Arial" w:eastAsia="Times New Roman" w:hAnsi="Arial" w:cs="Times New Roman"/>
        <w:b/>
        <w:bCs/>
      </w:rPr>
      <w:tblPr/>
      <w:tcPr>
        <w:tcBorders>
          <w:top w:val="double" w:sz="6" w:space="0" w:color="E6E6E6"/>
          <w:left w:val="single" w:sz="8" w:space="0" w:color="E6E6E6"/>
          <w:bottom w:val="single" w:sz="8" w:space="0" w:color="E6E6E6"/>
          <w:right w:val="single" w:sz="8" w:space="0" w:color="E6E6E6"/>
          <w:insideH w:val="nil"/>
          <w:insideV w:val="single" w:sz="8" w:space="0" w:color="E6E6E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6E6E6"/>
          <w:left w:val="single" w:sz="8" w:space="0" w:color="E6E6E6"/>
          <w:bottom w:val="single" w:sz="8" w:space="0" w:color="E6E6E6"/>
          <w:right w:val="single" w:sz="8" w:space="0" w:color="E6E6E6"/>
        </w:tcBorders>
      </w:tcPr>
    </w:tblStylePr>
    <w:tblStylePr w:type="band1Vert">
      <w:tblPr/>
      <w:tcPr>
        <w:tcBorders>
          <w:top w:val="single" w:sz="8" w:space="0" w:color="E6E6E6"/>
          <w:left w:val="single" w:sz="8" w:space="0" w:color="E6E6E6"/>
          <w:bottom w:val="single" w:sz="8" w:space="0" w:color="E6E6E6"/>
          <w:right w:val="single" w:sz="8" w:space="0" w:color="E6E6E6"/>
        </w:tcBorders>
        <w:shd w:val="clear" w:color="auto" w:fill="F8F8F8"/>
      </w:tcPr>
    </w:tblStylePr>
    <w:tblStylePr w:type="band1Horz">
      <w:tblPr/>
      <w:tcPr>
        <w:tcBorders>
          <w:top w:val="single" w:sz="8" w:space="0" w:color="E6E6E6"/>
          <w:left w:val="single" w:sz="8" w:space="0" w:color="E6E6E6"/>
          <w:bottom w:val="single" w:sz="8" w:space="0" w:color="E6E6E6"/>
          <w:right w:val="single" w:sz="8" w:space="0" w:color="E6E6E6"/>
          <w:insideV w:val="single" w:sz="8" w:space="0" w:color="E6E6E6"/>
        </w:tcBorders>
        <w:shd w:val="clear" w:color="auto" w:fill="F8F8F8"/>
      </w:tcPr>
    </w:tblStylePr>
    <w:tblStylePr w:type="band2Horz">
      <w:tblPr/>
      <w:tcPr>
        <w:tcBorders>
          <w:top w:val="single" w:sz="8" w:space="0" w:color="E6E6E6"/>
          <w:left w:val="single" w:sz="8" w:space="0" w:color="E6E6E6"/>
          <w:bottom w:val="single" w:sz="8" w:space="0" w:color="E6E6E6"/>
          <w:right w:val="single" w:sz="8" w:space="0" w:color="E6E6E6"/>
          <w:insideV w:val="single" w:sz="8" w:space="0" w:color="E6E6E6"/>
        </w:tcBorders>
      </w:tcPr>
    </w:tblStylePr>
  </w:style>
  <w:style w:type="table" w:customStyle="1" w:styleId="Lichtraster-accent41">
    <w:name w:val="Licht raster - accent 41"/>
    <w:basedOn w:val="Standaardtabel"/>
    <w:next w:val="Lichtraster-accent4"/>
    <w:uiPriority w:val="62"/>
    <w:rsid w:val="003A20EF"/>
    <w:rPr>
      <w:rFonts w:ascii="Lucida Sans" w:hAnsi="Lucida Sans" w:cs="Info Corr Offc"/>
    </w:rPr>
    <w:tblPr>
      <w:tblStyleRowBandSize w:val="1"/>
      <w:tblStyleColBandSize w:val="1"/>
      <w:tblBorders>
        <w:top w:val="single" w:sz="8" w:space="0" w:color="72BE44"/>
        <w:left w:val="single" w:sz="8" w:space="0" w:color="72BE44"/>
        <w:bottom w:val="single" w:sz="8" w:space="0" w:color="72BE44"/>
        <w:right w:val="single" w:sz="8" w:space="0" w:color="72BE44"/>
        <w:insideH w:val="single" w:sz="8" w:space="0" w:color="72BE44"/>
        <w:insideV w:val="single" w:sz="8" w:space="0" w:color="72BE44"/>
      </w:tblBorders>
    </w:tblPr>
    <w:tblStylePr w:type="firstRow">
      <w:pPr>
        <w:spacing w:before="0" w:after="0" w:line="240" w:lineRule="auto"/>
      </w:pPr>
      <w:rPr>
        <w:rFonts w:ascii="Arial" w:eastAsia="Times New Roman" w:hAnsi="Arial" w:cs="Times New Roman"/>
        <w:b/>
        <w:bCs/>
      </w:rPr>
      <w:tblPr/>
      <w:tcPr>
        <w:tcBorders>
          <w:top w:val="single" w:sz="8" w:space="0" w:color="72BE44"/>
          <w:left w:val="single" w:sz="8" w:space="0" w:color="72BE44"/>
          <w:bottom w:val="single" w:sz="18" w:space="0" w:color="72BE44"/>
          <w:right w:val="single" w:sz="8" w:space="0" w:color="72BE44"/>
          <w:insideH w:val="nil"/>
          <w:insideV w:val="single" w:sz="8" w:space="0" w:color="72BE44"/>
        </w:tcBorders>
      </w:tcPr>
    </w:tblStylePr>
    <w:tblStylePr w:type="lastRow">
      <w:pPr>
        <w:spacing w:before="0" w:after="0" w:line="240" w:lineRule="auto"/>
      </w:pPr>
      <w:rPr>
        <w:rFonts w:ascii="Arial" w:eastAsia="Times New Roman" w:hAnsi="Arial" w:cs="Times New Roman"/>
        <w:b/>
        <w:bCs/>
      </w:rPr>
      <w:tblPr/>
      <w:tcPr>
        <w:tcBorders>
          <w:top w:val="double" w:sz="6" w:space="0" w:color="72BE44"/>
          <w:left w:val="single" w:sz="8" w:space="0" w:color="72BE44"/>
          <w:bottom w:val="single" w:sz="8" w:space="0" w:color="72BE44"/>
          <w:right w:val="single" w:sz="8" w:space="0" w:color="72BE44"/>
          <w:insideH w:val="nil"/>
          <w:insideV w:val="single" w:sz="8" w:space="0" w:color="72BE4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2BE44"/>
          <w:left w:val="single" w:sz="8" w:space="0" w:color="72BE44"/>
          <w:bottom w:val="single" w:sz="8" w:space="0" w:color="72BE44"/>
          <w:right w:val="single" w:sz="8" w:space="0" w:color="72BE44"/>
        </w:tcBorders>
      </w:tcPr>
    </w:tblStylePr>
    <w:tblStylePr w:type="band1Vert">
      <w:tblPr/>
      <w:tcPr>
        <w:tcBorders>
          <w:top w:val="single" w:sz="8" w:space="0" w:color="72BE44"/>
          <w:left w:val="single" w:sz="8" w:space="0" w:color="72BE44"/>
          <w:bottom w:val="single" w:sz="8" w:space="0" w:color="72BE44"/>
          <w:right w:val="single" w:sz="8" w:space="0" w:color="72BE44"/>
        </w:tcBorders>
        <w:shd w:val="clear" w:color="auto" w:fill="DCEFD0"/>
      </w:tcPr>
    </w:tblStylePr>
    <w:tblStylePr w:type="band1Horz">
      <w:tblPr/>
      <w:tcPr>
        <w:tcBorders>
          <w:top w:val="single" w:sz="8" w:space="0" w:color="72BE44"/>
          <w:left w:val="single" w:sz="8" w:space="0" w:color="72BE44"/>
          <w:bottom w:val="single" w:sz="8" w:space="0" w:color="72BE44"/>
          <w:right w:val="single" w:sz="8" w:space="0" w:color="72BE44"/>
          <w:insideV w:val="single" w:sz="8" w:space="0" w:color="72BE44"/>
        </w:tcBorders>
        <w:shd w:val="clear" w:color="auto" w:fill="DCEFD0"/>
      </w:tcPr>
    </w:tblStylePr>
    <w:tblStylePr w:type="band2Horz">
      <w:tblPr/>
      <w:tcPr>
        <w:tcBorders>
          <w:top w:val="single" w:sz="8" w:space="0" w:color="72BE44"/>
          <w:left w:val="single" w:sz="8" w:space="0" w:color="72BE44"/>
          <w:bottom w:val="single" w:sz="8" w:space="0" w:color="72BE44"/>
          <w:right w:val="single" w:sz="8" w:space="0" w:color="72BE44"/>
          <w:insideV w:val="single" w:sz="8" w:space="0" w:color="72BE44"/>
        </w:tcBorders>
      </w:tcPr>
    </w:tblStylePr>
  </w:style>
  <w:style w:type="table" w:customStyle="1" w:styleId="Lichtraster-accent51">
    <w:name w:val="Licht raster - accent 51"/>
    <w:basedOn w:val="Standaardtabel"/>
    <w:next w:val="Lichtraster-accent5"/>
    <w:uiPriority w:val="62"/>
    <w:rsid w:val="003A20EF"/>
    <w:rPr>
      <w:rFonts w:ascii="Lucida Sans" w:hAnsi="Lucida Sans" w:cs="Info Corr Offc"/>
    </w:rPr>
    <w:tblPr>
      <w:tblStyleRowBandSize w:val="1"/>
      <w:tblStyleColBandSize w:val="1"/>
      <w:tblBorders>
        <w:top w:val="single" w:sz="8" w:space="0" w:color="FF7021"/>
        <w:left w:val="single" w:sz="8" w:space="0" w:color="FF7021"/>
        <w:bottom w:val="single" w:sz="8" w:space="0" w:color="FF7021"/>
        <w:right w:val="single" w:sz="8" w:space="0" w:color="FF7021"/>
        <w:insideH w:val="single" w:sz="8" w:space="0" w:color="FF7021"/>
        <w:insideV w:val="single" w:sz="8" w:space="0" w:color="FF7021"/>
      </w:tblBorders>
    </w:tblPr>
    <w:tblStylePr w:type="firstRow">
      <w:pPr>
        <w:spacing w:before="0" w:after="0" w:line="240" w:lineRule="auto"/>
      </w:pPr>
      <w:rPr>
        <w:rFonts w:ascii="Arial" w:eastAsia="Times New Roman" w:hAnsi="Arial" w:cs="Times New Roman"/>
        <w:b/>
        <w:bCs/>
      </w:rPr>
      <w:tblPr/>
      <w:tcPr>
        <w:tcBorders>
          <w:top w:val="single" w:sz="8" w:space="0" w:color="FF7021"/>
          <w:left w:val="single" w:sz="8" w:space="0" w:color="FF7021"/>
          <w:bottom w:val="single" w:sz="18" w:space="0" w:color="FF7021"/>
          <w:right w:val="single" w:sz="8" w:space="0" w:color="FF7021"/>
          <w:insideH w:val="nil"/>
          <w:insideV w:val="single" w:sz="8" w:space="0" w:color="FF7021"/>
        </w:tcBorders>
      </w:tcPr>
    </w:tblStylePr>
    <w:tblStylePr w:type="lastRow">
      <w:pPr>
        <w:spacing w:before="0" w:after="0" w:line="240" w:lineRule="auto"/>
      </w:pPr>
      <w:rPr>
        <w:rFonts w:ascii="Arial" w:eastAsia="Times New Roman" w:hAnsi="Arial" w:cs="Times New Roman"/>
        <w:b/>
        <w:bCs/>
      </w:rPr>
      <w:tblPr/>
      <w:tcPr>
        <w:tcBorders>
          <w:top w:val="double" w:sz="6" w:space="0" w:color="FF7021"/>
          <w:left w:val="single" w:sz="8" w:space="0" w:color="FF7021"/>
          <w:bottom w:val="single" w:sz="8" w:space="0" w:color="FF7021"/>
          <w:right w:val="single" w:sz="8" w:space="0" w:color="FF7021"/>
          <w:insideH w:val="nil"/>
          <w:insideV w:val="single" w:sz="8" w:space="0" w:color="FF702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7021"/>
          <w:left w:val="single" w:sz="8" w:space="0" w:color="FF7021"/>
          <w:bottom w:val="single" w:sz="8" w:space="0" w:color="FF7021"/>
          <w:right w:val="single" w:sz="8" w:space="0" w:color="FF7021"/>
        </w:tcBorders>
      </w:tcPr>
    </w:tblStylePr>
    <w:tblStylePr w:type="band1Vert">
      <w:tblPr/>
      <w:tcPr>
        <w:tcBorders>
          <w:top w:val="single" w:sz="8" w:space="0" w:color="FF7021"/>
          <w:left w:val="single" w:sz="8" w:space="0" w:color="FF7021"/>
          <w:bottom w:val="single" w:sz="8" w:space="0" w:color="FF7021"/>
          <w:right w:val="single" w:sz="8" w:space="0" w:color="FF7021"/>
        </w:tcBorders>
        <w:shd w:val="clear" w:color="auto" w:fill="FFDBC8"/>
      </w:tcPr>
    </w:tblStylePr>
    <w:tblStylePr w:type="band1Horz">
      <w:tblPr/>
      <w:tcPr>
        <w:tcBorders>
          <w:top w:val="single" w:sz="8" w:space="0" w:color="FF7021"/>
          <w:left w:val="single" w:sz="8" w:space="0" w:color="FF7021"/>
          <w:bottom w:val="single" w:sz="8" w:space="0" w:color="FF7021"/>
          <w:right w:val="single" w:sz="8" w:space="0" w:color="FF7021"/>
          <w:insideV w:val="single" w:sz="8" w:space="0" w:color="FF7021"/>
        </w:tcBorders>
        <w:shd w:val="clear" w:color="auto" w:fill="FFDBC8"/>
      </w:tcPr>
    </w:tblStylePr>
    <w:tblStylePr w:type="band2Horz">
      <w:tblPr/>
      <w:tcPr>
        <w:tcBorders>
          <w:top w:val="single" w:sz="8" w:space="0" w:color="FF7021"/>
          <w:left w:val="single" w:sz="8" w:space="0" w:color="FF7021"/>
          <w:bottom w:val="single" w:sz="8" w:space="0" w:color="FF7021"/>
          <w:right w:val="single" w:sz="8" w:space="0" w:color="FF7021"/>
          <w:insideV w:val="single" w:sz="8" w:space="0" w:color="FF7021"/>
        </w:tcBorders>
      </w:tcPr>
    </w:tblStylePr>
  </w:style>
  <w:style w:type="table" w:customStyle="1" w:styleId="Lichtraster-accent61">
    <w:name w:val="Licht raster - accent 61"/>
    <w:basedOn w:val="Standaardtabel"/>
    <w:next w:val="Lichtraster-accent6"/>
    <w:uiPriority w:val="62"/>
    <w:rsid w:val="003A20EF"/>
    <w:rPr>
      <w:rFonts w:ascii="Lucida Sans" w:hAnsi="Lucida Sans" w:cs="Info Corr Offc"/>
    </w:rPr>
    <w:tblPr>
      <w:tblStyleRowBandSize w:val="1"/>
      <w:tblStyleColBandSize w:val="1"/>
      <w:tblBorders>
        <w:top w:val="single" w:sz="8" w:space="0" w:color="FFCB4E"/>
        <w:left w:val="single" w:sz="8" w:space="0" w:color="FFCB4E"/>
        <w:bottom w:val="single" w:sz="8" w:space="0" w:color="FFCB4E"/>
        <w:right w:val="single" w:sz="8" w:space="0" w:color="FFCB4E"/>
        <w:insideH w:val="single" w:sz="8" w:space="0" w:color="FFCB4E"/>
        <w:insideV w:val="single" w:sz="8" w:space="0" w:color="FFCB4E"/>
      </w:tblBorders>
    </w:tblPr>
    <w:tblStylePr w:type="firstRow">
      <w:pPr>
        <w:spacing w:before="0" w:after="0" w:line="240" w:lineRule="auto"/>
      </w:pPr>
      <w:rPr>
        <w:rFonts w:ascii="Arial" w:eastAsia="Times New Roman" w:hAnsi="Arial" w:cs="Times New Roman"/>
        <w:b/>
        <w:bCs/>
      </w:rPr>
      <w:tblPr/>
      <w:tcPr>
        <w:tcBorders>
          <w:top w:val="single" w:sz="8" w:space="0" w:color="FFCB4E"/>
          <w:left w:val="single" w:sz="8" w:space="0" w:color="FFCB4E"/>
          <w:bottom w:val="single" w:sz="18" w:space="0" w:color="FFCB4E"/>
          <w:right w:val="single" w:sz="8" w:space="0" w:color="FFCB4E"/>
          <w:insideH w:val="nil"/>
          <w:insideV w:val="single" w:sz="8" w:space="0" w:color="FFCB4E"/>
        </w:tcBorders>
      </w:tcPr>
    </w:tblStylePr>
    <w:tblStylePr w:type="lastRow">
      <w:pPr>
        <w:spacing w:before="0" w:after="0" w:line="240" w:lineRule="auto"/>
      </w:pPr>
      <w:rPr>
        <w:rFonts w:ascii="Arial" w:eastAsia="Times New Roman" w:hAnsi="Arial" w:cs="Times New Roman"/>
        <w:b/>
        <w:bCs/>
      </w:rPr>
      <w:tblPr/>
      <w:tcPr>
        <w:tcBorders>
          <w:top w:val="double" w:sz="6" w:space="0" w:color="FFCB4E"/>
          <w:left w:val="single" w:sz="8" w:space="0" w:color="FFCB4E"/>
          <w:bottom w:val="single" w:sz="8" w:space="0" w:color="FFCB4E"/>
          <w:right w:val="single" w:sz="8" w:space="0" w:color="FFCB4E"/>
          <w:insideH w:val="nil"/>
          <w:insideV w:val="single" w:sz="8" w:space="0" w:color="FFCB4E"/>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CB4E"/>
          <w:left w:val="single" w:sz="8" w:space="0" w:color="FFCB4E"/>
          <w:bottom w:val="single" w:sz="8" w:space="0" w:color="FFCB4E"/>
          <w:right w:val="single" w:sz="8" w:space="0" w:color="FFCB4E"/>
        </w:tcBorders>
      </w:tcPr>
    </w:tblStylePr>
    <w:tblStylePr w:type="band1Vert">
      <w:tblPr/>
      <w:tcPr>
        <w:tcBorders>
          <w:top w:val="single" w:sz="8" w:space="0" w:color="FFCB4E"/>
          <w:left w:val="single" w:sz="8" w:space="0" w:color="FFCB4E"/>
          <w:bottom w:val="single" w:sz="8" w:space="0" w:color="FFCB4E"/>
          <w:right w:val="single" w:sz="8" w:space="0" w:color="FFCB4E"/>
        </w:tcBorders>
        <w:shd w:val="clear" w:color="auto" w:fill="FFF2D3"/>
      </w:tcPr>
    </w:tblStylePr>
    <w:tblStylePr w:type="band1Horz">
      <w:tblPr/>
      <w:tcPr>
        <w:tcBorders>
          <w:top w:val="single" w:sz="8" w:space="0" w:color="FFCB4E"/>
          <w:left w:val="single" w:sz="8" w:space="0" w:color="FFCB4E"/>
          <w:bottom w:val="single" w:sz="8" w:space="0" w:color="FFCB4E"/>
          <w:right w:val="single" w:sz="8" w:space="0" w:color="FFCB4E"/>
          <w:insideV w:val="single" w:sz="8" w:space="0" w:color="FFCB4E"/>
        </w:tcBorders>
        <w:shd w:val="clear" w:color="auto" w:fill="FFF2D3"/>
      </w:tcPr>
    </w:tblStylePr>
    <w:tblStylePr w:type="band2Horz">
      <w:tblPr/>
      <w:tcPr>
        <w:tcBorders>
          <w:top w:val="single" w:sz="8" w:space="0" w:color="FFCB4E"/>
          <w:left w:val="single" w:sz="8" w:space="0" w:color="FFCB4E"/>
          <w:bottom w:val="single" w:sz="8" w:space="0" w:color="FFCB4E"/>
          <w:right w:val="single" w:sz="8" w:space="0" w:color="FFCB4E"/>
          <w:insideV w:val="single" w:sz="8" w:space="0" w:color="FFCB4E"/>
        </w:tcBorders>
      </w:tcPr>
    </w:tblStylePr>
  </w:style>
  <w:style w:type="table" w:customStyle="1" w:styleId="Lichtelijst1">
    <w:name w:val="Lichte lijst1"/>
    <w:basedOn w:val="Standaardtabel"/>
    <w:next w:val="Lichtelijst"/>
    <w:uiPriority w:val="61"/>
    <w:rsid w:val="003A20EF"/>
    <w:rPr>
      <w:rFonts w:ascii="Lucida Sans" w:hAnsi="Lucida Sans" w:cs="Info Corr Offc"/>
    </w:rPr>
    <w:tblPr>
      <w:tblStyleRowBandSize w:val="1"/>
      <w:tblStyleColBandSize w:val="1"/>
      <w:tblBorders>
        <w:top w:val="single" w:sz="8" w:space="0" w:color="333333"/>
        <w:left w:val="single" w:sz="8" w:space="0" w:color="333333"/>
        <w:bottom w:val="single" w:sz="8" w:space="0" w:color="333333"/>
        <w:right w:val="single" w:sz="8" w:space="0" w:color="333333"/>
      </w:tblBorders>
    </w:tblPr>
    <w:tblStylePr w:type="firstRow">
      <w:pPr>
        <w:spacing w:before="0" w:after="0" w:line="240" w:lineRule="auto"/>
      </w:pPr>
      <w:rPr>
        <w:b/>
        <w:bCs/>
        <w:color w:val="FFFFFF"/>
      </w:rPr>
      <w:tblPr/>
      <w:tcPr>
        <w:shd w:val="clear" w:color="auto" w:fill="333333"/>
      </w:tcPr>
    </w:tblStylePr>
    <w:tblStylePr w:type="lastRow">
      <w:pPr>
        <w:spacing w:before="0" w:after="0" w:line="240" w:lineRule="auto"/>
      </w:pPr>
      <w:rPr>
        <w:b/>
        <w:bCs/>
      </w:rPr>
      <w:tblPr/>
      <w:tcPr>
        <w:tcBorders>
          <w:top w:val="double" w:sz="6" w:space="0" w:color="333333"/>
          <w:left w:val="single" w:sz="8" w:space="0" w:color="333333"/>
          <w:bottom w:val="single" w:sz="8" w:space="0" w:color="333333"/>
          <w:right w:val="single" w:sz="8" w:space="0" w:color="333333"/>
        </w:tcBorders>
      </w:tcPr>
    </w:tblStylePr>
    <w:tblStylePr w:type="firstCol">
      <w:rPr>
        <w:b/>
        <w:bCs/>
      </w:rPr>
    </w:tblStylePr>
    <w:tblStylePr w:type="lastCol">
      <w:rPr>
        <w:b/>
        <w:bCs/>
      </w:rPr>
    </w:tblStylePr>
    <w:tblStylePr w:type="band1Vert">
      <w:tblPr/>
      <w:tcPr>
        <w:tcBorders>
          <w:top w:val="single" w:sz="8" w:space="0" w:color="333333"/>
          <w:left w:val="single" w:sz="8" w:space="0" w:color="333333"/>
          <w:bottom w:val="single" w:sz="8" w:space="0" w:color="333333"/>
          <w:right w:val="single" w:sz="8" w:space="0" w:color="333333"/>
        </w:tcBorders>
      </w:tcPr>
    </w:tblStylePr>
    <w:tblStylePr w:type="band1Horz">
      <w:tblPr/>
      <w:tcPr>
        <w:tcBorders>
          <w:top w:val="single" w:sz="8" w:space="0" w:color="333333"/>
          <w:left w:val="single" w:sz="8" w:space="0" w:color="333333"/>
          <w:bottom w:val="single" w:sz="8" w:space="0" w:color="333333"/>
          <w:right w:val="single" w:sz="8" w:space="0" w:color="333333"/>
        </w:tcBorders>
      </w:tcPr>
    </w:tblStylePr>
  </w:style>
  <w:style w:type="table" w:customStyle="1" w:styleId="Lichtelijst-accent11">
    <w:name w:val="Lichte lijst - accent 11"/>
    <w:basedOn w:val="Standaardtabel"/>
    <w:next w:val="Lichtelijst-accent1"/>
    <w:uiPriority w:val="61"/>
    <w:rsid w:val="003A20EF"/>
    <w:rPr>
      <w:rFonts w:ascii="Lucida Sans" w:hAnsi="Lucida Sans" w:cs="Info Corr Offc"/>
    </w:rPr>
    <w:tblPr>
      <w:tblStyleRowBandSize w:val="1"/>
      <w:tblStyleColBandSize w:val="1"/>
      <w:tblBorders>
        <w:top w:val="single" w:sz="8" w:space="0" w:color="2E3192"/>
        <w:left w:val="single" w:sz="8" w:space="0" w:color="2E3192"/>
        <w:bottom w:val="single" w:sz="8" w:space="0" w:color="2E3192"/>
        <w:right w:val="single" w:sz="8" w:space="0" w:color="2E3192"/>
      </w:tblBorders>
    </w:tblPr>
    <w:tblStylePr w:type="firstRow">
      <w:pPr>
        <w:spacing w:before="0" w:after="0" w:line="240" w:lineRule="auto"/>
      </w:pPr>
      <w:rPr>
        <w:b/>
        <w:bCs/>
        <w:color w:val="FFFFFF"/>
      </w:rPr>
      <w:tblPr/>
      <w:tcPr>
        <w:shd w:val="clear" w:color="auto" w:fill="2E3192"/>
      </w:tcPr>
    </w:tblStylePr>
    <w:tblStylePr w:type="lastRow">
      <w:pPr>
        <w:spacing w:before="0" w:after="0" w:line="240" w:lineRule="auto"/>
      </w:pPr>
      <w:rPr>
        <w:b/>
        <w:bCs/>
      </w:rPr>
      <w:tblPr/>
      <w:tcPr>
        <w:tcBorders>
          <w:top w:val="double" w:sz="6" w:space="0" w:color="2E3192"/>
          <w:left w:val="single" w:sz="8" w:space="0" w:color="2E3192"/>
          <w:bottom w:val="single" w:sz="8" w:space="0" w:color="2E3192"/>
          <w:right w:val="single" w:sz="8" w:space="0" w:color="2E3192"/>
        </w:tcBorders>
      </w:tcPr>
    </w:tblStylePr>
    <w:tblStylePr w:type="firstCol">
      <w:rPr>
        <w:b/>
        <w:bCs/>
      </w:rPr>
    </w:tblStylePr>
    <w:tblStylePr w:type="lastCol">
      <w:rPr>
        <w:b/>
        <w:bCs/>
      </w:rPr>
    </w:tblStylePr>
    <w:tblStylePr w:type="band1Vert">
      <w:tblPr/>
      <w:tcPr>
        <w:tcBorders>
          <w:top w:val="single" w:sz="8" w:space="0" w:color="2E3192"/>
          <w:left w:val="single" w:sz="8" w:space="0" w:color="2E3192"/>
          <w:bottom w:val="single" w:sz="8" w:space="0" w:color="2E3192"/>
          <w:right w:val="single" w:sz="8" w:space="0" w:color="2E3192"/>
        </w:tcBorders>
      </w:tcPr>
    </w:tblStylePr>
    <w:tblStylePr w:type="band1Horz">
      <w:tblPr/>
      <w:tcPr>
        <w:tcBorders>
          <w:top w:val="single" w:sz="8" w:space="0" w:color="2E3192"/>
          <w:left w:val="single" w:sz="8" w:space="0" w:color="2E3192"/>
          <w:bottom w:val="single" w:sz="8" w:space="0" w:color="2E3192"/>
          <w:right w:val="single" w:sz="8" w:space="0" w:color="2E3192"/>
        </w:tcBorders>
      </w:tcPr>
    </w:tblStylePr>
  </w:style>
  <w:style w:type="table" w:customStyle="1" w:styleId="Lichtelijst-accent21">
    <w:name w:val="Lichte lijst - accent 21"/>
    <w:basedOn w:val="Standaardtabel"/>
    <w:next w:val="Lichtelijst-accent2"/>
    <w:uiPriority w:val="61"/>
    <w:rsid w:val="003A20EF"/>
    <w:rPr>
      <w:rFonts w:ascii="Lucida Sans" w:hAnsi="Lucida Sans" w:cs="Info Corr Offc"/>
    </w:rPr>
    <w:tblPr>
      <w:tblStyleRowBandSize w:val="1"/>
      <w:tblStyleColBandSize w:val="1"/>
      <w:tblBorders>
        <w:top w:val="single" w:sz="8" w:space="0" w:color="00AEEF"/>
        <w:left w:val="single" w:sz="8" w:space="0" w:color="00AEEF"/>
        <w:bottom w:val="single" w:sz="8" w:space="0" w:color="00AEEF"/>
        <w:right w:val="single" w:sz="8" w:space="0" w:color="00AEEF"/>
      </w:tblBorders>
    </w:tblPr>
    <w:tblStylePr w:type="firstRow">
      <w:pPr>
        <w:spacing w:before="0" w:after="0" w:line="240" w:lineRule="auto"/>
      </w:pPr>
      <w:rPr>
        <w:b/>
        <w:bCs/>
        <w:color w:val="FFFFFF"/>
      </w:rPr>
      <w:tblPr/>
      <w:tcPr>
        <w:shd w:val="clear" w:color="auto" w:fill="00AEEF"/>
      </w:tcPr>
    </w:tblStylePr>
    <w:tblStylePr w:type="lastRow">
      <w:pPr>
        <w:spacing w:before="0" w:after="0" w:line="240" w:lineRule="auto"/>
      </w:pPr>
      <w:rPr>
        <w:b/>
        <w:bCs/>
      </w:rPr>
      <w:tblPr/>
      <w:tcPr>
        <w:tcBorders>
          <w:top w:val="double" w:sz="6" w:space="0" w:color="00AEEF"/>
          <w:left w:val="single" w:sz="8" w:space="0" w:color="00AEEF"/>
          <w:bottom w:val="single" w:sz="8" w:space="0" w:color="00AEEF"/>
          <w:right w:val="single" w:sz="8" w:space="0" w:color="00AEEF"/>
        </w:tcBorders>
      </w:tcPr>
    </w:tblStylePr>
    <w:tblStylePr w:type="firstCol">
      <w:rPr>
        <w:b/>
        <w:bCs/>
      </w:rPr>
    </w:tblStylePr>
    <w:tblStylePr w:type="lastCol">
      <w:rPr>
        <w:b/>
        <w:bCs/>
      </w:rPr>
    </w:tblStylePr>
    <w:tblStylePr w:type="band1Vert">
      <w:tblPr/>
      <w:tcPr>
        <w:tcBorders>
          <w:top w:val="single" w:sz="8" w:space="0" w:color="00AEEF"/>
          <w:left w:val="single" w:sz="8" w:space="0" w:color="00AEEF"/>
          <w:bottom w:val="single" w:sz="8" w:space="0" w:color="00AEEF"/>
          <w:right w:val="single" w:sz="8" w:space="0" w:color="00AEEF"/>
        </w:tcBorders>
      </w:tcPr>
    </w:tblStylePr>
    <w:tblStylePr w:type="band1Horz">
      <w:tblPr/>
      <w:tcPr>
        <w:tcBorders>
          <w:top w:val="single" w:sz="8" w:space="0" w:color="00AEEF"/>
          <w:left w:val="single" w:sz="8" w:space="0" w:color="00AEEF"/>
          <w:bottom w:val="single" w:sz="8" w:space="0" w:color="00AEEF"/>
          <w:right w:val="single" w:sz="8" w:space="0" w:color="00AEEF"/>
        </w:tcBorders>
      </w:tcPr>
    </w:tblStylePr>
  </w:style>
  <w:style w:type="table" w:customStyle="1" w:styleId="Lichtelijst-accent41">
    <w:name w:val="Lichte lijst - accent 41"/>
    <w:basedOn w:val="Standaardtabel"/>
    <w:next w:val="Lichtelijst-accent4"/>
    <w:uiPriority w:val="61"/>
    <w:rsid w:val="003A20EF"/>
    <w:rPr>
      <w:rFonts w:ascii="Lucida Sans" w:hAnsi="Lucida Sans" w:cs="Info Corr Offc"/>
    </w:rPr>
    <w:tblPr>
      <w:tblStyleRowBandSize w:val="1"/>
      <w:tblStyleColBandSize w:val="1"/>
      <w:tblBorders>
        <w:top w:val="single" w:sz="8" w:space="0" w:color="72BE44"/>
        <w:left w:val="single" w:sz="8" w:space="0" w:color="72BE44"/>
        <w:bottom w:val="single" w:sz="8" w:space="0" w:color="72BE44"/>
        <w:right w:val="single" w:sz="8" w:space="0" w:color="72BE44"/>
      </w:tblBorders>
    </w:tblPr>
    <w:tblStylePr w:type="firstRow">
      <w:pPr>
        <w:spacing w:before="0" w:after="0" w:line="240" w:lineRule="auto"/>
      </w:pPr>
      <w:rPr>
        <w:b/>
        <w:bCs/>
        <w:color w:val="FFFFFF"/>
      </w:rPr>
      <w:tblPr/>
      <w:tcPr>
        <w:shd w:val="clear" w:color="auto" w:fill="72BE44"/>
      </w:tcPr>
    </w:tblStylePr>
    <w:tblStylePr w:type="lastRow">
      <w:pPr>
        <w:spacing w:before="0" w:after="0" w:line="240" w:lineRule="auto"/>
      </w:pPr>
      <w:rPr>
        <w:b/>
        <w:bCs/>
      </w:rPr>
      <w:tblPr/>
      <w:tcPr>
        <w:tcBorders>
          <w:top w:val="double" w:sz="6" w:space="0" w:color="72BE44"/>
          <w:left w:val="single" w:sz="8" w:space="0" w:color="72BE44"/>
          <w:bottom w:val="single" w:sz="8" w:space="0" w:color="72BE44"/>
          <w:right w:val="single" w:sz="8" w:space="0" w:color="72BE44"/>
        </w:tcBorders>
      </w:tcPr>
    </w:tblStylePr>
    <w:tblStylePr w:type="firstCol">
      <w:rPr>
        <w:b/>
        <w:bCs/>
      </w:rPr>
    </w:tblStylePr>
    <w:tblStylePr w:type="lastCol">
      <w:rPr>
        <w:b/>
        <w:bCs/>
      </w:rPr>
    </w:tblStylePr>
    <w:tblStylePr w:type="band1Vert">
      <w:tblPr/>
      <w:tcPr>
        <w:tcBorders>
          <w:top w:val="single" w:sz="8" w:space="0" w:color="72BE44"/>
          <w:left w:val="single" w:sz="8" w:space="0" w:color="72BE44"/>
          <w:bottom w:val="single" w:sz="8" w:space="0" w:color="72BE44"/>
          <w:right w:val="single" w:sz="8" w:space="0" w:color="72BE44"/>
        </w:tcBorders>
      </w:tcPr>
    </w:tblStylePr>
    <w:tblStylePr w:type="band1Horz">
      <w:tblPr/>
      <w:tcPr>
        <w:tcBorders>
          <w:top w:val="single" w:sz="8" w:space="0" w:color="72BE44"/>
          <w:left w:val="single" w:sz="8" w:space="0" w:color="72BE44"/>
          <w:bottom w:val="single" w:sz="8" w:space="0" w:color="72BE44"/>
          <w:right w:val="single" w:sz="8" w:space="0" w:color="72BE44"/>
        </w:tcBorders>
      </w:tcPr>
    </w:tblStylePr>
  </w:style>
  <w:style w:type="table" w:customStyle="1" w:styleId="Lichtelijst-accent51">
    <w:name w:val="Lichte lijst - accent 51"/>
    <w:basedOn w:val="Standaardtabel"/>
    <w:next w:val="Lichtelijst-accent5"/>
    <w:uiPriority w:val="61"/>
    <w:rsid w:val="003A20EF"/>
    <w:rPr>
      <w:rFonts w:ascii="Lucida Sans" w:hAnsi="Lucida Sans" w:cs="Info Corr Offc"/>
    </w:rPr>
    <w:tblPr>
      <w:tblStyleRowBandSize w:val="1"/>
      <w:tblStyleColBandSize w:val="1"/>
      <w:tblBorders>
        <w:top w:val="single" w:sz="8" w:space="0" w:color="FF7021"/>
        <w:left w:val="single" w:sz="8" w:space="0" w:color="FF7021"/>
        <w:bottom w:val="single" w:sz="8" w:space="0" w:color="FF7021"/>
        <w:right w:val="single" w:sz="8" w:space="0" w:color="FF7021"/>
      </w:tblBorders>
    </w:tblPr>
    <w:tblStylePr w:type="firstRow">
      <w:pPr>
        <w:spacing w:before="0" w:after="0" w:line="240" w:lineRule="auto"/>
      </w:pPr>
      <w:rPr>
        <w:b/>
        <w:bCs/>
        <w:color w:val="FFFFFF"/>
      </w:rPr>
      <w:tblPr/>
      <w:tcPr>
        <w:shd w:val="clear" w:color="auto" w:fill="FF7021"/>
      </w:tcPr>
    </w:tblStylePr>
    <w:tblStylePr w:type="lastRow">
      <w:pPr>
        <w:spacing w:before="0" w:after="0" w:line="240" w:lineRule="auto"/>
      </w:pPr>
      <w:rPr>
        <w:b/>
        <w:bCs/>
      </w:rPr>
      <w:tblPr/>
      <w:tcPr>
        <w:tcBorders>
          <w:top w:val="double" w:sz="6" w:space="0" w:color="FF7021"/>
          <w:left w:val="single" w:sz="8" w:space="0" w:color="FF7021"/>
          <w:bottom w:val="single" w:sz="8" w:space="0" w:color="FF7021"/>
          <w:right w:val="single" w:sz="8" w:space="0" w:color="FF7021"/>
        </w:tcBorders>
      </w:tcPr>
    </w:tblStylePr>
    <w:tblStylePr w:type="firstCol">
      <w:rPr>
        <w:b/>
        <w:bCs/>
      </w:rPr>
    </w:tblStylePr>
    <w:tblStylePr w:type="lastCol">
      <w:rPr>
        <w:b/>
        <w:bCs/>
      </w:rPr>
    </w:tblStylePr>
    <w:tblStylePr w:type="band1Vert">
      <w:tblPr/>
      <w:tcPr>
        <w:tcBorders>
          <w:top w:val="single" w:sz="8" w:space="0" w:color="FF7021"/>
          <w:left w:val="single" w:sz="8" w:space="0" w:color="FF7021"/>
          <w:bottom w:val="single" w:sz="8" w:space="0" w:color="FF7021"/>
          <w:right w:val="single" w:sz="8" w:space="0" w:color="FF7021"/>
        </w:tcBorders>
      </w:tcPr>
    </w:tblStylePr>
    <w:tblStylePr w:type="band1Horz">
      <w:tblPr/>
      <w:tcPr>
        <w:tcBorders>
          <w:top w:val="single" w:sz="8" w:space="0" w:color="FF7021"/>
          <w:left w:val="single" w:sz="8" w:space="0" w:color="FF7021"/>
          <w:bottom w:val="single" w:sz="8" w:space="0" w:color="FF7021"/>
          <w:right w:val="single" w:sz="8" w:space="0" w:color="FF7021"/>
        </w:tcBorders>
      </w:tcPr>
    </w:tblStylePr>
  </w:style>
  <w:style w:type="table" w:customStyle="1" w:styleId="Lichtearcering2">
    <w:name w:val="Lichte arcering2"/>
    <w:basedOn w:val="Standaardtabel"/>
    <w:next w:val="Lichtearcering"/>
    <w:uiPriority w:val="60"/>
    <w:rsid w:val="003A20EF"/>
    <w:rPr>
      <w:rFonts w:ascii="Lucida Sans" w:hAnsi="Lucida Sans" w:cs="Info Corr Offc"/>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table" w:customStyle="1" w:styleId="Lichtearcering-accent12">
    <w:name w:val="Lichte arcering - accent 12"/>
    <w:basedOn w:val="Standaardtabel"/>
    <w:next w:val="Lichtearcering-accent1"/>
    <w:uiPriority w:val="60"/>
    <w:rsid w:val="003A20EF"/>
    <w:rPr>
      <w:rFonts w:ascii="Lucida Sans" w:hAnsi="Lucida Sans" w:cs="Info Corr Offc"/>
      <w:color w:val="22246D"/>
    </w:rPr>
    <w:tblPr>
      <w:tblStyleRowBandSize w:val="1"/>
      <w:tblStyleColBandSize w:val="1"/>
      <w:tblBorders>
        <w:top w:val="single" w:sz="8" w:space="0" w:color="2E3192"/>
        <w:bottom w:val="single" w:sz="8" w:space="0" w:color="2E3192"/>
      </w:tblBorders>
    </w:tblPr>
    <w:tblStylePr w:type="firstRow">
      <w:pPr>
        <w:spacing w:before="0" w:after="0" w:line="240" w:lineRule="auto"/>
      </w:pPr>
      <w:rPr>
        <w:b/>
        <w:bCs/>
      </w:rPr>
      <w:tblPr/>
      <w:tcPr>
        <w:tcBorders>
          <w:top w:val="single" w:sz="8" w:space="0" w:color="2E3192"/>
          <w:left w:val="nil"/>
          <w:bottom w:val="single" w:sz="8" w:space="0" w:color="2E3192"/>
          <w:right w:val="nil"/>
          <w:insideH w:val="nil"/>
          <w:insideV w:val="nil"/>
        </w:tcBorders>
      </w:tcPr>
    </w:tblStylePr>
    <w:tblStylePr w:type="lastRow">
      <w:pPr>
        <w:spacing w:before="0" w:after="0" w:line="240" w:lineRule="auto"/>
      </w:pPr>
      <w:rPr>
        <w:b/>
        <w:bCs/>
      </w:rPr>
      <w:tblPr/>
      <w:tcPr>
        <w:tcBorders>
          <w:top w:val="single" w:sz="8" w:space="0" w:color="2E3192"/>
          <w:left w:val="nil"/>
          <w:bottom w:val="single" w:sz="8" w:space="0" w:color="2E31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4EC"/>
      </w:tcPr>
    </w:tblStylePr>
    <w:tblStylePr w:type="band1Horz">
      <w:tblPr/>
      <w:tcPr>
        <w:tcBorders>
          <w:left w:val="nil"/>
          <w:right w:val="nil"/>
          <w:insideH w:val="nil"/>
          <w:insideV w:val="nil"/>
        </w:tcBorders>
        <w:shd w:val="clear" w:color="auto" w:fill="C3C4EC"/>
      </w:tcPr>
    </w:tblStylePr>
  </w:style>
  <w:style w:type="table" w:customStyle="1" w:styleId="Lichtearcering-accent31">
    <w:name w:val="Lichte arcering - accent 31"/>
    <w:basedOn w:val="Standaardtabel"/>
    <w:next w:val="Lichtearcering-accent3"/>
    <w:uiPriority w:val="60"/>
    <w:rsid w:val="003A20EF"/>
    <w:rPr>
      <w:rFonts w:ascii="Lucida Sans" w:hAnsi="Lucida Sans" w:cs="Info Corr Offc"/>
      <w:color w:val="ACACAC"/>
    </w:rPr>
    <w:tblPr>
      <w:tblStyleRowBandSize w:val="1"/>
      <w:tblStyleColBandSize w:val="1"/>
      <w:tblBorders>
        <w:top w:val="single" w:sz="8" w:space="0" w:color="E6E6E6"/>
        <w:bottom w:val="single" w:sz="8" w:space="0" w:color="E6E6E6"/>
      </w:tblBorders>
    </w:tblPr>
    <w:tblStylePr w:type="firstRow">
      <w:pPr>
        <w:spacing w:before="0" w:after="0" w:line="240" w:lineRule="auto"/>
      </w:pPr>
      <w:rPr>
        <w:b/>
        <w:bCs/>
      </w:rPr>
      <w:tblPr/>
      <w:tcPr>
        <w:tcBorders>
          <w:top w:val="single" w:sz="8" w:space="0" w:color="E6E6E6"/>
          <w:left w:val="nil"/>
          <w:bottom w:val="single" w:sz="8" w:space="0" w:color="E6E6E6"/>
          <w:right w:val="nil"/>
          <w:insideH w:val="nil"/>
          <w:insideV w:val="nil"/>
        </w:tcBorders>
      </w:tcPr>
    </w:tblStylePr>
    <w:tblStylePr w:type="lastRow">
      <w:pPr>
        <w:spacing w:before="0" w:after="0" w:line="240" w:lineRule="auto"/>
      </w:pPr>
      <w:rPr>
        <w:b/>
        <w:bCs/>
      </w:rPr>
      <w:tblPr/>
      <w:tcPr>
        <w:tcBorders>
          <w:top w:val="single" w:sz="8" w:space="0" w:color="E6E6E6"/>
          <w:left w:val="nil"/>
          <w:bottom w:val="single" w:sz="8" w:space="0" w:color="E6E6E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cPr>
    </w:tblStylePr>
    <w:tblStylePr w:type="band1Horz">
      <w:tblPr/>
      <w:tcPr>
        <w:tcBorders>
          <w:left w:val="nil"/>
          <w:right w:val="nil"/>
          <w:insideH w:val="nil"/>
          <w:insideV w:val="nil"/>
        </w:tcBorders>
        <w:shd w:val="clear" w:color="auto" w:fill="F8F8F8"/>
      </w:tcPr>
    </w:tblStylePr>
  </w:style>
  <w:style w:type="table" w:customStyle="1" w:styleId="Lichtearcering-accent41">
    <w:name w:val="Lichte arcering - accent 41"/>
    <w:basedOn w:val="Standaardtabel"/>
    <w:next w:val="Lichtearcering-accent4"/>
    <w:uiPriority w:val="60"/>
    <w:rsid w:val="003A20EF"/>
    <w:rPr>
      <w:rFonts w:ascii="Lucida Sans" w:hAnsi="Lucida Sans" w:cs="Info Corr Offc"/>
      <w:color w:val="548F31"/>
    </w:rPr>
    <w:tblPr>
      <w:tblStyleRowBandSize w:val="1"/>
      <w:tblStyleColBandSize w:val="1"/>
      <w:tblBorders>
        <w:top w:val="single" w:sz="8" w:space="0" w:color="72BE44"/>
        <w:bottom w:val="single" w:sz="8" w:space="0" w:color="72BE44"/>
      </w:tblBorders>
    </w:tblPr>
    <w:tblStylePr w:type="firstRow">
      <w:pPr>
        <w:spacing w:before="0" w:after="0" w:line="240" w:lineRule="auto"/>
      </w:pPr>
      <w:rPr>
        <w:b/>
        <w:bCs/>
      </w:rPr>
      <w:tblPr/>
      <w:tcPr>
        <w:tcBorders>
          <w:top w:val="single" w:sz="8" w:space="0" w:color="72BE44"/>
          <w:left w:val="nil"/>
          <w:bottom w:val="single" w:sz="8" w:space="0" w:color="72BE44"/>
          <w:right w:val="nil"/>
          <w:insideH w:val="nil"/>
          <w:insideV w:val="nil"/>
        </w:tcBorders>
      </w:tcPr>
    </w:tblStylePr>
    <w:tblStylePr w:type="lastRow">
      <w:pPr>
        <w:spacing w:before="0" w:after="0" w:line="240" w:lineRule="auto"/>
      </w:pPr>
      <w:rPr>
        <w:b/>
        <w:bCs/>
      </w:rPr>
      <w:tblPr/>
      <w:tcPr>
        <w:tcBorders>
          <w:top w:val="single" w:sz="8" w:space="0" w:color="72BE44"/>
          <w:left w:val="nil"/>
          <w:bottom w:val="single" w:sz="8" w:space="0" w:color="72BE4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FD0"/>
      </w:tcPr>
    </w:tblStylePr>
    <w:tblStylePr w:type="band1Horz">
      <w:tblPr/>
      <w:tcPr>
        <w:tcBorders>
          <w:left w:val="nil"/>
          <w:right w:val="nil"/>
          <w:insideH w:val="nil"/>
          <w:insideV w:val="nil"/>
        </w:tcBorders>
        <w:shd w:val="clear" w:color="auto" w:fill="DCEFD0"/>
      </w:tcPr>
    </w:tblStylePr>
  </w:style>
  <w:style w:type="table" w:customStyle="1" w:styleId="Lichtearcering-accent51">
    <w:name w:val="Lichte arcering - accent 51"/>
    <w:basedOn w:val="Standaardtabel"/>
    <w:next w:val="Lichtearcering-accent5"/>
    <w:uiPriority w:val="60"/>
    <w:rsid w:val="003A20EF"/>
    <w:rPr>
      <w:rFonts w:ascii="Lucida Sans" w:hAnsi="Lucida Sans" w:cs="Info Corr Offc"/>
      <w:color w:val="D74C00"/>
    </w:rPr>
    <w:tblPr>
      <w:tblStyleRowBandSize w:val="1"/>
      <w:tblStyleColBandSize w:val="1"/>
      <w:tblBorders>
        <w:top w:val="single" w:sz="8" w:space="0" w:color="FF7021"/>
        <w:bottom w:val="single" w:sz="8" w:space="0" w:color="FF7021"/>
      </w:tblBorders>
    </w:tblPr>
    <w:tblStylePr w:type="firstRow">
      <w:pPr>
        <w:spacing w:before="0" w:after="0" w:line="240" w:lineRule="auto"/>
      </w:pPr>
      <w:rPr>
        <w:b/>
        <w:bCs/>
      </w:rPr>
      <w:tblPr/>
      <w:tcPr>
        <w:tcBorders>
          <w:top w:val="single" w:sz="8" w:space="0" w:color="FF7021"/>
          <w:left w:val="nil"/>
          <w:bottom w:val="single" w:sz="8" w:space="0" w:color="FF7021"/>
          <w:right w:val="nil"/>
          <w:insideH w:val="nil"/>
          <w:insideV w:val="nil"/>
        </w:tcBorders>
      </w:tcPr>
    </w:tblStylePr>
    <w:tblStylePr w:type="lastRow">
      <w:pPr>
        <w:spacing w:before="0" w:after="0" w:line="240" w:lineRule="auto"/>
      </w:pPr>
      <w:rPr>
        <w:b/>
        <w:bCs/>
      </w:rPr>
      <w:tblPr/>
      <w:tcPr>
        <w:tcBorders>
          <w:top w:val="single" w:sz="8" w:space="0" w:color="FF7021"/>
          <w:left w:val="nil"/>
          <w:bottom w:val="single" w:sz="8" w:space="0" w:color="FF702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C8"/>
      </w:tcPr>
    </w:tblStylePr>
    <w:tblStylePr w:type="band1Horz">
      <w:tblPr/>
      <w:tcPr>
        <w:tcBorders>
          <w:left w:val="nil"/>
          <w:right w:val="nil"/>
          <w:insideH w:val="nil"/>
          <w:insideV w:val="nil"/>
        </w:tcBorders>
        <w:shd w:val="clear" w:color="auto" w:fill="FFDBC8"/>
      </w:tcPr>
    </w:tblStylePr>
  </w:style>
  <w:style w:type="table" w:customStyle="1" w:styleId="Lichtearcering-accent61">
    <w:name w:val="Lichte arcering - accent 61"/>
    <w:basedOn w:val="Standaardtabel"/>
    <w:next w:val="Lichtearcering-accent6"/>
    <w:uiPriority w:val="60"/>
    <w:rsid w:val="003A20EF"/>
    <w:rPr>
      <w:rFonts w:ascii="Lucida Sans" w:hAnsi="Lucida Sans" w:cs="Info Corr Offc"/>
      <w:color w:val="F9B000"/>
    </w:rPr>
    <w:tblPr>
      <w:tblStyleRowBandSize w:val="1"/>
      <w:tblStyleColBandSize w:val="1"/>
      <w:tblBorders>
        <w:top w:val="single" w:sz="8" w:space="0" w:color="FFCB4E"/>
        <w:bottom w:val="single" w:sz="8" w:space="0" w:color="FFCB4E"/>
      </w:tblBorders>
    </w:tblPr>
    <w:tblStylePr w:type="firstRow">
      <w:pPr>
        <w:spacing w:before="0" w:after="0" w:line="240" w:lineRule="auto"/>
      </w:pPr>
      <w:rPr>
        <w:b/>
        <w:bCs/>
      </w:rPr>
      <w:tblPr/>
      <w:tcPr>
        <w:tcBorders>
          <w:top w:val="single" w:sz="8" w:space="0" w:color="FFCB4E"/>
          <w:left w:val="nil"/>
          <w:bottom w:val="single" w:sz="8" w:space="0" w:color="FFCB4E"/>
          <w:right w:val="nil"/>
          <w:insideH w:val="nil"/>
          <w:insideV w:val="nil"/>
        </w:tcBorders>
      </w:tcPr>
    </w:tblStylePr>
    <w:tblStylePr w:type="lastRow">
      <w:pPr>
        <w:spacing w:before="0" w:after="0" w:line="240" w:lineRule="auto"/>
      </w:pPr>
      <w:rPr>
        <w:b/>
        <w:bCs/>
      </w:rPr>
      <w:tblPr/>
      <w:tcPr>
        <w:tcBorders>
          <w:top w:val="single" w:sz="8" w:space="0" w:color="FFCB4E"/>
          <w:left w:val="nil"/>
          <w:bottom w:val="single" w:sz="8" w:space="0" w:color="FFCB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D3"/>
      </w:tcPr>
    </w:tblStylePr>
    <w:tblStylePr w:type="band1Horz">
      <w:tblPr/>
      <w:tcPr>
        <w:tcBorders>
          <w:left w:val="nil"/>
          <w:right w:val="nil"/>
          <w:insideH w:val="nil"/>
          <w:insideV w:val="nil"/>
        </w:tcBorders>
        <w:shd w:val="clear" w:color="auto" w:fill="FFF2D3"/>
      </w:tcPr>
    </w:tblStylePr>
  </w:style>
  <w:style w:type="character" w:styleId="Regelnummer">
    <w:name w:val="line number"/>
    <w:basedOn w:val="Standaardalinea-lettertype"/>
    <w:uiPriority w:val="99"/>
    <w:semiHidden/>
    <w:unhideWhenUsed/>
    <w:rsid w:val="003A20EF"/>
    <w:rPr>
      <w:lang w:val="nl-NL"/>
    </w:rPr>
  </w:style>
  <w:style w:type="paragraph" w:styleId="Lijst">
    <w:name w:val="List"/>
    <w:basedOn w:val="Standaard"/>
    <w:uiPriority w:val="99"/>
    <w:semiHidden/>
    <w:unhideWhenUsed/>
    <w:rsid w:val="003A20EF"/>
    <w:pPr>
      <w:spacing w:line="260" w:lineRule="atLeast"/>
      <w:ind w:left="283" w:hanging="283"/>
    </w:pPr>
    <w:rPr>
      <w:rFonts w:ascii="Arial" w:hAnsi="Arial" w:cs="Info Corr Offc"/>
      <w:sz w:val="18"/>
    </w:rPr>
  </w:style>
  <w:style w:type="paragraph" w:styleId="Lijst2">
    <w:name w:val="List 2"/>
    <w:basedOn w:val="Standaard"/>
    <w:uiPriority w:val="99"/>
    <w:semiHidden/>
    <w:unhideWhenUsed/>
    <w:rsid w:val="003A20EF"/>
    <w:pPr>
      <w:spacing w:line="260" w:lineRule="atLeast"/>
      <w:ind w:left="566" w:hanging="283"/>
    </w:pPr>
    <w:rPr>
      <w:rFonts w:ascii="Arial" w:hAnsi="Arial" w:cs="Info Corr Offc"/>
      <w:sz w:val="18"/>
    </w:rPr>
  </w:style>
  <w:style w:type="paragraph" w:styleId="Lijst3">
    <w:name w:val="List 3"/>
    <w:basedOn w:val="Standaard"/>
    <w:uiPriority w:val="99"/>
    <w:semiHidden/>
    <w:unhideWhenUsed/>
    <w:rsid w:val="003A20EF"/>
    <w:pPr>
      <w:spacing w:line="260" w:lineRule="atLeast"/>
      <w:ind w:left="849" w:hanging="283"/>
    </w:pPr>
    <w:rPr>
      <w:rFonts w:ascii="Arial" w:hAnsi="Arial" w:cs="Info Corr Offc"/>
      <w:sz w:val="18"/>
    </w:rPr>
  </w:style>
  <w:style w:type="paragraph" w:styleId="Lijst4">
    <w:name w:val="List 4"/>
    <w:basedOn w:val="Standaard"/>
    <w:uiPriority w:val="99"/>
    <w:semiHidden/>
    <w:unhideWhenUsed/>
    <w:rsid w:val="003A20EF"/>
    <w:pPr>
      <w:spacing w:line="260" w:lineRule="atLeast"/>
      <w:ind w:left="1132" w:hanging="283"/>
    </w:pPr>
    <w:rPr>
      <w:rFonts w:ascii="Arial" w:hAnsi="Arial" w:cs="Info Corr Offc"/>
      <w:sz w:val="18"/>
    </w:rPr>
  </w:style>
  <w:style w:type="paragraph" w:styleId="Lijst5">
    <w:name w:val="List 5"/>
    <w:basedOn w:val="Standaard"/>
    <w:uiPriority w:val="99"/>
    <w:semiHidden/>
    <w:unhideWhenUsed/>
    <w:rsid w:val="003A20EF"/>
    <w:pPr>
      <w:spacing w:line="260" w:lineRule="atLeast"/>
      <w:ind w:left="1415" w:hanging="283"/>
    </w:pPr>
    <w:rPr>
      <w:rFonts w:ascii="Arial" w:hAnsi="Arial" w:cs="Info Corr Offc"/>
      <w:sz w:val="18"/>
    </w:rPr>
  </w:style>
  <w:style w:type="paragraph" w:styleId="Lijstopsomteken">
    <w:name w:val="List Bullet"/>
    <w:basedOn w:val="Standaard"/>
    <w:uiPriority w:val="99"/>
    <w:semiHidden/>
    <w:unhideWhenUsed/>
    <w:rsid w:val="003A20EF"/>
    <w:pPr>
      <w:numPr>
        <w:numId w:val="13"/>
      </w:numPr>
      <w:tabs>
        <w:tab w:val="clear" w:pos="360"/>
      </w:tabs>
      <w:spacing w:line="260" w:lineRule="atLeast"/>
      <w:ind w:left="720"/>
    </w:pPr>
    <w:rPr>
      <w:rFonts w:ascii="Arial" w:hAnsi="Arial" w:cs="Info Corr Offc"/>
      <w:sz w:val="18"/>
    </w:rPr>
  </w:style>
  <w:style w:type="paragraph" w:styleId="Lijstopsomteken3">
    <w:name w:val="List Bullet 3"/>
    <w:basedOn w:val="Standaard"/>
    <w:uiPriority w:val="99"/>
    <w:semiHidden/>
    <w:unhideWhenUsed/>
    <w:rsid w:val="003A20EF"/>
    <w:pPr>
      <w:numPr>
        <w:numId w:val="14"/>
      </w:numPr>
      <w:tabs>
        <w:tab w:val="clear" w:pos="926"/>
      </w:tabs>
      <w:spacing w:line="260" w:lineRule="atLeast"/>
      <w:ind w:left="720"/>
    </w:pPr>
    <w:rPr>
      <w:rFonts w:ascii="Arial" w:hAnsi="Arial" w:cs="Info Corr Offc"/>
      <w:sz w:val="18"/>
    </w:rPr>
  </w:style>
  <w:style w:type="paragraph" w:styleId="Lijstopsomteken4">
    <w:name w:val="List Bullet 4"/>
    <w:basedOn w:val="Standaard"/>
    <w:uiPriority w:val="99"/>
    <w:semiHidden/>
    <w:unhideWhenUsed/>
    <w:rsid w:val="003A20EF"/>
    <w:pPr>
      <w:numPr>
        <w:numId w:val="15"/>
      </w:numPr>
      <w:tabs>
        <w:tab w:val="clear" w:pos="1209"/>
      </w:tabs>
      <w:spacing w:line="260" w:lineRule="atLeast"/>
      <w:ind w:left="720"/>
    </w:pPr>
    <w:rPr>
      <w:rFonts w:ascii="Arial" w:hAnsi="Arial" w:cs="Info Corr Offc"/>
      <w:sz w:val="18"/>
    </w:rPr>
  </w:style>
  <w:style w:type="paragraph" w:styleId="Lijstopsomteken5">
    <w:name w:val="List Bullet 5"/>
    <w:basedOn w:val="Standaard"/>
    <w:uiPriority w:val="99"/>
    <w:semiHidden/>
    <w:unhideWhenUsed/>
    <w:rsid w:val="003A20EF"/>
    <w:pPr>
      <w:numPr>
        <w:numId w:val="16"/>
      </w:numPr>
      <w:tabs>
        <w:tab w:val="clear" w:pos="1492"/>
      </w:tabs>
      <w:spacing w:line="260" w:lineRule="atLeast"/>
      <w:ind w:left="720"/>
    </w:pPr>
    <w:rPr>
      <w:rFonts w:ascii="Arial" w:hAnsi="Arial" w:cs="Info Corr Offc"/>
      <w:sz w:val="18"/>
    </w:rPr>
  </w:style>
  <w:style w:type="paragraph" w:styleId="Lijstvoortzetting">
    <w:name w:val="List Continue"/>
    <w:basedOn w:val="Standaard"/>
    <w:uiPriority w:val="99"/>
    <w:semiHidden/>
    <w:unhideWhenUsed/>
    <w:rsid w:val="003A20EF"/>
    <w:pPr>
      <w:spacing w:after="120" w:line="260" w:lineRule="atLeast"/>
      <w:ind w:left="283"/>
    </w:pPr>
    <w:rPr>
      <w:rFonts w:ascii="Arial" w:hAnsi="Arial" w:cs="Info Corr Offc"/>
      <w:sz w:val="18"/>
    </w:rPr>
  </w:style>
  <w:style w:type="paragraph" w:styleId="Lijstvoortzetting2">
    <w:name w:val="List Continue 2"/>
    <w:basedOn w:val="Standaard"/>
    <w:uiPriority w:val="99"/>
    <w:semiHidden/>
    <w:unhideWhenUsed/>
    <w:rsid w:val="003A20EF"/>
    <w:pPr>
      <w:spacing w:after="120" w:line="260" w:lineRule="atLeast"/>
      <w:ind w:left="566"/>
    </w:pPr>
    <w:rPr>
      <w:rFonts w:ascii="Arial" w:hAnsi="Arial" w:cs="Info Corr Offc"/>
      <w:sz w:val="18"/>
    </w:rPr>
  </w:style>
  <w:style w:type="paragraph" w:styleId="Lijstvoortzetting3">
    <w:name w:val="List Continue 3"/>
    <w:basedOn w:val="Standaard"/>
    <w:uiPriority w:val="99"/>
    <w:semiHidden/>
    <w:unhideWhenUsed/>
    <w:rsid w:val="003A20EF"/>
    <w:pPr>
      <w:spacing w:after="120" w:line="260" w:lineRule="atLeast"/>
      <w:ind w:left="849"/>
    </w:pPr>
    <w:rPr>
      <w:rFonts w:ascii="Arial" w:hAnsi="Arial" w:cs="Info Corr Offc"/>
      <w:sz w:val="18"/>
    </w:rPr>
  </w:style>
  <w:style w:type="paragraph" w:styleId="Lijstvoortzetting4">
    <w:name w:val="List Continue 4"/>
    <w:basedOn w:val="Standaard"/>
    <w:uiPriority w:val="99"/>
    <w:semiHidden/>
    <w:unhideWhenUsed/>
    <w:rsid w:val="003A20EF"/>
    <w:pPr>
      <w:spacing w:after="120" w:line="260" w:lineRule="atLeast"/>
      <w:ind w:left="1132"/>
    </w:pPr>
    <w:rPr>
      <w:rFonts w:ascii="Arial" w:hAnsi="Arial" w:cs="Info Corr Offc"/>
      <w:sz w:val="18"/>
    </w:rPr>
  </w:style>
  <w:style w:type="paragraph" w:styleId="Lijstvoortzetting5">
    <w:name w:val="List Continue 5"/>
    <w:basedOn w:val="Standaard"/>
    <w:uiPriority w:val="99"/>
    <w:semiHidden/>
    <w:unhideWhenUsed/>
    <w:rsid w:val="003A20EF"/>
    <w:pPr>
      <w:spacing w:after="120" w:line="260" w:lineRule="atLeast"/>
      <w:ind w:left="1415"/>
    </w:pPr>
    <w:rPr>
      <w:rFonts w:ascii="Arial" w:hAnsi="Arial" w:cs="Info Corr Offc"/>
      <w:sz w:val="18"/>
    </w:rPr>
  </w:style>
  <w:style w:type="paragraph" w:styleId="Lijstnummering">
    <w:name w:val="List Number"/>
    <w:basedOn w:val="Standaard"/>
    <w:uiPriority w:val="99"/>
    <w:semiHidden/>
    <w:unhideWhenUsed/>
    <w:rsid w:val="003A20EF"/>
    <w:pPr>
      <w:numPr>
        <w:numId w:val="17"/>
      </w:numPr>
      <w:tabs>
        <w:tab w:val="clear" w:pos="360"/>
      </w:tabs>
      <w:spacing w:line="260" w:lineRule="atLeast"/>
      <w:ind w:left="720"/>
    </w:pPr>
    <w:rPr>
      <w:rFonts w:ascii="Arial" w:hAnsi="Arial" w:cs="Info Corr Offc"/>
      <w:sz w:val="18"/>
    </w:rPr>
  </w:style>
  <w:style w:type="paragraph" w:styleId="Lijstnummering2">
    <w:name w:val="List Number 2"/>
    <w:basedOn w:val="Standaard"/>
    <w:uiPriority w:val="99"/>
    <w:semiHidden/>
    <w:unhideWhenUsed/>
    <w:rsid w:val="003A20EF"/>
    <w:pPr>
      <w:numPr>
        <w:numId w:val="18"/>
      </w:numPr>
      <w:tabs>
        <w:tab w:val="clear" w:pos="643"/>
      </w:tabs>
      <w:spacing w:line="260" w:lineRule="atLeast"/>
      <w:ind w:left="720"/>
    </w:pPr>
    <w:rPr>
      <w:rFonts w:ascii="Arial" w:hAnsi="Arial" w:cs="Info Corr Offc"/>
      <w:sz w:val="18"/>
    </w:rPr>
  </w:style>
  <w:style w:type="paragraph" w:styleId="Lijstnummering3">
    <w:name w:val="List Number 3"/>
    <w:basedOn w:val="Standaard"/>
    <w:uiPriority w:val="99"/>
    <w:semiHidden/>
    <w:unhideWhenUsed/>
    <w:rsid w:val="003A20EF"/>
    <w:pPr>
      <w:numPr>
        <w:numId w:val="19"/>
      </w:numPr>
      <w:tabs>
        <w:tab w:val="clear" w:pos="926"/>
      </w:tabs>
      <w:spacing w:line="260" w:lineRule="atLeast"/>
      <w:ind w:left="720"/>
    </w:pPr>
    <w:rPr>
      <w:rFonts w:ascii="Arial" w:hAnsi="Arial" w:cs="Info Corr Offc"/>
      <w:sz w:val="18"/>
    </w:rPr>
  </w:style>
  <w:style w:type="paragraph" w:styleId="Lijstnummering4">
    <w:name w:val="List Number 4"/>
    <w:basedOn w:val="Standaard"/>
    <w:uiPriority w:val="99"/>
    <w:semiHidden/>
    <w:unhideWhenUsed/>
    <w:rsid w:val="003A20EF"/>
    <w:pPr>
      <w:numPr>
        <w:numId w:val="20"/>
      </w:numPr>
      <w:tabs>
        <w:tab w:val="clear" w:pos="1209"/>
      </w:tabs>
      <w:spacing w:line="260" w:lineRule="atLeast"/>
      <w:ind w:left="393"/>
    </w:pPr>
    <w:rPr>
      <w:rFonts w:ascii="Arial" w:hAnsi="Arial" w:cs="Info Corr Offc"/>
      <w:sz w:val="18"/>
    </w:rPr>
  </w:style>
  <w:style w:type="paragraph" w:styleId="Lijstnummering5">
    <w:name w:val="List Number 5"/>
    <w:basedOn w:val="Standaard"/>
    <w:uiPriority w:val="99"/>
    <w:semiHidden/>
    <w:unhideWhenUsed/>
    <w:rsid w:val="003A20EF"/>
    <w:pPr>
      <w:numPr>
        <w:numId w:val="21"/>
      </w:numPr>
      <w:tabs>
        <w:tab w:val="clear" w:pos="1492"/>
      </w:tabs>
      <w:spacing w:line="260" w:lineRule="atLeast"/>
      <w:ind w:left="393"/>
    </w:pPr>
    <w:rPr>
      <w:rFonts w:ascii="Arial" w:hAnsi="Arial" w:cs="Info Corr Offc"/>
      <w:sz w:val="18"/>
    </w:rPr>
  </w:style>
  <w:style w:type="paragraph" w:customStyle="1" w:styleId="Macrotekst1">
    <w:name w:val="Macrotekst1"/>
    <w:next w:val="Macrotekst"/>
    <w:link w:val="MacrotekstChar"/>
    <w:uiPriority w:val="99"/>
    <w:semiHidden/>
    <w:unhideWhenUsed/>
    <w:rsid w:val="003A20E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color w:val="333333"/>
    </w:rPr>
  </w:style>
  <w:style w:type="character" w:customStyle="1" w:styleId="MacrotekstChar">
    <w:name w:val="Macrotekst Char"/>
    <w:basedOn w:val="Standaardalinea-lettertype"/>
    <w:link w:val="Macrotekst1"/>
    <w:uiPriority w:val="99"/>
    <w:semiHidden/>
    <w:rsid w:val="003A20EF"/>
    <w:rPr>
      <w:rFonts w:ascii="Consolas" w:hAnsi="Consolas" w:cs="Consolas"/>
      <w:color w:val="333333"/>
      <w:lang w:val="nl-NL"/>
    </w:rPr>
  </w:style>
  <w:style w:type="table" w:customStyle="1" w:styleId="Gemiddeldraster11">
    <w:name w:val="Gemiddeld raster 11"/>
    <w:basedOn w:val="Standaardtabel"/>
    <w:next w:val="Gemiddeldraster1"/>
    <w:uiPriority w:val="67"/>
    <w:rsid w:val="003A20EF"/>
    <w:rPr>
      <w:rFonts w:ascii="Lucida Sans" w:hAnsi="Lucida Sans" w:cs="Info Corr Offc"/>
    </w:rPr>
    <w:tblPr>
      <w:tblStyleRowBandSize w:val="1"/>
      <w:tblStyleColBandSize w:val="1"/>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Pr>
    <w:tcPr>
      <w:shd w:val="clear" w:color="auto" w:fill="CCCCCC"/>
    </w:tcPr>
    <w:tblStylePr w:type="firstRow">
      <w:rPr>
        <w:b/>
        <w:bCs/>
      </w:rPr>
    </w:tblStylePr>
    <w:tblStylePr w:type="lastRow">
      <w:rPr>
        <w:b/>
        <w:bCs/>
      </w:rPr>
      <w:tblPr/>
      <w:tcPr>
        <w:tcBorders>
          <w:top w:val="single" w:sz="18" w:space="0" w:color="666666"/>
        </w:tcBorders>
      </w:tcPr>
    </w:tblStylePr>
    <w:tblStylePr w:type="firstCol">
      <w:rPr>
        <w:b/>
        <w:bCs/>
      </w:rPr>
    </w:tblStylePr>
    <w:tblStylePr w:type="lastCol">
      <w:rPr>
        <w:b/>
        <w:bCs/>
      </w:rPr>
    </w:tblStylePr>
    <w:tblStylePr w:type="band1Vert">
      <w:tblPr/>
      <w:tcPr>
        <w:shd w:val="clear" w:color="auto" w:fill="999999"/>
      </w:tcPr>
    </w:tblStylePr>
    <w:tblStylePr w:type="band1Horz">
      <w:tblPr/>
      <w:tcPr>
        <w:shd w:val="clear" w:color="auto" w:fill="999999"/>
      </w:tcPr>
    </w:tblStylePr>
  </w:style>
  <w:style w:type="table" w:customStyle="1" w:styleId="Gemiddeldraster1-accent11">
    <w:name w:val="Gemiddeld raster 1 - accent 11"/>
    <w:basedOn w:val="Standaardtabel"/>
    <w:next w:val="Gemiddeldraster1-accent1"/>
    <w:uiPriority w:val="67"/>
    <w:rsid w:val="003A20EF"/>
    <w:rPr>
      <w:rFonts w:ascii="Lucida Sans" w:hAnsi="Lucida Sans" w:cs="Info Corr Offc"/>
    </w:rPr>
    <w:tblPr>
      <w:tblStyleRowBandSize w:val="1"/>
      <w:tblStyleColBandSize w:val="1"/>
      <w:tblBorders>
        <w:top w:val="single" w:sz="8" w:space="0" w:color="494DC5"/>
        <w:left w:val="single" w:sz="8" w:space="0" w:color="494DC5"/>
        <w:bottom w:val="single" w:sz="8" w:space="0" w:color="494DC5"/>
        <w:right w:val="single" w:sz="8" w:space="0" w:color="494DC5"/>
        <w:insideH w:val="single" w:sz="8" w:space="0" w:color="494DC5"/>
        <w:insideV w:val="single" w:sz="8" w:space="0" w:color="494DC5"/>
      </w:tblBorders>
    </w:tblPr>
    <w:tcPr>
      <w:shd w:val="clear" w:color="auto" w:fill="C3C4EC"/>
    </w:tcPr>
    <w:tblStylePr w:type="firstRow">
      <w:rPr>
        <w:b/>
        <w:bCs/>
      </w:rPr>
    </w:tblStylePr>
    <w:tblStylePr w:type="lastRow">
      <w:rPr>
        <w:b/>
        <w:bCs/>
      </w:rPr>
      <w:tblPr/>
      <w:tcPr>
        <w:tcBorders>
          <w:top w:val="single" w:sz="18" w:space="0" w:color="494DC5"/>
        </w:tcBorders>
      </w:tcPr>
    </w:tblStylePr>
    <w:tblStylePr w:type="firstCol">
      <w:rPr>
        <w:b/>
        <w:bCs/>
      </w:rPr>
    </w:tblStylePr>
    <w:tblStylePr w:type="lastCol">
      <w:rPr>
        <w:b/>
        <w:bCs/>
      </w:rPr>
    </w:tblStylePr>
    <w:tblStylePr w:type="band1Vert">
      <w:tblPr/>
      <w:tcPr>
        <w:shd w:val="clear" w:color="auto" w:fill="8688D9"/>
      </w:tcPr>
    </w:tblStylePr>
    <w:tblStylePr w:type="band1Horz">
      <w:tblPr/>
      <w:tcPr>
        <w:shd w:val="clear" w:color="auto" w:fill="8688D9"/>
      </w:tcPr>
    </w:tblStylePr>
  </w:style>
  <w:style w:type="table" w:customStyle="1" w:styleId="Gemiddeldraster1-accent21">
    <w:name w:val="Gemiddeld raster 1 - accent 21"/>
    <w:basedOn w:val="Standaardtabel"/>
    <w:next w:val="Gemiddeldraster1-accent2"/>
    <w:uiPriority w:val="67"/>
    <w:rsid w:val="003A20EF"/>
    <w:rPr>
      <w:rFonts w:ascii="Lucida Sans" w:hAnsi="Lucida Sans" w:cs="Info Corr Offc"/>
    </w:rPr>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insideV w:val="single" w:sz="8" w:space="0" w:color="34C7FF"/>
      </w:tblBorders>
    </w:tblPr>
    <w:tcPr>
      <w:shd w:val="clear" w:color="auto" w:fill="BCECFF"/>
    </w:tcPr>
    <w:tblStylePr w:type="firstRow">
      <w:rPr>
        <w:b/>
        <w:bCs/>
      </w:rPr>
    </w:tblStylePr>
    <w:tblStylePr w:type="lastRow">
      <w:rPr>
        <w:b/>
        <w:bCs/>
      </w:rPr>
      <w:tblPr/>
      <w:tcPr>
        <w:tcBorders>
          <w:top w:val="single" w:sz="18" w:space="0" w:color="34C7FF"/>
        </w:tcBorders>
      </w:tcPr>
    </w:tblStylePr>
    <w:tblStylePr w:type="firstCol">
      <w:rPr>
        <w:b/>
        <w:bCs/>
      </w:rPr>
    </w:tblStylePr>
    <w:tblStylePr w:type="lastCol">
      <w:rPr>
        <w:b/>
        <w:bCs/>
      </w:rPr>
    </w:tblStylePr>
    <w:tblStylePr w:type="band1Vert">
      <w:tblPr/>
      <w:tcPr>
        <w:shd w:val="clear" w:color="auto" w:fill="78D9FF"/>
      </w:tcPr>
    </w:tblStylePr>
    <w:tblStylePr w:type="band1Horz">
      <w:tblPr/>
      <w:tcPr>
        <w:shd w:val="clear" w:color="auto" w:fill="78D9FF"/>
      </w:tcPr>
    </w:tblStylePr>
  </w:style>
  <w:style w:type="table" w:customStyle="1" w:styleId="Gemiddeldraster1-accent31">
    <w:name w:val="Gemiddeld raster 1 - accent 31"/>
    <w:basedOn w:val="Standaardtabel"/>
    <w:next w:val="Gemiddeldraster1-accent3"/>
    <w:uiPriority w:val="67"/>
    <w:rsid w:val="003A20EF"/>
    <w:rPr>
      <w:rFonts w:ascii="Lucida Sans" w:hAnsi="Lucida Sans" w:cs="Info Corr Offc"/>
    </w:rPr>
    <w:tblPr>
      <w:tblStyleRowBandSize w:val="1"/>
      <w:tblStyleColBandSize w:val="1"/>
      <w:tblBorders>
        <w:top w:val="single" w:sz="8" w:space="0" w:color="ECECEC"/>
        <w:left w:val="single" w:sz="8" w:space="0" w:color="ECECEC"/>
        <w:bottom w:val="single" w:sz="8" w:space="0" w:color="ECECEC"/>
        <w:right w:val="single" w:sz="8" w:space="0" w:color="ECECEC"/>
        <w:insideH w:val="single" w:sz="8" w:space="0" w:color="ECECEC"/>
        <w:insideV w:val="single" w:sz="8" w:space="0" w:color="ECECEC"/>
      </w:tblBorders>
    </w:tblPr>
    <w:tcPr>
      <w:shd w:val="clear" w:color="auto" w:fill="F8F8F8"/>
    </w:tcPr>
    <w:tblStylePr w:type="firstRow">
      <w:rPr>
        <w:b/>
        <w:bCs/>
      </w:rPr>
    </w:tblStylePr>
    <w:tblStylePr w:type="lastRow">
      <w:rPr>
        <w:b/>
        <w:bCs/>
      </w:rPr>
      <w:tblPr/>
      <w:tcPr>
        <w:tcBorders>
          <w:top w:val="single" w:sz="18" w:space="0" w:color="ECECEC"/>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emiddeldraster1-accent41">
    <w:name w:val="Gemiddeld raster 1 - accent 41"/>
    <w:basedOn w:val="Standaardtabel"/>
    <w:next w:val="Gemiddeldraster1-accent4"/>
    <w:uiPriority w:val="67"/>
    <w:rsid w:val="003A20EF"/>
    <w:rPr>
      <w:rFonts w:ascii="Lucida Sans" w:hAnsi="Lucida Sans" w:cs="Info Corr Offc"/>
    </w:rPr>
    <w:tblPr>
      <w:tblStyleRowBandSize w:val="1"/>
      <w:tblStyleColBandSize w:val="1"/>
      <w:tblBorders>
        <w:top w:val="single" w:sz="8" w:space="0" w:color="95CE72"/>
        <w:left w:val="single" w:sz="8" w:space="0" w:color="95CE72"/>
        <w:bottom w:val="single" w:sz="8" w:space="0" w:color="95CE72"/>
        <w:right w:val="single" w:sz="8" w:space="0" w:color="95CE72"/>
        <w:insideH w:val="single" w:sz="8" w:space="0" w:color="95CE72"/>
        <w:insideV w:val="single" w:sz="8" w:space="0" w:color="95CE72"/>
      </w:tblBorders>
    </w:tblPr>
    <w:tcPr>
      <w:shd w:val="clear" w:color="auto" w:fill="DCEFD0"/>
    </w:tcPr>
    <w:tblStylePr w:type="firstRow">
      <w:rPr>
        <w:b/>
        <w:bCs/>
      </w:rPr>
    </w:tblStylePr>
    <w:tblStylePr w:type="lastRow">
      <w:rPr>
        <w:b/>
        <w:bCs/>
      </w:rPr>
      <w:tblPr/>
      <w:tcPr>
        <w:tcBorders>
          <w:top w:val="single" w:sz="18" w:space="0" w:color="95CE72"/>
        </w:tcBorders>
      </w:tcPr>
    </w:tblStylePr>
    <w:tblStylePr w:type="firstCol">
      <w:rPr>
        <w:b/>
        <w:bCs/>
      </w:rPr>
    </w:tblStylePr>
    <w:tblStylePr w:type="lastCol">
      <w:rPr>
        <w:b/>
        <w:bCs/>
      </w:rPr>
    </w:tblStylePr>
    <w:tblStylePr w:type="band1Vert">
      <w:tblPr/>
      <w:tcPr>
        <w:shd w:val="clear" w:color="auto" w:fill="B8DEA1"/>
      </w:tcPr>
    </w:tblStylePr>
    <w:tblStylePr w:type="band1Horz">
      <w:tblPr/>
      <w:tcPr>
        <w:shd w:val="clear" w:color="auto" w:fill="B8DEA1"/>
      </w:tcPr>
    </w:tblStylePr>
  </w:style>
  <w:style w:type="table" w:customStyle="1" w:styleId="Gemiddeldraster1-accent51">
    <w:name w:val="Gemiddeld raster 1 - accent 51"/>
    <w:basedOn w:val="Standaardtabel"/>
    <w:next w:val="Gemiddeldraster1-accent5"/>
    <w:uiPriority w:val="67"/>
    <w:rsid w:val="003A20EF"/>
    <w:rPr>
      <w:rFonts w:ascii="Lucida Sans" w:hAnsi="Lucida Sans" w:cs="Info Corr Offc"/>
    </w:rPr>
    <w:tblPr>
      <w:tblStyleRowBandSize w:val="1"/>
      <w:tblStyleColBandSize w:val="1"/>
      <w:tblBorders>
        <w:top w:val="single" w:sz="8" w:space="0" w:color="FF9358"/>
        <w:left w:val="single" w:sz="8" w:space="0" w:color="FF9358"/>
        <w:bottom w:val="single" w:sz="8" w:space="0" w:color="FF9358"/>
        <w:right w:val="single" w:sz="8" w:space="0" w:color="FF9358"/>
        <w:insideH w:val="single" w:sz="8" w:space="0" w:color="FF9358"/>
        <w:insideV w:val="single" w:sz="8" w:space="0" w:color="FF9358"/>
      </w:tblBorders>
    </w:tblPr>
    <w:tcPr>
      <w:shd w:val="clear" w:color="auto" w:fill="FFDBC8"/>
    </w:tcPr>
    <w:tblStylePr w:type="firstRow">
      <w:rPr>
        <w:b/>
        <w:bCs/>
      </w:rPr>
    </w:tblStylePr>
    <w:tblStylePr w:type="lastRow">
      <w:rPr>
        <w:b/>
        <w:bCs/>
      </w:rPr>
      <w:tblPr/>
      <w:tcPr>
        <w:tcBorders>
          <w:top w:val="single" w:sz="18" w:space="0" w:color="FF9358"/>
        </w:tcBorders>
      </w:tcPr>
    </w:tblStylePr>
    <w:tblStylePr w:type="firstCol">
      <w:rPr>
        <w:b/>
        <w:bCs/>
      </w:rPr>
    </w:tblStylePr>
    <w:tblStylePr w:type="lastCol">
      <w:rPr>
        <w:b/>
        <w:bCs/>
      </w:rPr>
    </w:tblStylePr>
    <w:tblStylePr w:type="band1Vert">
      <w:tblPr/>
      <w:tcPr>
        <w:shd w:val="clear" w:color="auto" w:fill="FFB790"/>
      </w:tcPr>
    </w:tblStylePr>
    <w:tblStylePr w:type="band1Horz">
      <w:tblPr/>
      <w:tcPr>
        <w:shd w:val="clear" w:color="auto" w:fill="FFB790"/>
      </w:tcPr>
    </w:tblStylePr>
  </w:style>
  <w:style w:type="table" w:customStyle="1" w:styleId="Gemiddeldraster1-accent61">
    <w:name w:val="Gemiddeld raster 1 - accent 61"/>
    <w:basedOn w:val="Standaardtabel"/>
    <w:next w:val="Gemiddeldraster1-accent6"/>
    <w:uiPriority w:val="67"/>
    <w:rsid w:val="003A20EF"/>
    <w:rPr>
      <w:rFonts w:ascii="Lucida Sans" w:hAnsi="Lucida Sans" w:cs="Info Corr Offc"/>
    </w:rPr>
    <w:tblPr>
      <w:tblStyleRowBandSize w:val="1"/>
      <w:tblStyleColBandSize w:val="1"/>
      <w:tblBorders>
        <w:top w:val="single" w:sz="8" w:space="0" w:color="FFD77A"/>
        <w:left w:val="single" w:sz="8" w:space="0" w:color="FFD77A"/>
        <w:bottom w:val="single" w:sz="8" w:space="0" w:color="FFD77A"/>
        <w:right w:val="single" w:sz="8" w:space="0" w:color="FFD77A"/>
        <w:insideH w:val="single" w:sz="8" w:space="0" w:color="FFD77A"/>
        <w:insideV w:val="single" w:sz="8" w:space="0" w:color="FFD77A"/>
      </w:tblBorders>
    </w:tblPr>
    <w:tcPr>
      <w:shd w:val="clear" w:color="auto" w:fill="FFF2D3"/>
    </w:tcPr>
    <w:tblStylePr w:type="firstRow">
      <w:rPr>
        <w:b/>
        <w:bCs/>
      </w:rPr>
    </w:tblStylePr>
    <w:tblStylePr w:type="lastRow">
      <w:rPr>
        <w:b/>
        <w:bCs/>
      </w:rPr>
      <w:tblPr/>
      <w:tcPr>
        <w:tcBorders>
          <w:top w:val="single" w:sz="18" w:space="0" w:color="FFD77A"/>
        </w:tcBorders>
      </w:tcPr>
    </w:tblStylePr>
    <w:tblStylePr w:type="firstCol">
      <w:rPr>
        <w:b/>
        <w:bCs/>
      </w:rPr>
    </w:tblStylePr>
    <w:tblStylePr w:type="lastCol">
      <w:rPr>
        <w:b/>
        <w:bCs/>
      </w:rPr>
    </w:tblStylePr>
    <w:tblStylePr w:type="band1Vert">
      <w:tblPr/>
      <w:tcPr>
        <w:shd w:val="clear" w:color="auto" w:fill="FFE5A6"/>
      </w:tcPr>
    </w:tblStylePr>
    <w:tblStylePr w:type="band1Horz">
      <w:tblPr/>
      <w:tcPr>
        <w:shd w:val="clear" w:color="auto" w:fill="FFE5A6"/>
      </w:tcPr>
    </w:tblStylePr>
  </w:style>
  <w:style w:type="table" w:customStyle="1" w:styleId="Gemiddeldraster21">
    <w:name w:val="Gemiddeld raster 21"/>
    <w:basedOn w:val="Standaardtabel"/>
    <w:next w:val="Gemiddeldraster2"/>
    <w:uiPriority w:val="68"/>
    <w:rsid w:val="003A20EF"/>
    <w:rPr>
      <w:rFonts w:ascii="Arial" w:eastAsia="Times New Roman" w:hAnsi="Arial"/>
      <w:color w:val="333333"/>
    </w:rPr>
    <w:tblPr>
      <w:tblStyleRowBandSize w:val="1"/>
      <w:tblStyleColBandSize w:val="1"/>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Pr>
    <w:tcPr>
      <w:shd w:val="clear" w:color="auto" w:fill="CCCCCC"/>
    </w:tcPr>
    <w:tblStylePr w:type="firstRow">
      <w:rPr>
        <w:b/>
        <w:bCs/>
        <w:color w:val="333333"/>
      </w:rPr>
      <w:tblPr/>
      <w:tcPr>
        <w:shd w:val="clear" w:color="auto" w:fill="EBEBEB"/>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D6D6D6"/>
      </w:tcPr>
    </w:tblStylePr>
    <w:tblStylePr w:type="band1Vert">
      <w:tblPr/>
      <w:tcPr>
        <w:shd w:val="clear" w:color="auto" w:fill="999999"/>
      </w:tcPr>
    </w:tblStylePr>
    <w:tblStylePr w:type="band1Horz">
      <w:tblPr/>
      <w:tcPr>
        <w:tcBorders>
          <w:insideH w:val="single" w:sz="6" w:space="0" w:color="333333"/>
          <w:insideV w:val="single" w:sz="6" w:space="0" w:color="333333"/>
        </w:tcBorders>
        <w:shd w:val="clear" w:color="auto" w:fill="999999"/>
      </w:tcPr>
    </w:tblStylePr>
    <w:tblStylePr w:type="nwCell">
      <w:tblPr/>
      <w:tcPr>
        <w:shd w:val="clear" w:color="auto" w:fill="FFFFFF"/>
      </w:tcPr>
    </w:tblStylePr>
  </w:style>
  <w:style w:type="table" w:customStyle="1" w:styleId="Gemiddeldraster2-accent11">
    <w:name w:val="Gemiddeld raster 2 - accent 11"/>
    <w:basedOn w:val="Standaardtabel"/>
    <w:next w:val="Gemiddeldraster2-accent1"/>
    <w:uiPriority w:val="68"/>
    <w:rsid w:val="003A20EF"/>
    <w:rPr>
      <w:rFonts w:ascii="Arial" w:eastAsia="Times New Roman" w:hAnsi="Arial"/>
      <w:color w:val="333333"/>
    </w:rPr>
    <w:tblPr>
      <w:tblStyleRowBandSize w:val="1"/>
      <w:tblStyleColBandSize w:val="1"/>
      <w:tblBorders>
        <w:top w:val="single" w:sz="8" w:space="0" w:color="2E3192"/>
        <w:left w:val="single" w:sz="8" w:space="0" w:color="2E3192"/>
        <w:bottom w:val="single" w:sz="8" w:space="0" w:color="2E3192"/>
        <w:right w:val="single" w:sz="8" w:space="0" w:color="2E3192"/>
        <w:insideH w:val="single" w:sz="8" w:space="0" w:color="2E3192"/>
        <w:insideV w:val="single" w:sz="8" w:space="0" w:color="2E3192"/>
      </w:tblBorders>
    </w:tblPr>
    <w:tcPr>
      <w:shd w:val="clear" w:color="auto" w:fill="C3C4EC"/>
    </w:tcPr>
    <w:tblStylePr w:type="firstRow">
      <w:rPr>
        <w:b/>
        <w:bCs/>
        <w:color w:val="333333"/>
      </w:rPr>
      <w:tblPr/>
      <w:tcPr>
        <w:shd w:val="clear" w:color="auto" w:fill="E7E7F7"/>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CECFEF"/>
      </w:tcPr>
    </w:tblStylePr>
    <w:tblStylePr w:type="band1Vert">
      <w:tblPr/>
      <w:tcPr>
        <w:shd w:val="clear" w:color="auto" w:fill="8688D9"/>
      </w:tcPr>
    </w:tblStylePr>
    <w:tblStylePr w:type="band1Horz">
      <w:tblPr/>
      <w:tcPr>
        <w:tcBorders>
          <w:insideH w:val="single" w:sz="6" w:space="0" w:color="2E3192"/>
          <w:insideV w:val="single" w:sz="6" w:space="0" w:color="2E3192"/>
        </w:tcBorders>
        <w:shd w:val="clear" w:color="auto" w:fill="8688D9"/>
      </w:tcPr>
    </w:tblStylePr>
    <w:tblStylePr w:type="nwCell">
      <w:tblPr/>
      <w:tcPr>
        <w:shd w:val="clear" w:color="auto" w:fill="FFFFFF"/>
      </w:tcPr>
    </w:tblStylePr>
  </w:style>
  <w:style w:type="table" w:customStyle="1" w:styleId="Gemiddeldraster2-accent21">
    <w:name w:val="Gemiddeld raster 2 - accent 21"/>
    <w:basedOn w:val="Standaardtabel"/>
    <w:next w:val="Gemiddeldraster2-accent2"/>
    <w:uiPriority w:val="68"/>
    <w:rsid w:val="003A20EF"/>
    <w:rPr>
      <w:rFonts w:ascii="Arial" w:eastAsia="Times New Roman" w:hAnsi="Arial"/>
      <w:color w:val="333333"/>
    </w:rPr>
    <w:tblPr>
      <w:tblStyleRowBandSize w:val="1"/>
      <w:tblStyleColBandSize w:val="1"/>
      <w:tblBorders>
        <w:top w:val="single" w:sz="8" w:space="0" w:color="00AEEF"/>
        <w:left w:val="single" w:sz="8" w:space="0" w:color="00AEEF"/>
        <w:bottom w:val="single" w:sz="8" w:space="0" w:color="00AEEF"/>
        <w:right w:val="single" w:sz="8" w:space="0" w:color="00AEEF"/>
        <w:insideH w:val="single" w:sz="8" w:space="0" w:color="00AEEF"/>
        <w:insideV w:val="single" w:sz="8" w:space="0" w:color="00AEEF"/>
      </w:tblBorders>
    </w:tblPr>
    <w:tcPr>
      <w:shd w:val="clear" w:color="auto" w:fill="BCECFF"/>
    </w:tcPr>
    <w:tblStylePr w:type="firstRow">
      <w:rPr>
        <w:b/>
        <w:bCs/>
        <w:color w:val="333333"/>
      </w:rPr>
      <w:tblPr/>
      <w:tcPr>
        <w:shd w:val="clear" w:color="auto" w:fill="E4F7FF"/>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C8F0FF"/>
      </w:tcPr>
    </w:tblStylePr>
    <w:tblStylePr w:type="band1Vert">
      <w:tblPr/>
      <w:tcPr>
        <w:shd w:val="clear" w:color="auto" w:fill="78D9FF"/>
      </w:tcPr>
    </w:tblStylePr>
    <w:tblStylePr w:type="band1Horz">
      <w:tblPr/>
      <w:tcPr>
        <w:tcBorders>
          <w:insideH w:val="single" w:sz="6" w:space="0" w:color="00AEEF"/>
          <w:insideV w:val="single" w:sz="6" w:space="0" w:color="00AEEF"/>
        </w:tcBorders>
        <w:shd w:val="clear" w:color="auto" w:fill="78D9FF"/>
      </w:tcPr>
    </w:tblStylePr>
    <w:tblStylePr w:type="nwCell">
      <w:tblPr/>
      <w:tcPr>
        <w:shd w:val="clear" w:color="auto" w:fill="FFFFFF"/>
      </w:tcPr>
    </w:tblStylePr>
  </w:style>
  <w:style w:type="table" w:customStyle="1" w:styleId="Gemiddeldraster2-accent31">
    <w:name w:val="Gemiddeld raster 2 - accent 31"/>
    <w:basedOn w:val="Standaardtabel"/>
    <w:next w:val="Gemiddeldraster2-accent3"/>
    <w:uiPriority w:val="68"/>
    <w:rsid w:val="003A20EF"/>
    <w:rPr>
      <w:rFonts w:ascii="Arial" w:eastAsia="Times New Roman" w:hAnsi="Arial"/>
      <w:color w:val="333333"/>
    </w:rPr>
    <w:tblPr>
      <w:tblStyleRowBandSize w:val="1"/>
      <w:tblStyleColBandSize w:val="1"/>
      <w:tblBorders>
        <w:top w:val="single" w:sz="8" w:space="0" w:color="E6E6E6"/>
        <w:left w:val="single" w:sz="8" w:space="0" w:color="E6E6E6"/>
        <w:bottom w:val="single" w:sz="8" w:space="0" w:color="E6E6E6"/>
        <w:right w:val="single" w:sz="8" w:space="0" w:color="E6E6E6"/>
        <w:insideH w:val="single" w:sz="8" w:space="0" w:color="E6E6E6"/>
        <w:insideV w:val="single" w:sz="8" w:space="0" w:color="E6E6E6"/>
      </w:tblBorders>
    </w:tblPr>
    <w:tcPr>
      <w:shd w:val="clear" w:color="auto" w:fill="F8F8F8"/>
    </w:tcPr>
    <w:tblStylePr w:type="firstRow">
      <w:rPr>
        <w:b/>
        <w:bCs/>
        <w:color w:val="333333"/>
      </w:rPr>
      <w:tblPr/>
      <w:tcPr>
        <w:shd w:val="clear" w:color="auto" w:fill="FCFCFC"/>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FAFAFA"/>
      </w:tcPr>
    </w:tblStylePr>
    <w:tblStylePr w:type="band1Vert">
      <w:tblPr/>
      <w:tcPr>
        <w:shd w:val="clear" w:color="auto" w:fill="F2F2F2"/>
      </w:tcPr>
    </w:tblStylePr>
    <w:tblStylePr w:type="band1Horz">
      <w:tblPr/>
      <w:tcPr>
        <w:tcBorders>
          <w:insideH w:val="single" w:sz="6" w:space="0" w:color="E6E6E6"/>
          <w:insideV w:val="single" w:sz="6" w:space="0" w:color="E6E6E6"/>
        </w:tcBorders>
        <w:shd w:val="clear" w:color="auto" w:fill="F2F2F2"/>
      </w:tcPr>
    </w:tblStylePr>
    <w:tblStylePr w:type="nwCell">
      <w:tblPr/>
      <w:tcPr>
        <w:shd w:val="clear" w:color="auto" w:fill="FFFFFF"/>
      </w:tcPr>
    </w:tblStylePr>
  </w:style>
  <w:style w:type="table" w:customStyle="1" w:styleId="Gemiddeldraster2-accent41">
    <w:name w:val="Gemiddeld raster 2 - accent 41"/>
    <w:basedOn w:val="Standaardtabel"/>
    <w:next w:val="Gemiddeldraster2-accent4"/>
    <w:uiPriority w:val="68"/>
    <w:rsid w:val="003A20EF"/>
    <w:rPr>
      <w:rFonts w:ascii="Arial" w:eastAsia="Times New Roman" w:hAnsi="Arial"/>
      <w:color w:val="333333"/>
    </w:rPr>
    <w:tblPr>
      <w:tblStyleRowBandSize w:val="1"/>
      <w:tblStyleColBandSize w:val="1"/>
      <w:tblBorders>
        <w:top w:val="single" w:sz="8" w:space="0" w:color="72BE44"/>
        <w:left w:val="single" w:sz="8" w:space="0" w:color="72BE44"/>
        <w:bottom w:val="single" w:sz="8" w:space="0" w:color="72BE44"/>
        <w:right w:val="single" w:sz="8" w:space="0" w:color="72BE44"/>
        <w:insideH w:val="single" w:sz="8" w:space="0" w:color="72BE44"/>
        <w:insideV w:val="single" w:sz="8" w:space="0" w:color="72BE44"/>
      </w:tblBorders>
    </w:tblPr>
    <w:tcPr>
      <w:shd w:val="clear" w:color="auto" w:fill="DCEFD0"/>
    </w:tcPr>
    <w:tblStylePr w:type="firstRow">
      <w:rPr>
        <w:b/>
        <w:bCs/>
        <w:color w:val="333333"/>
      </w:rPr>
      <w:tblPr/>
      <w:tcPr>
        <w:shd w:val="clear" w:color="auto" w:fill="F0F8EC"/>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E2F2D9"/>
      </w:tcPr>
    </w:tblStylePr>
    <w:tblStylePr w:type="band1Vert">
      <w:tblPr/>
      <w:tcPr>
        <w:shd w:val="clear" w:color="auto" w:fill="B8DEA1"/>
      </w:tcPr>
    </w:tblStylePr>
    <w:tblStylePr w:type="band1Horz">
      <w:tblPr/>
      <w:tcPr>
        <w:tcBorders>
          <w:insideH w:val="single" w:sz="6" w:space="0" w:color="72BE44"/>
          <w:insideV w:val="single" w:sz="6" w:space="0" w:color="72BE44"/>
        </w:tcBorders>
        <w:shd w:val="clear" w:color="auto" w:fill="B8DEA1"/>
      </w:tcPr>
    </w:tblStylePr>
    <w:tblStylePr w:type="nwCell">
      <w:tblPr/>
      <w:tcPr>
        <w:shd w:val="clear" w:color="auto" w:fill="FFFFFF"/>
      </w:tcPr>
    </w:tblStylePr>
  </w:style>
  <w:style w:type="table" w:customStyle="1" w:styleId="Gemiddeldraster2-accent51">
    <w:name w:val="Gemiddeld raster 2 - accent 51"/>
    <w:basedOn w:val="Standaardtabel"/>
    <w:next w:val="Gemiddeldraster2-accent5"/>
    <w:uiPriority w:val="68"/>
    <w:rsid w:val="003A20EF"/>
    <w:rPr>
      <w:rFonts w:ascii="Arial" w:eastAsia="Times New Roman" w:hAnsi="Arial"/>
      <w:color w:val="333333"/>
    </w:rPr>
    <w:tblPr>
      <w:tblStyleRowBandSize w:val="1"/>
      <w:tblStyleColBandSize w:val="1"/>
      <w:tblBorders>
        <w:top w:val="single" w:sz="8" w:space="0" w:color="FF7021"/>
        <w:left w:val="single" w:sz="8" w:space="0" w:color="FF7021"/>
        <w:bottom w:val="single" w:sz="8" w:space="0" w:color="FF7021"/>
        <w:right w:val="single" w:sz="8" w:space="0" w:color="FF7021"/>
        <w:insideH w:val="single" w:sz="8" w:space="0" w:color="FF7021"/>
        <w:insideV w:val="single" w:sz="8" w:space="0" w:color="FF7021"/>
      </w:tblBorders>
    </w:tblPr>
    <w:tcPr>
      <w:shd w:val="clear" w:color="auto" w:fill="FFDBC8"/>
    </w:tcPr>
    <w:tblStylePr w:type="firstRow">
      <w:rPr>
        <w:b/>
        <w:bCs/>
        <w:color w:val="333333"/>
      </w:rPr>
      <w:tblPr/>
      <w:tcPr>
        <w:shd w:val="clear" w:color="auto" w:fill="FFF0E9"/>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FFE2D2"/>
      </w:tcPr>
    </w:tblStylePr>
    <w:tblStylePr w:type="band1Vert">
      <w:tblPr/>
      <w:tcPr>
        <w:shd w:val="clear" w:color="auto" w:fill="FFB790"/>
      </w:tcPr>
    </w:tblStylePr>
    <w:tblStylePr w:type="band1Horz">
      <w:tblPr/>
      <w:tcPr>
        <w:tcBorders>
          <w:insideH w:val="single" w:sz="6" w:space="0" w:color="FF7021"/>
          <w:insideV w:val="single" w:sz="6" w:space="0" w:color="FF7021"/>
        </w:tcBorders>
        <w:shd w:val="clear" w:color="auto" w:fill="FFB790"/>
      </w:tcPr>
    </w:tblStylePr>
    <w:tblStylePr w:type="nwCell">
      <w:tblPr/>
      <w:tcPr>
        <w:shd w:val="clear" w:color="auto" w:fill="FFFFFF"/>
      </w:tcPr>
    </w:tblStylePr>
  </w:style>
  <w:style w:type="table" w:customStyle="1" w:styleId="Gemiddeldraster2-accent61">
    <w:name w:val="Gemiddeld raster 2 - accent 61"/>
    <w:basedOn w:val="Standaardtabel"/>
    <w:next w:val="Gemiddeldraster2-accent6"/>
    <w:uiPriority w:val="68"/>
    <w:rsid w:val="003A20EF"/>
    <w:rPr>
      <w:rFonts w:ascii="Arial" w:eastAsia="Times New Roman" w:hAnsi="Arial"/>
      <w:color w:val="333333"/>
    </w:rPr>
    <w:tblPr>
      <w:tblStyleRowBandSize w:val="1"/>
      <w:tblStyleColBandSize w:val="1"/>
      <w:tblBorders>
        <w:top w:val="single" w:sz="8" w:space="0" w:color="FFCB4E"/>
        <w:left w:val="single" w:sz="8" w:space="0" w:color="FFCB4E"/>
        <w:bottom w:val="single" w:sz="8" w:space="0" w:color="FFCB4E"/>
        <w:right w:val="single" w:sz="8" w:space="0" w:color="FFCB4E"/>
        <w:insideH w:val="single" w:sz="8" w:space="0" w:color="FFCB4E"/>
        <w:insideV w:val="single" w:sz="8" w:space="0" w:color="FFCB4E"/>
      </w:tblBorders>
    </w:tblPr>
    <w:tcPr>
      <w:shd w:val="clear" w:color="auto" w:fill="FFF2D3"/>
    </w:tcPr>
    <w:tblStylePr w:type="firstRow">
      <w:rPr>
        <w:b/>
        <w:bCs/>
        <w:color w:val="333333"/>
      </w:rPr>
      <w:tblPr/>
      <w:tcPr>
        <w:shd w:val="clear" w:color="auto" w:fill="FFF9ED"/>
      </w:tcPr>
    </w:tblStylePr>
    <w:tblStylePr w:type="lastRow">
      <w:rPr>
        <w:b/>
        <w:bCs/>
        <w:color w:val="333333"/>
      </w:rPr>
      <w:tblPr/>
      <w:tcPr>
        <w:tcBorders>
          <w:top w:val="single" w:sz="12" w:space="0" w:color="333333"/>
          <w:left w:val="nil"/>
          <w:bottom w:val="nil"/>
          <w:right w:val="nil"/>
          <w:insideH w:val="nil"/>
          <w:insideV w:val="nil"/>
        </w:tcBorders>
        <w:shd w:val="clear" w:color="auto" w:fill="FFFFFF"/>
      </w:tcPr>
    </w:tblStylePr>
    <w:tblStylePr w:type="firstCol">
      <w:rPr>
        <w:b/>
        <w:bCs/>
        <w:color w:val="333333"/>
      </w:rPr>
      <w:tblPr/>
      <w:tcPr>
        <w:tcBorders>
          <w:top w:val="nil"/>
          <w:left w:val="nil"/>
          <w:bottom w:val="nil"/>
          <w:right w:val="nil"/>
          <w:insideH w:val="nil"/>
          <w:insideV w:val="nil"/>
        </w:tcBorders>
        <w:shd w:val="clear" w:color="auto" w:fill="FFFFFF"/>
      </w:tcPr>
    </w:tblStylePr>
    <w:tblStylePr w:type="lastCol">
      <w:rPr>
        <w:b w:val="0"/>
        <w:bCs w:val="0"/>
        <w:color w:val="333333"/>
      </w:rPr>
      <w:tblPr/>
      <w:tcPr>
        <w:tcBorders>
          <w:top w:val="nil"/>
          <w:left w:val="nil"/>
          <w:bottom w:val="nil"/>
          <w:right w:val="nil"/>
          <w:insideH w:val="nil"/>
          <w:insideV w:val="nil"/>
        </w:tcBorders>
        <w:shd w:val="clear" w:color="auto" w:fill="FFF4DB"/>
      </w:tcPr>
    </w:tblStylePr>
    <w:tblStylePr w:type="band1Vert">
      <w:tblPr/>
      <w:tcPr>
        <w:shd w:val="clear" w:color="auto" w:fill="FFE5A6"/>
      </w:tcPr>
    </w:tblStylePr>
    <w:tblStylePr w:type="band1Horz">
      <w:tblPr/>
      <w:tcPr>
        <w:tcBorders>
          <w:insideH w:val="single" w:sz="6" w:space="0" w:color="FFCB4E"/>
          <w:insideV w:val="single" w:sz="6" w:space="0" w:color="FFCB4E"/>
        </w:tcBorders>
        <w:shd w:val="clear" w:color="auto" w:fill="FFE5A6"/>
      </w:tcPr>
    </w:tblStylePr>
    <w:tblStylePr w:type="nwCell">
      <w:tblPr/>
      <w:tcPr>
        <w:shd w:val="clear" w:color="auto" w:fill="FFFFFF"/>
      </w:tcPr>
    </w:tblStylePr>
  </w:style>
  <w:style w:type="table" w:customStyle="1" w:styleId="Gemiddeldraster31">
    <w:name w:val="Gemiddeld raster 31"/>
    <w:basedOn w:val="Standaardtabel"/>
    <w:next w:val="Gemiddeldraster3"/>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CCC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333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333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333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333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999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99999"/>
      </w:tcPr>
    </w:tblStylePr>
  </w:style>
  <w:style w:type="table" w:customStyle="1" w:styleId="Gemiddeldraster3-accent11">
    <w:name w:val="Gemiddeld raster 3 - accent 11"/>
    <w:basedOn w:val="Standaardtabel"/>
    <w:next w:val="Gemiddeldraster3-accent1"/>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3C4E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E31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E31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E31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E31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688D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688D9"/>
      </w:tcPr>
    </w:tblStylePr>
  </w:style>
  <w:style w:type="table" w:customStyle="1" w:styleId="Gemiddeldraster3-accent31">
    <w:name w:val="Gemiddeld raster 3 - accent 31"/>
    <w:basedOn w:val="Standaardtabel"/>
    <w:next w:val="Gemiddeldraster3-accent3"/>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F8F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6E6E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6E6E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6E6E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6E6E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2F2F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2F2F2"/>
      </w:tcPr>
    </w:tblStylePr>
  </w:style>
  <w:style w:type="table" w:customStyle="1" w:styleId="Gemiddeldraster3-accent41">
    <w:name w:val="Gemiddeld raster 3 - accent 41"/>
    <w:basedOn w:val="Standaardtabel"/>
    <w:next w:val="Gemiddeldraster3-accent4"/>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CEF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2BE4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2BE4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2BE4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2BE4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8DEA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8DEA1"/>
      </w:tcPr>
    </w:tblStylePr>
  </w:style>
  <w:style w:type="table" w:customStyle="1" w:styleId="Gemiddeldraster3-accent51">
    <w:name w:val="Gemiddeld raster 3 - accent 51"/>
    <w:basedOn w:val="Standaardtabel"/>
    <w:next w:val="Gemiddeldraster3-accent5"/>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B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702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702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702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702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7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790"/>
      </w:tcPr>
    </w:tblStylePr>
  </w:style>
  <w:style w:type="table" w:customStyle="1" w:styleId="Gemiddeldraster3-accent61">
    <w:name w:val="Gemiddeld raster 3 - accent 61"/>
    <w:basedOn w:val="Standaardtabel"/>
    <w:next w:val="Gemiddeldraster3-accent6"/>
    <w:uiPriority w:val="69"/>
    <w:rsid w:val="003A20EF"/>
    <w:rPr>
      <w:rFonts w:ascii="Lucida Sans" w:hAnsi="Lucida Sans" w:cs="Info Corr Offc"/>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2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B4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B4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B4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B4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5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5A6"/>
      </w:tcPr>
    </w:tblStylePr>
  </w:style>
  <w:style w:type="table" w:customStyle="1" w:styleId="Gemiddeldelijst11">
    <w:name w:val="Gemiddelde lijst 11"/>
    <w:basedOn w:val="Standaardtabel"/>
    <w:next w:val="Gemiddeldelijst1"/>
    <w:uiPriority w:val="65"/>
    <w:rsid w:val="003A20EF"/>
    <w:rPr>
      <w:rFonts w:ascii="Lucida Sans" w:hAnsi="Lucida Sans" w:cs="Info Corr Offc"/>
      <w:color w:val="333333"/>
    </w:rPr>
    <w:tblPr>
      <w:tblStyleRowBandSize w:val="1"/>
      <w:tblStyleColBandSize w:val="1"/>
      <w:tblBorders>
        <w:top w:val="single" w:sz="8" w:space="0" w:color="333333"/>
        <w:bottom w:val="single" w:sz="8" w:space="0" w:color="333333"/>
      </w:tblBorders>
    </w:tblPr>
    <w:tblStylePr w:type="firstRow">
      <w:rPr>
        <w:rFonts w:ascii="Arial" w:eastAsia="Times New Roman" w:hAnsi="Arial" w:cs="Times New Roman"/>
      </w:rPr>
      <w:tblPr/>
      <w:tcPr>
        <w:tcBorders>
          <w:top w:val="nil"/>
          <w:bottom w:val="single" w:sz="8" w:space="0" w:color="333333"/>
        </w:tcBorders>
      </w:tcPr>
    </w:tblStylePr>
    <w:tblStylePr w:type="lastRow">
      <w:rPr>
        <w:b/>
        <w:bCs/>
        <w:color w:val="2E3192"/>
      </w:rPr>
      <w:tblPr/>
      <w:tcPr>
        <w:tcBorders>
          <w:top w:val="single" w:sz="8" w:space="0" w:color="333333"/>
          <w:bottom w:val="single" w:sz="8" w:space="0" w:color="333333"/>
        </w:tcBorders>
      </w:tcPr>
    </w:tblStylePr>
    <w:tblStylePr w:type="firstCol">
      <w:rPr>
        <w:b/>
        <w:bCs/>
      </w:rPr>
    </w:tblStylePr>
    <w:tblStylePr w:type="lastCol">
      <w:rPr>
        <w:b/>
        <w:bCs/>
      </w:rPr>
      <w:tblPr/>
      <w:tcPr>
        <w:tcBorders>
          <w:top w:val="single" w:sz="8" w:space="0" w:color="333333"/>
          <w:bottom w:val="single" w:sz="8" w:space="0" w:color="333333"/>
        </w:tcBorders>
      </w:tcPr>
    </w:tblStylePr>
    <w:tblStylePr w:type="band1Vert">
      <w:tblPr/>
      <w:tcPr>
        <w:shd w:val="clear" w:color="auto" w:fill="CCCCCC"/>
      </w:tcPr>
    </w:tblStylePr>
    <w:tblStylePr w:type="band1Horz">
      <w:tblPr/>
      <w:tcPr>
        <w:shd w:val="clear" w:color="auto" w:fill="CCCCCC"/>
      </w:tcPr>
    </w:tblStylePr>
  </w:style>
  <w:style w:type="table" w:customStyle="1" w:styleId="Gemiddeldelijst1-accent11">
    <w:name w:val="Gemiddelde lijst 1 - accent 11"/>
    <w:basedOn w:val="Standaardtabel"/>
    <w:next w:val="Gemiddeldelijst1-accent1"/>
    <w:uiPriority w:val="65"/>
    <w:rsid w:val="003A20EF"/>
    <w:rPr>
      <w:rFonts w:ascii="Lucida Sans" w:hAnsi="Lucida Sans" w:cs="Info Corr Offc"/>
      <w:color w:val="333333"/>
    </w:rPr>
    <w:tblPr>
      <w:tblStyleRowBandSize w:val="1"/>
      <w:tblStyleColBandSize w:val="1"/>
      <w:tblBorders>
        <w:top w:val="single" w:sz="8" w:space="0" w:color="2E3192"/>
        <w:bottom w:val="single" w:sz="8" w:space="0" w:color="2E3192"/>
      </w:tblBorders>
    </w:tblPr>
    <w:tblStylePr w:type="firstRow">
      <w:rPr>
        <w:rFonts w:ascii="Arial" w:eastAsia="Times New Roman" w:hAnsi="Arial" w:cs="Times New Roman"/>
      </w:rPr>
      <w:tblPr/>
      <w:tcPr>
        <w:tcBorders>
          <w:top w:val="nil"/>
          <w:bottom w:val="single" w:sz="8" w:space="0" w:color="2E3192"/>
        </w:tcBorders>
      </w:tcPr>
    </w:tblStylePr>
    <w:tblStylePr w:type="lastRow">
      <w:rPr>
        <w:b/>
        <w:bCs/>
        <w:color w:val="2E3192"/>
      </w:rPr>
      <w:tblPr/>
      <w:tcPr>
        <w:tcBorders>
          <w:top w:val="single" w:sz="8" w:space="0" w:color="2E3192"/>
          <w:bottom w:val="single" w:sz="8" w:space="0" w:color="2E3192"/>
        </w:tcBorders>
      </w:tcPr>
    </w:tblStylePr>
    <w:tblStylePr w:type="firstCol">
      <w:rPr>
        <w:b/>
        <w:bCs/>
      </w:rPr>
    </w:tblStylePr>
    <w:tblStylePr w:type="lastCol">
      <w:rPr>
        <w:b/>
        <w:bCs/>
      </w:rPr>
      <w:tblPr/>
      <w:tcPr>
        <w:tcBorders>
          <w:top w:val="single" w:sz="8" w:space="0" w:color="2E3192"/>
          <w:bottom w:val="single" w:sz="8" w:space="0" w:color="2E3192"/>
        </w:tcBorders>
      </w:tcPr>
    </w:tblStylePr>
    <w:tblStylePr w:type="band1Vert">
      <w:tblPr/>
      <w:tcPr>
        <w:shd w:val="clear" w:color="auto" w:fill="C3C4EC"/>
      </w:tcPr>
    </w:tblStylePr>
    <w:tblStylePr w:type="band1Horz">
      <w:tblPr/>
      <w:tcPr>
        <w:shd w:val="clear" w:color="auto" w:fill="C3C4EC"/>
      </w:tcPr>
    </w:tblStylePr>
  </w:style>
  <w:style w:type="table" w:customStyle="1" w:styleId="Gemiddeldelijst1-accent21">
    <w:name w:val="Gemiddelde lijst 1 - accent 21"/>
    <w:basedOn w:val="Standaardtabel"/>
    <w:next w:val="Gemiddeldelijst1-accent2"/>
    <w:uiPriority w:val="65"/>
    <w:rsid w:val="003A20EF"/>
    <w:rPr>
      <w:rFonts w:ascii="Lucida Sans" w:hAnsi="Lucida Sans" w:cs="Info Corr Offc"/>
      <w:color w:val="333333"/>
    </w:rPr>
    <w:tblPr>
      <w:tblStyleRowBandSize w:val="1"/>
      <w:tblStyleColBandSize w:val="1"/>
      <w:tblBorders>
        <w:top w:val="single" w:sz="8" w:space="0" w:color="00AEEF"/>
        <w:bottom w:val="single" w:sz="8" w:space="0" w:color="00AEEF"/>
      </w:tblBorders>
    </w:tblPr>
    <w:tblStylePr w:type="firstRow">
      <w:rPr>
        <w:rFonts w:ascii="Arial" w:eastAsia="Times New Roman" w:hAnsi="Arial" w:cs="Times New Roman"/>
      </w:rPr>
      <w:tblPr/>
      <w:tcPr>
        <w:tcBorders>
          <w:top w:val="nil"/>
          <w:bottom w:val="single" w:sz="8" w:space="0" w:color="00AEEF"/>
        </w:tcBorders>
      </w:tcPr>
    </w:tblStylePr>
    <w:tblStylePr w:type="lastRow">
      <w:rPr>
        <w:b/>
        <w:bCs/>
        <w:color w:val="2E3192"/>
      </w:rPr>
      <w:tblPr/>
      <w:tcPr>
        <w:tcBorders>
          <w:top w:val="single" w:sz="8" w:space="0" w:color="00AEEF"/>
          <w:bottom w:val="single" w:sz="8" w:space="0" w:color="00AEEF"/>
        </w:tcBorders>
      </w:tcPr>
    </w:tblStylePr>
    <w:tblStylePr w:type="firstCol">
      <w:rPr>
        <w:b/>
        <w:bCs/>
      </w:rPr>
    </w:tblStylePr>
    <w:tblStylePr w:type="lastCol">
      <w:rPr>
        <w:b/>
        <w:bCs/>
      </w:rPr>
      <w:tblPr/>
      <w:tcPr>
        <w:tcBorders>
          <w:top w:val="single" w:sz="8" w:space="0" w:color="00AEEF"/>
          <w:bottom w:val="single" w:sz="8" w:space="0" w:color="00AEEF"/>
        </w:tcBorders>
      </w:tcPr>
    </w:tblStylePr>
    <w:tblStylePr w:type="band1Vert">
      <w:tblPr/>
      <w:tcPr>
        <w:shd w:val="clear" w:color="auto" w:fill="BCECFF"/>
      </w:tcPr>
    </w:tblStylePr>
    <w:tblStylePr w:type="band1Horz">
      <w:tblPr/>
      <w:tcPr>
        <w:shd w:val="clear" w:color="auto" w:fill="BCECFF"/>
      </w:tcPr>
    </w:tblStylePr>
  </w:style>
  <w:style w:type="table" w:customStyle="1" w:styleId="Gemiddeldelijst1-accent31">
    <w:name w:val="Gemiddelde lijst 1 - accent 31"/>
    <w:basedOn w:val="Standaardtabel"/>
    <w:next w:val="Gemiddeldelijst1-accent3"/>
    <w:uiPriority w:val="65"/>
    <w:rsid w:val="003A20EF"/>
    <w:rPr>
      <w:rFonts w:ascii="Lucida Sans" w:hAnsi="Lucida Sans" w:cs="Info Corr Offc"/>
      <w:color w:val="333333"/>
    </w:rPr>
    <w:tblPr>
      <w:tblStyleRowBandSize w:val="1"/>
      <w:tblStyleColBandSize w:val="1"/>
      <w:tblBorders>
        <w:top w:val="single" w:sz="8" w:space="0" w:color="E6E6E6"/>
        <w:bottom w:val="single" w:sz="8" w:space="0" w:color="E6E6E6"/>
      </w:tblBorders>
    </w:tblPr>
    <w:tblStylePr w:type="firstRow">
      <w:rPr>
        <w:rFonts w:ascii="Arial" w:eastAsia="Times New Roman" w:hAnsi="Arial" w:cs="Times New Roman"/>
      </w:rPr>
      <w:tblPr/>
      <w:tcPr>
        <w:tcBorders>
          <w:top w:val="nil"/>
          <w:bottom w:val="single" w:sz="8" w:space="0" w:color="E6E6E6"/>
        </w:tcBorders>
      </w:tcPr>
    </w:tblStylePr>
    <w:tblStylePr w:type="lastRow">
      <w:rPr>
        <w:b/>
        <w:bCs/>
        <w:color w:val="2E3192"/>
      </w:rPr>
      <w:tblPr/>
      <w:tcPr>
        <w:tcBorders>
          <w:top w:val="single" w:sz="8" w:space="0" w:color="E6E6E6"/>
          <w:bottom w:val="single" w:sz="8" w:space="0" w:color="E6E6E6"/>
        </w:tcBorders>
      </w:tcPr>
    </w:tblStylePr>
    <w:tblStylePr w:type="firstCol">
      <w:rPr>
        <w:b/>
        <w:bCs/>
      </w:rPr>
    </w:tblStylePr>
    <w:tblStylePr w:type="lastCol">
      <w:rPr>
        <w:b/>
        <w:bCs/>
      </w:rPr>
      <w:tblPr/>
      <w:tcPr>
        <w:tcBorders>
          <w:top w:val="single" w:sz="8" w:space="0" w:color="E6E6E6"/>
          <w:bottom w:val="single" w:sz="8" w:space="0" w:color="E6E6E6"/>
        </w:tcBorders>
      </w:tcPr>
    </w:tblStylePr>
    <w:tblStylePr w:type="band1Vert">
      <w:tblPr/>
      <w:tcPr>
        <w:shd w:val="clear" w:color="auto" w:fill="F8F8F8"/>
      </w:tcPr>
    </w:tblStylePr>
    <w:tblStylePr w:type="band1Horz">
      <w:tblPr/>
      <w:tcPr>
        <w:shd w:val="clear" w:color="auto" w:fill="F8F8F8"/>
      </w:tcPr>
    </w:tblStylePr>
  </w:style>
  <w:style w:type="table" w:customStyle="1" w:styleId="Gemiddeldelijst1-accent41">
    <w:name w:val="Gemiddelde lijst 1 - accent 41"/>
    <w:basedOn w:val="Standaardtabel"/>
    <w:next w:val="Gemiddeldelijst1-accent4"/>
    <w:uiPriority w:val="65"/>
    <w:rsid w:val="003A20EF"/>
    <w:rPr>
      <w:rFonts w:ascii="Lucida Sans" w:hAnsi="Lucida Sans" w:cs="Info Corr Offc"/>
      <w:color w:val="333333"/>
    </w:rPr>
    <w:tblPr>
      <w:tblStyleRowBandSize w:val="1"/>
      <w:tblStyleColBandSize w:val="1"/>
      <w:tblBorders>
        <w:top w:val="single" w:sz="8" w:space="0" w:color="72BE44"/>
        <w:bottom w:val="single" w:sz="8" w:space="0" w:color="72BE44"/>
      </w:tblBorders>
    </w:tblPr>
    <w:tblStylePr w:type="firstRow">
      <w:rPr>
        <w:rFonts w:ascii="Arial" w:eastAsia="Times New Roman" w:hAnsi="Arial" w:cs="Times New Roman"/>
      </w:rPr>
      <w:tblPr/>
      <w:tcPr>
        <w:tcBorders>
          <w:top w:val="nil"/>
          <w:bottom w:val="single" w:sz="8" w:space="0" w:color="72BE44"/>
        </w:tcBorders>
      </w:tcPr>
    </w:tblStylePr>
    <w:tblStylePr w:type="lastRow">
      <w:rPr>
        <w:b/>
        <w:bCs/>
        <w:color w:val="2E3192"/>
      </w:rPr>
      <w:tblPr/>
      <w:tcPr>
        <w:tcBorders>
          <w:top w:val="single" w:sz="8" w:space="0" w:color="72BE44"/>
          <w:bottom w:val="single" w:sz="8" w:space="0" w:color="72BE44"/>
        </w:tcBorders>
      </w:tcPr>
    </w:tblStylePr>
    <w:tblStylePr w:type="firstCol">
      <w:rPr>
        <w:b/>
        <w:bCs/>
      </w:rPr>
    </w:tblStylePr>
    <w:tblStylePr w:type="lastCol">
      <w:rPr>
        <w:b/>
        <w:bCs/>
      </w:rPr>
      <w:tblPr/>
      <w:tcPr>
        <w:tcBorders>
          <w:top w:val="single" w:sz="8" w:space="0" w:color="72BE44"/>
          <w:bottom w:val="single" w:sz="8" w:space="0" w:color="72BE44"/>
        </w:tcBorders>
      </w:tcPr>
    </w:tblStylePr>
    <w:tblStylePr w:type="band1Vert">
      <w:tblPr/>
      <w:tcPr>
        <w:shd w:val="clear" w:color="auto" w:fill="DCEFD0"/>
      </w:tcPr>
    </w:tblStylePr>
    <w:tblStylePr w:type="band1Horz">
      <w:tblPr/>
      <w:tcPr>
        <w:shd w:val="clear" w:color="auto" w:fill="DCEFD0"/>
      </w:tcPr>
    </w:tblStylePr>
  </w:style>
  <w:style w:type="table" w:customStyle="1" w:styleId="Gemiddeldelijst1-accent51">
    <w:name w:val="Gemiddelde lijst 1 - accent 51"/>
    <w:basedOn w:val="Standaardtabel"/>
    <w:next w:val="Gemiddeldelijst1-accent5"/>
    <w:uiPriority w:val="65"/>
    <w:rsid w:val="003A20EF"/>
    <w:rPr>
      <w:rFonts w:ascii="Lucida Sans" w:hAnsi="Lucida Sans" w:cs="Info Corr Offc"/>
      <w:color w:val="333333"/>
    </w:rPr>
    <w:tblPr>
      <w:tblStyleRowBandSize w:val="1"/>
      <w:tblStyleColBandSize w:val="1"/>
      <w:tblBorders>
        <w:top w:val="single" w:sz="8" w:space="0" w:color="FF7021"/>
        <w:bottom w:val="single" w:sz="8" w:space="0" w:color="FF7021"/>
      </w:tblBorders>
    </w:tblPr>
    <w:tblStylePr w:type="firstRow">
      <w:rPr>
        <w:rFonts w:ascii="Arial" w:eastAsia="Times New Roman" w:hAnsi="Arial" w:cs="Times New Roman"/>
      </w:rPr>
      <w:tblPr/>
      <w:tcPr>
        <w:tcBorders>
          <w:top w:val="nil"/>
          <w:bottom w:val="single" w:sz="8" w:space="0" w:color="FF7021"/>
        </w:tcBorders>
      </w:tcPr>
    </w:tblStylePr>
    <w:tblStylePr w:type="lastRow">
      <w:rPr>
        <w:b/>
        <w:bCs/>
        <w:color w:val="2E3192"/>
      </w:rPr>
      <w:tblPr/>
      <w:tcPr>
        <w:tcBorders>
          <w:top w:val="single" w:sz="8" w:space="0" w:color="FF7021"/>
          <w:bottom w:val="single" w:sz="8" w:space="0" w:color="FF7021"/>
        </w:tcBorders>
      </w:tcPr>
    </w:tblStylePr>
    <w:tblStylePr w:type="firstCol">
      <w:rPr>
        <w:b/>
        <w:bCs/>
      </w:rPr>
    </w:tblStylePr>
    <w:tblStylePr w:type="lastCol">
      <w:rPr>
        <w:b/>
        <w:bCs/>
      </w:rPr>
      <w:tblPr/>
      <w:tcPr>
        <w:tcBorders>
          <w:top w:val="single" w:sz="8" w:space="0" w:color="FF7021"/>
          <w:bottom w:val="single" w:sz="8" w:space="0" w:color="FF7021"/>
        </w:tcBorders>
      </w:tcPr>
    </w:tblStylePr>
    <w:tblStylePr w:type="band1Vert">
      <w:tblPr/>
      <w:tcPr>
        <w:shd w:val="clear" w:color="auto" w:fill="FFDBC8"/>
      </w:tcPr>
    </w:tblStylePr>
    <w:tblStylePr w:type="band1Horz">
      <w:tblPr/>
      <w:tcPr>
        <w:shd w:val="clear" w:color="auto" w:fill="FFDBC8"/>
      </w:tcPr>
    </w:tblStylePr>
  </w:style>
  <w:style w:type="table" w:customStyle="1" w:styleId="Gemiddeldelijst1-accent61">
    <w:name w:val="Gemiddelde lijst 1 - accent 61"/>
    <w:basedOn w:val="Standaardtabel"/>
    <w:next w:val="Gemiddeldelijst1-accent6"/>
    <w:uiPriority w:val="65"/>
    <w:rsid w:val="003A20EF"/>
    <w:rPr>
      <w:rFonts w:ascii="Lucida Sans" w:hAnsi="Lucida Sans" w:cs="Info Corr Offc"/>
      <w:color w:val="333333"/>
    </w:rPr>
    <w:tblPr>
      <w:tblStyleRowBandSize w:val="1"/>
      <w:tblStyleColBandSize w:val="1"/>
      <w:tblBorders>
        <w:top w:val="single" w:sz="8" w:space="0" w:color="FFCB4E"/>
        <w:bottom w:val="single" w:sz="8" w:space="0" w:color="FFCB4E"/>
      </w:tblBorders>
    </w:tblPr>
    <w:tblStylePr w:type="firstRow">
      <w:rPr>
        <w:rFonts w:ascii="Arial" w:eastAsia="Times New Roman" w:hAnsi="Arial" w:cs="Times New Roman"/>
      </w:rPr>
      <w:tblPr/>
      <w:tcPr>
        <w:tcBorders>
          <w:top w:val="nil"/>
          <w:bottom w:val="single" w:sz="8" w:space="0" w:color="FFCB4E"/>
        </w:tcBorders>
      </w:tcPr>
    </w:tblStylePr>
    <w:tblStylePr w:type="lastRow">
      <w:rPr>
        <w:b/>
        <w:bCs/>
        <w:color w:val="2E3192"/>
      </w:rPr>
      <w:tblPr/>
      <w:tcPr>
        <w:tcBorders>
          <w:top w:val="single" w:sz="8" w:space="0" w:color="FFCB4E"/>
          <w:bottom w:val="single" w:sz="8" w:space="0" w:color="FFCB4E"/>
        </w:tcBorders>
      </w:tcPr>
    </w:tblStylePr>
    <w:tblStylePr w:type="firstCol">
      <w:rPr>
        <w:b/>
        <w:bCs/>
      </w:rPr>
    </w:tblStylePr>
    <w:tblStylePr w:type="lastCol">
      <w:rPr>
        <w:b/>
        <w:bCs/>
      </w:rPr>
      <w:tblPr/>
      <w:tcPr>
        <w:tcBorders>
          <w:top w:val="single" w:sz="8" w:space="0" w:color="FFCB4E"/>
          <w:bottom w:val="single" w:sz="8" w:space="0" w:color="FFCB4E"/>
        </w:tcBorders>
      </w:tcPr>
    </w:tblStylePr>
    <w:tblStylePr w:type="band1Vert">
      <w:tblPr/>
      <w:tcPr>
        <w:shd w:val="clear" w:color="auto" w:fill="FFF2D3"/>
      </w:tcPr>
    </w:tblStylePr>
    <w:tblStylePr w:type="band1Horz">
      <w:tblPr/>
      <w:tcPr>
        <w:shd w:val="clear" w:color="auto" w:fill="FFF2D3"/>
      </w:tcPr>
    </w:tblStylePr>
  </w:style>
  <w:style w:type="table" w:customStyle="1" w:styleId="Gemiddeldelijst21">
    <w:name w:val="Gemiddelde lijst 21"/>
    <w:basedOn w:val="Standaardtabel"/>
    <w:next w:val="Gemiddeldelijst2"/>
    <w:uiPriority w:val="66"/>
    <w:rsid w:val="003A20EF"/>
    <w:rPr>
      <w:rFonts w:ascii="Arial" w:eastAsia="Times New Roman" w:hAnsi="Arial"/>
      <w:color w:val="333333"/>
    </w:rPr>
    <w:tblPr>
      <w:tblStyleRowBandSize w:val="1"/>
      <w:tblStyleColBandSize w:val="1"/>
      <w:tblBorders>
        <w:top w:val="single" w:sz="8" w:space="0" w:color="333333"/>
        <w:left w:val="single" w:sz="8" w:space="0" w:color="333333"/>
        <w:bottom w:val="single" w:sz="8" w:space="0" w:color="333333"/>
        <w:right w:val="single" w:sz="8" w:space="0" w:color="333333"/>
      </w:tblBorders>
    </w:tblPr>
    <w:tblStylePr w:type="firstRow">
      <w:rPr>
        <w:sz w:val="24"/>
        <w:szCs w:val="24"/>
      </w:rPr>
      <w:tblPr/>
      <w:tcPr>
        <w:tcBorders>
          <w:top w:val="nil"/>
          <w:left w:val="nil"/>
          <w:bottom w:val="single" w:sz="24" w:space="0" w:color="333333"/>
          <w:right w:val="nil"/>
          <w:insideH w:val="nil"/>
          <w:insideV w:val="nil"/>
        </w:tcBorders>
        <w:shd w:val="clear" w:color="auto" w:fill="FFFFFF"/>
      </w:tcPr>
    </w:tblStylePr>
    <w:tblStylePr w:type="lastRow">
      <w:tblPr/>
      <w:tcPr>
        <w:tcBorders>
          <w:top w:val="single" w:sz="8" w:space="0" w:color="333333"/>
          <w:left w:val="nil"/>
          <w:bottom w:val="nil"/>
          <w:right w:val="nil"/>
          <w:insideH w:val="nil"/>
          <w:insideV w:val="nil"/>
        </w:tcBorders>
        <w:shd w:val="clear" w:color="auto" w:fill="FFFFFF"/>
      </w:tcPr>
    </w:tblStylePr>
    <w:tblStylePr w:type="firstCol">
      <w:tblPr/>
      <w:tcPr>
        <w:tcBorders>
          <w:top w:val="nil"/>
          <w:left w:val="nil"/>
          <w:bottom w:val="nil"/>
          <w:right w:val="single" w:sz="8" w:space="0" w:color="333333"/>
          <w:insideH w:val="nil"/>
          <w:insideV w:val="nil"/>
        </w:tcBorders>
        <w:shd w:val="clear" w:color="auto" w:fill="FFFFFF"/>
      </w:tcPr>
    </w:tblStylePr>
    <w:tblStylePr w:type="lastCol">
      <w:tblPr/>
      <w:tcPr>
        <w:tcBorders>
          <w:top w:val="nil"/>
          <w:left w:val="single" w:sz="8" w:space="0" w:color="3333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CCCC"/>
      </w:tcPr>
    </w:tblStylePr>
    <w:tblStylePr w:type="band1Horz">
      <w:tblPr/>
      <w:tcPr>
        <w:tcBorders>
          <w:top w:val="nil"/>
          <w:bottom w:val="nil"/>
          <w:insideH w:val="nil"/>
          <w:insideV w:val="nil"/>
        </w:tcBorders>
        <w:shd w:val="clear" w:color="auto" w:fill="CCCCCC"/>
      </w:tcPr>
    </w:tblStylePr>
    <w:tblStylePr w:type="nwCell">
      <w:tblPr/>
      <w:tcPr>
        <w:shd w:val="clear" w:color="auto" w:fill="FFFFFF"/>
      </w:tcPr>
    </w:tblStylePr>
    <w:tblStylePr w:type="swCell">
      <w:tblPr/>
      <w:tcPr>
        <w:tcBorders>
          <w:top w:val="nil"/>
        </w:tcBorders>
      </w:tcPr>
    </w:tblStylePr>
  </w:style>
  <w:style w:type="table" w:customStyle="1" w:styleId="Gemiddeldelijst2-accent11">
    <w:name w:val="Gemiddelde lijst 2 - accent 11"/>
    <w:basedOn w:val="Standaardtabel"/>
    <w:next w:val="Gemiddeldelijst2-accent1"/>
    <w:uiPriority w:val="66"/>
    <w:rsid w:val="003A20EF"/>
    <w:rPr>
      <w:rFonts w:ascii="Arial" w:eastAsia="Times New Roman" w:hAnsi="Arial"/>
      <w:color w:val="333333"/>
    </w:rPr>
    <w:tblPr>
      <w:tblStyleRowBandSize w:val="1"/>
      <w:tblStyleColBandSize w:val="1"/>
      <w:tblBorders>
        <w:top w:val="single" w:sz="8" w:space="0" w:color="2E3192"/>
        <w:left w:val="single" w:sz="8" w:space="0" w:color="2E3192"/>
        <w:bottom w:val="single" w:sz="8" w:space="0" w:color="2E3192"/>
        <w:right w:val="single" w:sz="8" w:space="0" w:color="2E3192"/>
      </w:tblBorders>
    </w:tblPr>
    <w:tblStylePr w:type="firstRow">
      <w:rPr>
        <w:sz w:val="24"/>
        <w:szCs w:val="24"/>
      </w:rPr>
      <w:tblPr/>
      <w:tcPr>
        <w:tcBorders>
          <w:top w:val="nil"/>
          <w:left w:val="nil"/>
          <w:bottom w:val="single" w:sz="24" w:space="0" w:color="2E3192"/>
          <w:right w:val="nil"/>
          <w:insideH w:val="nil"/>
          <w:insideV w:val="nil"/>
        </w:tcBorders>
        <w:shd w:val="clear" w:color="auto" w:fill="FFFFFF"/>
      </w:tcPr>
    </w:tblStylePr>
    <w:tblStylePr w:type="lastRow">
      <w:tblPr/>
      <w:tcPr>
        <w:tcBorders>
          <w:top w:val="single" w:sz="8" w:space="0" w:color="2E3192"/>
          <w:left w:val="nil"/>
          <w:bottom w:val="nil"/>
          <w:right w:val="nil"/>
          <w:insideH w:val="nil"/>
          <w:insideV w:val="nil"/>
        </w:tcBorders>
        <w:shd w:val="clear" w:color="auto" w:fill="FFFFFF"/>
      </w:tcPr>
    </w:tblStylePr>
    <w:tblStylePr w:type="firstCol">
      <w:tblPr/>
      <w:tcPr>
        <w:tcBorders>
          <w:top w:val="nil"/>
          <w:left w:val="nil"/>
          <w:bottom w:val="nil"/>
          <w:right w:val="single" w:sz="8" w:space="0" w:color="2E3192"/>
          <w:insideH w:val="nil"/>
          <w:insideV w:val="nil"/>
        </w:tcBorders>
        <w:shd w:val="clear" w:color="auto" w:fill="FFFFFF"/>
      </w:tcPr>
    </w:tblStylePr>
    <w:tblStylePr w:type="lastCol">
      <w:tblPr/>
      <w:tcPr>
        <w:tcBorders>
          <w:top w:val="nil"/>
          <w:left w:val="single" w:sz="8" w:space="0" w:color="2E31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3C4EC"/>
      </w:tcPr>
    </w:tblStylePr>
    <w:tblStylePr w:type="band1Horz">
      <w:tblPr/>
      <w:tcPr>
        <w:tcBorders>
          <w:top w:val="nil"/>
          <w:bottom w:val="nil"/>
          <w:insideH w:val="nil"/>
          <w:insideV w:val="nil"/>
        </w:tcBorders>
        <w:shd w:val="clear" w:color="auto" w:fill="C3C4EC"/>
      </w:tcPr>
    </w:tblStylePr>
    <w:tblStylePr w:type="nwCell">
      <w:tblPr/>
      <w:tcPr>
        <w:shd w:val="clear" w:color="auto" w:fill="FFFFFF"/>
      </w:tcPr>
    </w:tblStylePr>
    <w:tblStylePr w:type="swCell">
      <w:tblPr/>
      <w:tcPr>
        <w:tcBorders>
          <w:top w:val="nil"/>
        </w:tcBorders>
      </w:tcPr>
    </w:tblStylePr>
  </w:style>
  <w:style w:type="table" w:customStyle="1" w:styleId="Gemiddeldelijst2-accent21">
    <w:name w:val="Gemiddelde lijst 2 - accent 21"/>
    <w:basedOn w:val="Standaardtabel"/>
    <w:next w:val="Gemiddeldelijst2-accent2"/>
    <w:uiPriority w:val="66"/>
    <w:rsid w:val="003A20EF"/>
    <w:rPr>
      <w:rFonts w:ascii="Arial" w:eastAsia="Times New Roman" w:hAnsi="Arial"/>
      <w:color w:val="333333"/>
    </w:rPr>
    <w:tblPr>
      <w:tblStyleRowBandSize w:val="1"/>
      <w:tblStyleColBandSize w:val="1"/>
      <w:tblBorders>
        <w:top w:val="single" w:sz="8" w:space="0" w:color="00AEEF"/>
        <w:left w:val="single" w:sz="8" w:space="0" w:color="00AEEF"/>
        <w:bottom w:val="single" w:sz="8" w:space="0" w:color="00AEEF"/>
        <w:right w:val="single" w:sz="8" w:space="0" w:color="00AEEF"/>
      </w:tblBorders>
    </w:tblPr>
    <w:tblStylePr w:type="firstRow">
      <w:rPr>
        <w:sz w:val="24"/>
        <w:szCs w:val="24"/>
      </w:rPr>
      <w:tblPr/>
      <w:tcPr>
        <w:tcBorders>
          <w:top w:val="nil"/>
          <w:left w:val="nil"/>
          <w:bottom w:val="single" w:sz="24" w:space="0" w:color="00AEEF"/>
          <w:right w:val="nil"/>
          <w:insideH w:val="nil"/>
          <w:insideV w:val="nil"/>
        </w:tcBorders>
        <w:shd w:val="clear" w:color="auto" w:fill="FFFFFF"/>
      </w:tcPr>
    </w:tblStylePr>
    <w:tblStylePr w:type="lastRow">
      <w:tblPr/>
      <w:tcPr>
        <w:tcBorders>
          <w:top w:val="single" w:sz="8" w:space="0" w:color="00AEEF"/>
          <w:left w:val="nil"/>
          <w:bottom w:val="nil"/>
          <w:right w:val="nil"/>
          <w:insideH w:val="nil"/>
          <w:insideV w:val="nil"/>
        </w:tcBorders>
        <w:shd w:val="clear" w:color="auto" w:fill="FFFFFF"/>
      </w:tcPr>
    </w:tblStylePr>
    <w:tblStylePr w:type="firstCol">
      <w:tblPr/>
      <w:tcPr>
        <w:tcBorders>
          <w:top w:val="nil"/>
          <w:left w:val="nil"/>
          <w:bottom w:val="nil"/>
          <w:right w:val="single" w:sz="8" w:space="0" w:color="00AEEF"/>
          <w:insideH w:val="nil"/>
          <w:insideV w:val="nil"/>
        </w:tcBorders>
        <w:shd w:val="clear" w:color="auto" w:fill="FFFFFF"/>
      </w:tcPr>
    </w:tblStylePr>
    <w:tblStylePr w:type="lastCol">
      <w:tblPr/>
      <w:tcPr>
        <w:tcBorders>
          <w:top w:val="nil"/>
          <w:left w:val="single" w:sz="8" w:space="0" w:color="00AEE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CECFF"/>
      </w:tcPr>
    </w:tblStylePr>
    <w:tblStylePr w:type="band1Horz">
      <w:tblPr/>
      <w:tcPr>
        <w:tcBorders>
          <w:top w:val="nil"/>
          <w:bottom w:val="nil"/>
          <w:insideH w:val="nil"/>
          <w:insideV w:val="nil"/>
        </w:tcBorders>
        <w:shd w:val="clear" w:color="auto" w:fill="BCECFF"/>
      </w:tcPr>
    </w:tblStylePr>
    <w:tblStylePr w:type="nwCell">
      <w:tblPr/>
      <w:tcPr>
        <w:shd w:val="clear" w:color="auto" w:fill="FFFFFF"/>
      </w:tcPr>
    </w:tblStylePr>
    <w:tblStylePr w:type="swCell">
      <w:tblPr/>
      <w:tcPr>
        <w:tcBorders>
          <w:top w:val="nil"/>
        </w:tcBorders>
      </w:tcPr>
    </w:tblStylePr>
  </w:style>
  <w:style w:type="table" w:customStyle="1" w:styleId="Gemiddeldelijst2-accent31">
    <w:name w:val="Gemiddelde lijst 2 - accent 31"/>
    <w:basedOn w:val="Standaardtabel"/>
    <w:next w:val="Gemiddeldelijst2-accent3"/>
    <w:uiPriority w:val="66"/>
    <w:rsid w:val="003A20EF"/>
    <w:rPr>
      <w:rFonts w:ascii="Arial" w:eastAsia="Times New Roman" w:hAnsi="Arial"/>
      <w:color w:val="333333"/>
    </w:rPr>
    <w:tblPr>
      <w:tblStyleRowBandSize w:val="1"/>
      <w:tblStyleColBandSize w:val="1"/>
      <w:tblBorders>
        <w:top w:val="single" w:sz="8" w:space="0" w:color="E6E6E6"/>
        <w:left w:val="single" w:sz="8" w:space="0" w:color="E6E6E6"/>
        <w:bottom w:val="single" w:sz="8" w:space="0" w:color="E6E6E6"/>
        <w:right w:val="single" w:sz="8" w:space="0" w:color="E6E6E6"/>
      </w:tblBorders>
    </w:tblPr>
    <w:tblStylePr w:type="firstRow">
      <w:rPr>
        <w:sz w:val="24"/>
        <w:szCs w:val="24"/>
      </w:rPr>
      <w:tblPr/>
      <w:tcPr>
        <w:tcBorders>
          <w:top w:val="nil"/>
          <w:left w:val="nil"/>
          <w:bottom w:val="single" w:sz="24" w:space="0" w:color="E6E6E6"/>
          <w:right w:val="nil"/>
          <w:insideH w:val="nil"/>
          <w:insideV w:val="nil"/>
        </w:tcBorders>
        <w:shd w:val="clear" w:color="auto" w:fill="FFFFFF"/>
      </w:tcPr>
    </w:tblStylePr>
    <w:tblStylePr w:type="lastRow">
      <w:tblPr/>
      <w:tcPr>
        <w:tcBorders>
          <w:top w:val="single" w:sz="8" w:space="0" w:color="E6E6E6"/>
          <w:left w:val="nil"/>
          <w:bottom w:val="nil"/>
          <w:right w:val="nil"/>
          <w:insideH w:val="nil"/>
          <w:insideV w:val="nil"/>
        </w:tcBorders>
        <w:shd w:val="clear" w:color="auto" w:fill="FFFFFF"/>
      </w:tcPr>
    </w:tblStylePr>
    <w:tblStylePr w:type="firstCol">
      <w:tblPr/>
      <w:tcPr>
        <w:tcBorders>
          <w:top w:val="nil"/>
          <w:left w:val="nil"/>
          <w:bottom w:val="nil"/>
          <w:right w:val="single" w:sz="8" w:space="0" w:color="E6E6E6"/>
          <w:insideH w:val="nil"/>
          <w:insideV w:val="nil"/>
        </w:tcBorders>
        <w:shd w:val="clear" w:color="auto" w:fill="FFFFFF"/>
      </w:tcPr>
    </w:tblStylePr>
    <w:tblStylePr w:type="lastCol">
      <w:tblPr/>
      <w:tcPr>
        <w:tcBorders>
          <w:top w:val="nil"/>
          <w:left w:val="single" w:sz="8" w:space="0" w:color="E6E6E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8F8F8"/>
      </w:tcPr>
    </w:tblStylePr>
    <w:tblStylePr w:type="band1Horz">
      <w:tblPr/>
      <w:tcPr>
        <w:tcBorders>
          <w:top w:val="nil"/>
          <w:bottom w:val="nil"/>
          <w:insideH w:val="nil"/>
          <w:insideV w:val="nil"/>
        </w:tcBorders>
        <w:shd w:val="clear" w:color="auto" w:fill="F8F8F8"/>
      </w:tcPr>
    </w:tblStylePr>
    <w:tblStylePr w:type="nwCell">
      <w:tblPr/>
      <w:tcPr>
        <w:shd w:val="clear" w:color="auto" w:fill="FFFFFF"/>
      </w:tcPr>
    </w:tblStylePr>
    <w:tblStylePr w:type="swCell">
      <w:tblPr/>
      <w:tcPr>
        <w:tcBorders>
          <w:top w:val="nil"/>
        </w:tcBorders>
      </w:tcPr>
    </w:tblStylePr>
  </w:style>
  <w:style w:type="table" w:customStyle="1" w:styleId="Gemiddeldelijst2-accent41">
    <w:name w:val="Gemiddelde lijst 2 - accent 41"/>
    <w:basedOn w:val="Standaardtabel"/>
    <w:next w:val="Gemiddeldelijst2-accent4"/>
    <w:uiPriority w:val="66"/>
    <w:rsid w:val="003A20EF"/>
    <w:rPr>
      <w:rFonts w:ascii="Arial" w:eastAsia="Times New Roman" w:hAnsi="Arial"/>
      <w:color w:val="333333"/>
    </w:rPr>
    <w:tblPr>
      <w:tblStyleRowBandSize w:val="1"/>
      <w:tblStyleColBandSize w:val="1"/>
      <w:tblBorders>
        <w:top w:val="single" w:sz="8" w:space="0" w:color="72BE44"/>
        <w:left w:val="single" w:sz="8" w:space="0" w:color="72BE44"/>
        <w:bottom w:val="single" w:sz="8" w:space="0" w:color="72BE44"/>
        <w:right w:val="single" w:sz="8" w:space="0" w:color="72BE44"/>
      </w:tblBorders>
    </w:tblPr>
    <w:tblStylePr w:type="firstRow">
      <w:rPr>
        <w:sz w:val="24"/>
        <w:szCs w:val="24"/>
      </w:rPr>
      <w:tblPr/>
      <w:tcPr>
        <w:tcBorders>
          <w:top w:val="nil"/>
          <w:left w:val="nil"/>
          <w:bottom w:val="single" w:sz="24" w:space="0" w:color="72BE44"/>
          <w:right w:val="nil"/>
          <w:insideH w:val="nil"/>
          <w:insideV w:val="nil"/>
        </w:tcBorders>
        <w:shd w:val="clear" w:color="auto" w:fill="FFFFFF"/>
      </w:tcPr>
    </w:tblStylePr>
    <w:tblStylePr w:type="lastRow">
      <w:tblPr/>
      <w:tcPr>
        <w:tcBorders>
          <w:top w:val="single" w:sz="8" w:space="0" w:color="72BE44"/>
          <w:left w:val="nil"/>
          <w:bottom w:val="nil"/>
          <w:right w:val="nil"/>
          <w:insideH w:val="nil"/>
          <w:insideV w:val="nil"/>
        </w:tcBorders>
        <w:shd w:val="clear" w:color="auto" w:fill="FFFFFF"/>
      </w:tcPr>
    </w:tblStylePr>
    <w:tblStylePr w:type="firstCol">
      <w:tblPr/>
      <w:tcPr>
        <w:tcBorders>
          <w:top w:val="nil"/>
          <w:left w:val="nil"/>
          <w:bottom w:val="nil"/>
          <w:right w:val="single" w:sz="8" w:space="0" w:color="72BE44"/>
          <w:insideH w:val="nil"/>
          <w:insideV w:val="nil"/>
        </w:tcBorders>
        <w:shd w:val="clear" w:color="auto" w:fill="FFFFFF"/>
      </w:tcPr>
    </w:tblStylePr>
    <w:tblStylePr w:type="lastCol">
      <w:tblPr/>
      <w:tcPr>
        <w:tcBorders>
          <w:top w:val="nil"/>
          <w:left w:val="single" w:sz="8" w:space="0" w:color="72BE4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CEFD0"/>
      </w:tcPr>
    </w:tblStylePr>
    <w:tblStylePr w:type="band1Horz">
      <w:tblPr/>
      <w:tcPr>
        <w:tcBorders>
          <w:top w:val="nil"/>
          <w:bottom w:val="nil"/>
          <w:insideH w:val="nil"/>
          <w:insideV w:val="nil"/>
        </w:tcBorders>
        <w:shd w:val="clear" w:color="auto" w:fill="DCEFD0"/>
      </w:tcPr>
    </w:tblStylePr>
    <w:tblStylePr w:type="nwCell">
      <w:tblPr/>
      <w:tcPr>
        <w:shd w:val="clear" w:color="auto" w:fill="FFFFFF"/>
      </w:tcPr>
    </w:tblStylePr>
    <w:tblStylePr w:type="swCell">
      <w:tblPr/>
      <w:tcPr>
        <w:tcBorders>
          <w:top w:val="nil"/>
        </w:tcBorders>
      </w:tcPr>
    </w:tblStylePr>
  </w:style>
  <w:style w:type="table" w:customStyle="1" w:styleId="Gemiddeldelijst2-accent51">
    <w:name w:val="Gemiddelde lijst 2 - accent 51"/>
    <w:basedOn w:val="Standaardtabel"/>
    <w:next w:val="Gemiddeldelijst2-accent5"/>
    <w:uiPriority w:val="66"/>
    <w:rsid w:val="003A20EF"/>
    <w:rPr>
      <w:rFonts w:ascii="Arial" w:eastAsia="Times New Roman" w:hAnsi="Arial"/>
      <w:color w:val="333333"/>
    </w:rPr>
    <w:tblPr>
      <w:tblStyleRowBandSize w:val="1"/>
      <w:tblStyleColBandSize w:val="1"/>
      <w:tblBorders>
        <w:top w:val="single" w:sz="8" w:space="0" w:color="FF7021"/>
        <w:left w:val="single" w:sz="8" w:space="0" w:color="FF7021"/>
        <w:bottom w:val="single" w:sz="8" w:space="0" w:color="FF7021"/>
        <w:right w:val="single" w:sz="8" w:space="0" w:color="FF7021"/>
      </w:tblBorders>
    </w:tblPr>
    <w:tblStylePr w:type="firstRow">
      <w:rPr>
        <w:sz w:val="24"/>
        <w:szCs w:val="24"/>
      </w:rPr>
      <w:tblPr/>
      <w:tcPr>
        <w:tcBorders>
          <w:top w:val="nil"/>
          <w:left w:val="nil"/>
          <w:bottom w:val="single" w:sz="24" w:space="0" w:color="FF7021"/>
          <w:right w:val="nil"/>
          <w:insideH w:val="nil"/>
          <w:insideV w:val="nil"/>
        </w:tcBorders>
        <w:shd w:val="clear" w:color="auto" w:fill="FFFFFF"/>
      </w:tcPr>
    </w:tblStylePr>
    <w:tblStylePr w:type="lastRow">
      <w:tblPr/>
      <w:tcPr>
        <w:tcBorders>
          <w:top w:val="single" w:sz="8" w:space="0" w:color="FF7021"/>
          <w:left w:val="nil"/>
          <w:bottom w:val="nil"/>
          <w:right w:val="nil"/>
          <w:insideH w:val="nil"/>
          <w:insideV w:val="nil"/>
        </w:tcBorders>
        <w:shd w:val="clear" w:color="auto" w:fill="FFFFFF"/>
      </w:tcPr>
    </w:tblStylePr>
    <w:tblStylePr w:type="firstCol">
      <w:tblPr/>
      <w:tcPr>
        <w:tcBorders>
          <w:top w:val="nil"/>
          <w:left w:val="nil"/>
          <w:bottom w:val="nil"/>
          <w:right w:val="single" w:sz="8" w:space="0" w:color="FF7021"/>
          <w:insideH w:val="nil"/>
          <w:insideV w:val="nil"/>
        </w:tcBorders>
        <w:shd w:val="clear" w:color="auto" w:fill="FFFFFF"/>
      </w:tcPr>
    </w:tblStylePr>
    <w:tblStylePr w:type="lastCol">
      <w:tblPr/>
      <w:tcPr>
        <w:tcBorders>
          <w:top w:val="nil"/>
          <w:left w:val="single" w:sz="8" w:space="0" w:color="FF702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BC8"/>
      </w:tcPr>
    </w:tblStylePr>
    <w:tblStylePr w:type="band1Horz">
      <w:tblPr/>
      <w:tcPr>
        <w:tcBorders>
          <w:top w:val="nil"/>
          <w:bottom w:val="nil"/>
          <w:insideH w:val="nil"/>
          <w:insideV w:val="nil"/>
        </w:tcBorders>
        <w:shd w:val="clear" w:color="auto" w:fill="FFDBC8"/>
      </w:tcPr>
    </w:tblStylePr>
    <w:tblStylePr w:type="nwCell">
      <w:tblPr/>
      <w:tcPr>
        <w:shd w:val="clear" w:color="auto" w:fill="FFFFFF"/>
      </w:tcPr>
    </w:tblStylePr>
    <w:tblStylePr w:type="swCell">
      <w:tblPr/>
      <w:tcPr>
        <w:tcBorders>
          <w:top w:val="nil"/>
        </w:tcBorders>
      </w:tcPr>
    </w:tblStylePr>
  </w:style>
  <w:style w:type="table" w:customStyle="1" w:styleId="Gemiddeldelijst2-accent61">
    <w:name w:val="Gemiddelde lijst 2 - accent 61"/>
    <w:basedOn w:val="Standaardtabel"/>
    <w:next w:val="Gemiddeldelijst2-accent6"/>
    <w:uiPriority w:val="66"/>
    <w:rsid w:val="003A20EF"/>
    <w:rPr>
      <w:rFonts w:ascii="Arial" w:eastAsia="Times New Roman" w:hAnsi="Arial"/>
      <w:color w:val="333333"/>
    </w:rPr>
    <w:tblPr>
      <w:tblStyleRowBandSize w:val="1"/>
      <w:tblStyleColBandSize w:val="1"/>
      <w:tblBorders>
        <w:top w:val="single" w:sz="8" w:space="0" w:color="FFCB4E"/>
        <w:left w:val="single" w:sz="8" w:space="0" w:color="FFCB4E"/>
        <w:bottom w:val="single" w:sz="8" w:space="0" w:color="FFCB4E"/>
        <w:right w:val="single" w:sz="8" w:space="0" w:color="FFCB4E"/>
      </w:tblBorders>
    </w:tblPr>
    <w:tblStylePr w:type="firstRow">
      <w:rPr>
        <w:sz w:val="24"/>
        <w:szCs w:val="24"/>
      </w:rPr>
      <w:tblPr/>
      <w:tcPr>
        <w:tcBorders>
          <w:top w:val="nil"/>
          <w:left w:val="nil"/>
          <w:bottom w:val="single" w:sz="24" w:space="0" w:color="FFCB4E"/>
          <w:right w:val="nil"/>
          <w:insideH w:val="nil"/>
          <w:insideV w:val="nil"/>
        </w:tcBorders>
        <w:shd w:val="clear" w:color="auto" w:fill="FFFFFF"/>
      </w:tcPr>
    </w:tblStylePr>
    <w:tblStylePr w:type="lastRow">
      <w:tblPr/>
      <w:tcPr>
        <w:tcBorders>
          <w:top w:val="single" w:sz="8" w:space="0" w:color="FFCB4E"/>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B4E"/>
          <w:insideH w:val="nil"/>
          <w:insideV w:val="nil"/>
        </w:tcBorders>
        <w:shd w:val="clear" w:color="auto" w:fill="FFFFFF"/>
      </w:tcPr>
    </w:tblStylePr>
    <w:tblStylePr w:type="lastCol">
      <w:tblPr/>
      <w:tcPr>
        <w:tcBorders>
          <w:top w:val="nil"/>
          <w:left w:val="single" w:sz="8" w:space="0" w:color="FFCB4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2D3"/>
      </w:tcPr>
    </w:tblStylePr>
    <w:tblStylePr w:type="band1Horz">
      <w:tblPr/>
      <w:tcPr>
        <w:tcBorders>
          <w:top w:val="nil"/>
          <w:bottom w:val="nil"/>
          <w:insideH w:val="nil"/>
          <w:insideV w:val="nil"/>
        </w:tcBorders>
        <w:shd w:val="clear" w:color="auto" w:fill="FFF2D3"/>
      </w:tcPr>
    </w:tblStylePr>
    <w:tblStylePr w:type="nwCell">
      <w:tblPr/>
      <w:tcPr>
        <w:shd w:val="clear" w:color="auto" w:fill="FFFFFF"/>
      </w:tcPr>
    </w:tblStylePr>
    <w:tblStylePr w:type="swCell">
      <w:tblPr/>
      <w:tcPr>
        <w:tcBorders>
          <w:top w:val="nil"/>
        </w:tcBorders>
      </w:tcPr>
    </w:tblStylePr>
  </w:style>
  <w:style w:type="table" w:customStyle="1" w:styleId="Gemiddeldearcering11">
    <w:name w:val="Gemiddelde arcering 11"/>
    <w:basedOn w:val="Standaardtabel"/>
    <w:next w:val="Gemiddeldearcering1"/>
    <w:uiPriority w:val="63"/>
    <w:rsid w:val="003A20EF"/>
    <w:rPr>
      <w:rFonts w:ascii="Lucida Sans" w:hAnsi="Lucida Sans" w:cs="Info Corr Offc"/>
    </w:rPr>
    <w:tblPr>
      <w:tblStyleRowBandSize w:val="1"/>
      <w:tblStyleColBandSize w:val="1"/>
      <w:tblBorders>
        <w:top w:val="single" w:sz="8" w:space="0" w:color="666666"/>
        <w:left w:val="single" w:sz="8" w:space="0" w:color="666666"/>
        <w:bottom w:val="single" w:sz="8" w:space="0" w:color="666666"/>
        <w:right w:val="single" w:sz="8" w:space="0" w:color="666666"/>
        <w:insideH w:val="single" w:sz="8" w:space="0" w:color="666666"/>
      </w:tblBorders>
    </w:tblPr>
    <w:tblStylePr w:type="firstRow">
      <w:pPr>
        <w:spacing w:before="0" w:after="0" w:line="240" w:lineRule="auto"/>
      </w:pPr>
      <w:rPr>
        <w:b/>
        <w:bCs/>
        <w:color w:val="FFFFFF"/>
      </w:rPr>
      <w:tblPr/>
      <w:tcPr>
        <w:tcBorders>
          <w:top w:val="single" w:sz="8" w:space="0" w:color="666666"/>
          <w:left w:val="single" w:sz="8" w:space="0" w:color="666666"/>
          <w:bottom w:val="single" w:sz="8" w:space="0" w:color="666666"/>
          <w:right w:val="single" w:sz="8" w:space="0" w:color="666666"/>
          <w:insideH w:val="nil"/>
          <w:insideV w:val="nil"/>
        </w:tcBorders>
        <w:shd w:val="clear" w:color="auto" w:fill="333333"/>
      </w:tcPr>
    </w:tblStylePr>
    <w:tblStylePr w:type="lastRow">
      <w:pPr>
        <w:spacing w:before="0" w:after="0" w:line="240" w:lineRule="auto"/>
      </w:pPr>
      <w:rPr>
        <w:b/>
        <w:bCs/>
      </w:rPr>
      <w:tblPr/>
      <w:tcPr>
        <w:tcBorders>
          <w:top w:val="double" w:sz="6" w:space="0" w:color="666666"/>
          <w:left w:val="single" w:sz="8" w:space="0" w:color="666666"/>
          <w:bottom w:val="single" w:sz="8" w:space="0" w:color="666666"/>
          <w:right w:val="single" w:sz="8" w:space="0" w:color="666666"/>
          <w:insideH w:val="nil"/>
          <w:insideV w:val="nil"/>
        </w:tcBorders>
      </w:tcPr>
    </w:tblStylePr>
    <w:tblStylePr w:type="firstCol">
      <w:rPr>
        <w:b/>
        <w:bCs/>
      </w:rPr>
    </w:tblStylePr>
    <w:tblStylePr w:type="lastCol">
      <w:rPr>
        <w:b/>
        <w:bCs/>
      </w:rPr>
    </w:tblStylePr>
    <w:tblStylePr w:type="band1Vert">
      <w:tblPr/>
      <w:tcPr>
        <w:shd w:val="clear" w:color="auto" w:fill="CCCCCC"/>
      </w:tcPr>
    </w:tblStylePr>
    <w:tblStylePr w:type="band1Horz">
      <w:tblPr/>
      <w:tcPr>
        <w:tcBorders>
          <w:insideH w:val="nil"/>
          <w:insideV w:val="nil"/>
        </w:tcBorders>
        <w:shd w:val="clear" w:color="auto" w:fill="CCCCCC"/>
      </w:tcPr>
    </w:tblStylePr>
    <w:tblStylePr w:type="band2Horz">
      <w:tblPr/>
      <w:tcPr>
        <w:tcBorders>
          <w:insideH w:val="nil"/>
          <w:insideV w:val="nil"/>
        </w:tcBorders>
      </w:tcPr>
    </w:tblStylePr>
  </w:style>
  <w:style w:type="table" w:customStyle="1" w:styleId="Gemiddeldearcering1-accent11">
    <w:name w:val="Gemiddelde arcering 1 - accent 11"/>
    <w:basedOn w:val="Standaardtabel"/>
    <w:next w:val="Gemiddeldearcering1-accent1"/>
    <w:uiPriority w:val="63"/>
    <w:rsid w:val="003A20EF"/>
    <w:rPr>
      <w:rFonts w:ascii="Lucida Sans" w:hAnsi="Lucida Sans" w:cs="Info Corr Offc"/>
    </w:rPr>
    <w:tblPr>
      <w:tblStyleRowBandSize w:val="1"/>
      <w:tblStyleColBandSize w:val="1"/>
      <w:tblBorders>
        <w:top w:val="single" w:sz="8" w:space="0" w:color="494DC5"/>
        <w:left w:val="single" w:sz="8" w:space="0" w:color="494DC5"/>
        <w:bottom w:val="single" w:sz="8" w:space="0" w:color="494DC5"/>
        <w:right w:val="single" w:sz="8" w:space="0" w:color="494DC5"/>
        <w:insideH w:val="single" w:sz="8" w:space="0" w:color="494DC5"/>
      </w:tblBorders>
    </w:tblPr>
    <w:tblStylePr w:type="firstRow">
      <w:pPr>
        <w:spacing w:before="0" w:after="0" w:line="240" w:lineRule="auto"/>
      </w:pPr>
      <w:rPr>
        <w:b/>
        <w:bCs/>
        <w:color w:val="FFFFFF"/>
      </w:rPr>
      <w:tblPr/>
      <w:tcPr>
        <w:tcBorders>
          <w:top w:val="single" w:sz="8" w:space="0" w:color="494DC5"/>
          <w:left w:val="single" w:sz="8" w:space="0" w:color="494DC5"/>
          <w:bottom w:val="single" w:sz="8" w:space="0" w:color="494DC5"/>
          <w:right w:val="single" w:sz="8" w:space="0" w:color="494DC5"/>
          <w:insideH w:val="nil"/>
          <w:insideV w:val="nil"/>
        </w:tcBorders>
        <w:shd w:val="clear" w:color="auto" w:fill="2E3192"/>
      </w:tcPr>
    </w:tblStylePr>
    <w:tblStylePr w:type="lastRow">
      <w:pPr>
        <w:spacing w:before="0" w:after="0" w:line="240" w:lineRule="auto"/>
      </w:pPr>
      <w:rPr>
        <w:b/>
        <w:bCs/>
      </w:rPr>
      <w:tblPr/>
      <w:tcPr>
        <w:tcBorders>
          <w:top w:val="double" w:sz="6" w:space="0" w:color="494DC5"/>
          <w:left w:val="single" w:sz="8" w:space="0" w:color="494DC5"/>
          <w:bottom w:val="single" w:sz="8" w:space="0" w:color="494DC5"/>
          <w:right w:val="single" w:sz="8" w:space="0" w:color="494DC5"/>
          <w:insideH w:val="nil"/>
          <w:insideV w:val="nil"/>
        </w:tcBorders>
      </w:tcPr>
    </w:tblStylePr>
    <w:tblStylePr w:type="firstCol">
      <w:rPr>
        <w:b/>
        <w:bCs/>
      </w:rPr>
    </w:tblStylePr>
    <w:tblStylePr w:type="lastCol">
      <w:rPr>
        <w:b/>
        <w:bCs/>
      </w:rPr>
    </w:tblStylePr>
    <w:tblStylePr w:type="band1Vert">
      <w:tblPr/>
      <w:tcPr>
        <w:shd w:val="clear" w:color="auto" w:fill="C3C4EC"/>
      </w:tcPr>
    </w:tblStylePr>
    <w:tblStylePr w:type="band1Horz">
      <w:tblPr/>
      <w:tcPr>
        <w:tcBorders>
          <w:insideH w:val="nil"/>
          <w:insideV w:val="nil"/>
        </w:tcBorders>
        <w:shd w:val="clear" w:color="auto" w:fill="C3C4EC"/>
      </w:tcPr>
    </w:tblStylePr>
    <w:tblStylePr w:type="band2Horz">
      <w:tblPr/>
      <w:tcPr>
        <w:tcBorders>
          <w:insideH w:val="nil"/>
          <w:insideV w:val="nil"/>
        </w:tcBorders>
      </w:tcPr>
    </w:tblStylePr>
  </w:style>
  <w:style w:type="table" w:customStyle="1" w:styleId="Gemiddeldearcering1-accent21">
    <w:name w:val="Gemiddelde arcering 1 - accent 21"/>
    <w:basedOn w:val="Standaardtabel"/>
    <w:next w:val="Gemiddeldearcering1-accent2"/>
    <w:uiPriority w:val="63"/>
    <w:rsid w:val="003A20EF"/>
    <w:rPr>
      <w:rFonts w:ascii="Lucida Sans" w:hAnsi="Lucida Sans" w:cs="Info Corr Offc"/>
    </w:rPr>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EEF"/>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Gemiddeldearcering1-accent31">
    <w:name w:val="Gemiddelde arcering 1 - accent 31"/>
    <w:basedOn w:val="Standaardtabel"/>
    <w:next w:val="Gemiddeldearcering1-accent3"/>
    <w:uiPriority w:val="63"/>
    <w:rsid w:val="003A20EF"/>
    <w:rPr>
      <w:rFonts w:ascii="Lucida Sans" w:hAnsi="Lucida Sans" w:cs="Info Corr Offc"/>
    </w:rPr>
    <w:tblPr>
      <w:tblStyleRowBandSize w:val="1"/>
      <w:tblStyleColBandSize w:val="1"/>
      <w:tblBorders>
        <w:top w:val="single" w:sz="8" w:space="0" w:color="ECECEC"/>
        <w:left w:val="single" w:sz="8" w:space="0" w:color="ECECEC"/>
        <w:bottom w:val="single" w:sz="8" w:space="0" w:color="ECECEC"/>
        <w:right w:val="single" w:sz="8" w:space="0" w:color="ECECEC"/>
        <w:insideH w:val="single" w:sz="8" w:space="0" w:color="ECECEC"/>
      </w:tblBorders>
    </w:tblPr>
    <w:tblStylePr w:type="firstRow">
      <w:pPr>
        <w:spacing w:before="0" w:after="0" w:line="240" w:lineRule="auto"/>
      </w:pPr>
      <w:rPr>
        <w:b/>
        <w:bCs/>
        <w:color w:val="FFFFFF"/>
      </w:rPr>
      <w:tblPr/>
      <w:tcPr>
        <w:tcBorders>
          <w:top w:val="single" w:sz="8" w:space="0" w:color="ECECEC"/>
          <w:left w:val="single" w:sz="8" w:space="0" w:color="ECECEC"/>
          <w:bottom w:val="single" w:sz="8" w:space="0" w:color="ECECEC"/>
          <w:right w:val="single" w:sz="8" w:space="0" w:color="ECECEC"/>
          <w:insideH w:val="nil"/>
          <w:insideV w:val="nil"/>
        </w:tcBorders>
        <w:shd w:val="clear" w:color="auto" w:fill="E6E6E6"/>
      </w:tcPr>
    </w:tblStylePr>
    <w:tblStylePr w:type="lastRow">
      <w:pPr>
        <w:spacing w:before="0" w:after="0" w:line="240" w:lineRule="auto"/>
      </w:pPr>
      <w:rPr>
        <w:b/>
        <w:bCs/>
      </w:rPr>
      <w:tblPr/>
      <w:tcPr>
        <w:tcBorders>
          <w:top w:val="double" w:sz="6" w:space="0" w:color="ECECEC"/>
          <w:left w:val="single" w:sz="8" w:space="0" w:color="ECECEC"/>
          <w:bottom w:val="single" w:sz="8" w:space="0" w:color="ECECEC"/>
          <w:right w:val="single" w:sz="8" w:space="0" w:color="ECECEC"/>
          <w:insideH w:val="nil"/>
          <w:insideV w:val="nil"/>
        </w:tcBorders>
      </w:tcPr>
    </w:tblStylePr>
    <w:tblStylePr w:type="firstCol">
      <w:rPr>
        <w:b/>
        <w:bCs/>
      </w:rPr>
    </w:tblStylePr>
    <w:tblStylePr w:type="lastCol">
      <w:rPr>
        <w:b/>
        <w:bCs/>
      </w:rPr>
    </w:tblStylePr>
    <w:tblStylePr w:type="band1Vert">
      <w:tblPr/>
      <w:tcPr>
        <w:shd w:val="clear" w:color="auto" w:fill="F8F8F8"/>
      </w:tcPr>
    </w:tblStylePr>
    <w:tblStylePr w:type="band1Horz">
      <w:tblPr/>
      <w:tcPr>
        <w:tcBorders>
          <w:insideH w:val="nil"/>
          <w:insideV w:val="nil"/>
        </w:tcBorders>
        <w:shd w:val="clear" w:color="auto" w:fill="F8F8F8"/>
      </w:tcPr>
    </w:tblStylePr>
    <w:tblStylePr w:type="band2Horz">
      <w:tblPr/>
      <w:tcPr>
        <w:tcBorders>
          <w:insideH w:val="nil"/>
          <w:insideV w:val="nil"/>
        </w:tcBorders>
      </w:tcPr>
    </w:tblStylePr>
  </w:style>
  <w:style w:type="table" w:customStyle="1" w:styleId="Gemiddeldearcering1-accent41">
    <w:name w:val="Gemiddelde arcering 1 - accent 41"/>
    <w:basedOn w:val="Standaardtabel"/>
    <w:next w:val="Gemiddeldearcering1-accent4"/>
    <w:uiPriority w:val="63"/>
    <w:rsid w:val="003A20EF"/>
    <w:rPr>
      <w:rFonts w:ascii="Lucida Sans" w:hAnsi="Lucida Sans" w:cs="Info Corr Offc"/>
    </w:rPr>
    <w:tblPr>
      <w:tblStyleRowBandSize w:val="1"/>
      <w:tblStyleColBandSize w:val="1"/>
      <w:tblBorders>
        <w:top w:val="single" w:sz="8" w:space="0" w:color="95CE72"/>
        <w:left w:val="single" w:sz="8" w:space="0" w:color="95CE72"/>
        <w:bottom w:val="single" w:sz="8" w:space="0" w:color="95CE72"/>
        <w:right w:val="single" w:sz="8" w:space="0" w:color="95CE72"/>
        <w:insideH w:val="single" w:sz="8" w:space="0" w:color="95CE72"/>
      </w:tblBorders>
    </w:tblPr>
    <w:tblStylePr w:type="firstRow">
      <w:pPr>
        <w:spacing w:before="0" w:after="0" w:line="240" w:lineRule="auto"/>
      </w:pPr>
      <w:rPr>
        <w:b/>
        <w:bCs/>
        <w:color w:val="FFFFFF"/>
      </w:rPr>
      <w:tblPr/>
      <w:tcPr>
        <w:tcBorders>
          <w:top w:val="single" w:sz="8" w:space="0" w:color="95CE72"/>
          <w:left w:val="single" w:sz="8" w:space="0" w:color="95CE72"/>
          <w:bottom w:val="single" w:sz="8" w:space="0" w:color="95CE72"/>
          <w:right w:val="single" w:sz="8" w:space="0" w:color="95CE72"/>
          <w:insideH w:val="nil"/>
          <w:insideV w:val="nil"/>
        </w:tcBorders>
        <w:shd w:val="clear" w:color="auto" w:fill="72BE44"/>
      </w:tcPr>
    </w:tblStylePr>
    <w:tblStylePr w:type="lastRow">
      <w:pPr>
        <w:spacing w:before="0" w:after="0" w:line="240" w:lineRule="auto"/>
      </w:pPr>
      <w:rPr>
        <w:b/>
        <w:bCs/>
      </w:rPr>
      <w:tblPr/>
      <w:tcPr>
        <w:tcBorders>
          <w:top w:val="double" w:sz="6" w:space="0" w:color="95CE72"/>
          <w:left w:val="single" w:sz="8" w:space="0" w:color="95CE72"/>
          <w:bottom w:val="single" w:sz="8" w:space="0" w:color="95CE72"/>
          <w:right w:val="single" w:sz="8" w:space="0" w:color="95CE72"/>
          <w:insideH w:val="nil"/>
          <w:insideV w:val="nil"/>
        </w:tcBorders>
      </w:tcPr>
    </w:tblStylePr>
    <w:tblStylePr w:type="firstCol">
      <w:rPr>
        <w:b/>
        <w:bCs/>
      </w:rPr>
    </w:tblStylePr>
    <w:tblStylePr w:type="lastCol">
      <w:rPr>
        <w:b/>
        <w:bCs/>
      </w:rPr>
    </w:tblStylePr>
    <w:tblStylePr w:type="band1Vert">
      <w:tblPr/>
      <w:tcPr>
        <w:shd w:val="clear" w:color="auto" w:fill="DCEFD0"/>
      </w:tcPr>
    </w:tblStylePr>
    <w:tblStylePr w:type="band1Horz">
      <w:tblPr/>
      <w:tcPr>
        <w:tcBorders>
          <w:insideH w:val="nil"/>
          <w:insideV w:val="nil"/>
        </w:tcBorders>
        <w:shd w:val="clear" w:color="auto" w:fill="DCEFD0"/>
      </w:tcPr>
    </w:tblStylePr>
    <w:tblStylePr w:type="band2Horz">
      <w:tblPr/>
      <w:tcPr>
        <w:tcBorders>
          <w:insideH w:val="nil"/>
          <w:insideV w:val="nil"/>
        </w:tcBorders>
      </w:tcPr>
    </w:tblStylePr>
  </w:style>
  <w:style w:type="table" w:customStyle="1" w:styleId="Gemiddeldearcering1-accent51">
    <w:name w:val="Gemiddelde arcering 1 - accent 51"/>
    <w:basedOn w:val="Standaardtabel"/>
    <w:next w:val="Gemiddeldearcering1-accent5"/>
    <w:uiPriority w:val="63"/>
    <w:rsid w:val="003A20EF"/>
    <w:rPr>
      <w:rFonts w:ascii="Lucida Sans" w:hAnsi="Lucida Sans" w:cs="Info Corr Offc"/>
    </w:rPr>
    <w:tblPr>
      <w:tblStyleRowBandSize w:val="1"/>
      <w:tblStyleColBandSize w:val="1"/>
      <w:tblBorders>
        <w:top w:val="single" w:sz="8" w:space="0" w:color="FF9358"/>
        <w:left w:val="single" w:sz="8" w:space="0" w:color="FF9358"/>
        <w:bottom w:val="single" w:sz="8" w:space="0" w:color="FF9358"/>
        <w:right w:val="single" w:sz="8" w:space="0" w:color="FF9358"/>
        <w:insideH w:val="single" w:sz="8" w:space="0" w:color="FF9358"/>
      </w:tblBorders>
    </w:tblPr>
    <w:tblStylePr w:type="firstRow">
      <w:pPr>
        <w:spacing w:before="0" w:after="0" w:line="240" w:lineRule="auto"/>
      </w:pPr>
      <w:rPr>
        <w:b/>
        <w:bCs/>
        <w:color w:val="FFFFFF"/>
      </w:rPr>
      <w:tblPr/>
      <w:tcPr>
        <w:tcBorders>
          <w:top w:val="single" w:sz="8" w:space="0" w:color="FF9358"/>
          <w:left w:val="single" w:sz="8" w:space="0" w:color="FF9358"/>
          <w:bottom w:val="single" w:sz="8" w:space="0" w:color="FF9358"/>
          <w:right w:val="single" w:sz="8" w:space="0" w:color="FF9358"/>
          <w:insideH w:val="nil"/>
          <w:insideV w:val="nil"/>
        </w:tcBorders>
        <w:shd w:val="clear" w:color="auto" w:fill="FF7021"/>
      </w:tcPr>
    </w:tblStylePr>
    <w:tblStylePr w:type="lastRow">
      <w:pPr>
        <w:spacing w:before="0" w:after="0" w:line="240" w:lineRule="auto"/>
      </w:pPr>
      <w:rPr>
        <w:b/>
        <w:bCs/>
      </w:rPr>
      <w:tblPr/>
      <w:tcPr>
        <w:tcBorders>
          <w:top w:val="double" w:sz="6" w:space="0" w:color="FF9358"/>
          <w:left w:val="single" w:sz="8" w:space="0" w:color="FF9358"/>
          <w:bottom w:val="single" w:sz="8" w:space="0" w:color="FF9358"/>
          <w:right w:val="single" w:sz="8" w:space="0" w:color="FF9358"/>
          <w:insideH w:val="nil"/>
          <w:insideV w:val="nil"/>
        </w:tcBorders>
      </w:tcPr>
    </w:tblStylePr>
    <w:tblStylePr w:type="firstCol">
      <w:rPr>
        <w:b/>
        <w:bCs/>
      </w:rPr>
    </w:tblStylePr>
    <w:tblStylePr w:type="lastCol">
      <w:rPr>
        <w:b/>
        <w:bCs/>
      </w:rPr>
    </w:tblStylePr>
    <w:tblStylePr w:type="band1Vert">
      <w:tblPr/>
      <w:tcPr>
        <w:shd w:val="clear" w:color="auto" w:fill="FFDBC8"/>
      </w:tcPr>
    </w:tblStylePr>
    <w:tblStylePr w:type="band1Horz">
      <w:tblPr/>
      <w:tcPr>
        <w:tcBorders>
          <w:insideH w:val="nil"/>
          <w:insideV w:val="nil"/>
        </w:tcBorders>
        <w:shd w:val="clear" w:color="auto" w:fill="FFDBC8"/>
      </w:tcPr>
    </w:tblStylePr>
    <w:tblStylePr w:type="band2Horz">
      <w:tblPr/>
      <w:tcPr>
        <w:tcBorders>
          <w:insideH w:val="nil"/>
          <w:insideV w:val="nil"/>
        </w:tcBorders>
      </w:tcPr>
    </w:tblStylePr>
  </w:style>
  <w:style w:type="table" w:customStyle="1" w:styleId="Gemiddeldearcering1-accent61">
    <w:name w:val="Gemiddelde arcering 1 - accent 61"/>
    <w:basedOn w:val="Standaardtabel"/>
    <w:next w:val="Gemiddeldearcering1-accent6"/>
    <w:uiPriority w:val="63"/>
    <w:rsid w:val="003A20EF"/>
    <w:rPr>
      <w:rFonts w:ascii="Lucida Sans" w:hAnsi="Lucida Sans" w:cs="Info Corr Offc"/>
    </w:rPr>
    <w:tblPr>
      <w:tblStyleRowBandSize w:val="1"/>
      <w:tblStyleColBandSize w:val="1"/>
      <w:tblBorders>
        <w:top w:val="single" w:sz="8" w:space="0" w:color="FFD77A"/>
        <w:left w:val="single" w:sz="8" w:space="0" w:color="FFD77A"/>
        <w:bottom w:val="single" w:sz="8" w:space="0" w:color="FFD77A"/>
        <w:right w:val="single" w:sz="8" w:space="0" w:color="FFD77A"/>
        <w:insideH w:val="single" w:sz="8" w:space="0" w:color="FFD77A"/>
      </w:tblBorders>
    </w:tblPr>
    <w:tblStylePr w:type="firstRow">
      <w:pPr>
        <w:spacing w:before="0" w:after="0" w:line="240" w:lineRule="auto"/>
      </w:pPr>
      <w:rPr>
        <w:b/>
        <w:bCs/>
        <w:color w:val="FFFFFF"/>
      </w:rPr>
      <w:tblPr/>
      <w:tcPr>
        <w:tcBorders>
          <w:top w:val="single" w:sz="8" w:space="0" w:color="FFD77A"/>
          <w:left w:val="single" w:sz="8" w:space="0" w:color="FFD77A"/>
          <w:bottom w:val="single" w:sz="8" w:space="0" w:color="FFD77A"/>
          <w:right w:val="single" w:sz="8" w:space="0" w:color="FFD77A"/>
          <w:insideH w:val="nil"/>
          <w:insideV w:val="nil"/>
        </w:tcBorders>
        <w:shd w:val="clear" w:color="auto" w:fill="FFCB4E"/>
      </w:tcPr>
    </w:tblStylePr>
    <w:tblStylePr w:type="lastRow">
      <w:pPr>
        <w:spacing w:before="0" w:after="0" w:line="240" w:lineRule="auto"/>
      </w:pPr>
      <w:rPr>
        <w:b/>
        <w:bCs/>
      </w:rPr>
      <w:tblPr/>
      <w:tcPr>
        <w:tcBorders>
          <w:top w:val="double" w:sz="6" w:space="0" w:color="FFD77A"/>
          <w:left w:val="single" w:sz="8" w:space="0" w:color="FFD77A"/>
          <w:bottom w:val="single" w:sz="8" w:space="0" w:color="FFD77A"/>
          <w:right w:val="single" w:sz="8" w:space="0" w:color="FFD77A"/>
          <w:insideH w:val="nil"/>
          <w:insideV w:val="nil"/>
        </w:tcBorders>
      </w:tcPr>
    </w:tblStylePr>
    <w:tblStylePr w:type="firstCol">
      <w:rPr>
        <w:b/>
        <w:bCs/>
      </w:rPr>
    </w:tblStylePr>
    <w:tblStylePr w:type="lastCol">
      <w:rPr>
        <w:b/>
        <w:bCs/>
      </w:rPr>
    </w:tblStylePr>
    <w:tblStylePr w:type="band1Vert">
      <w:tblPr/>
      <w:tcPr>
        <w:shd w:val="clear" w:color="auto" w:fill="FFF2D3"/>
      </w:tcPr>
    </w:tblStylePr>
    <w:tblStylePr w:type="band1Horz">
      <w:tblPr/>
      <w:tcPr>
        <w:tcBorders>
          <w:insideH w:val="nil"/>
          <w:insideV w:val="nil"/>
        </w:tcBorders>
        <w:shd w:val="clear" w:color="auto" w:fill="FFF2D3"/>
      </w:tcPr>
    </w:tblStylePr>
    <w:tblStylePr w:type="band2Horz">
      <w:tblPr/>
      <w:tcPr>
        <w:tcBorders>
          <w:insideH w:val="nil"/>
          <w:insideV w:val="nil"/>
        </w:tcBorders>
      </w:tcPr>
    </w:tblStylePr>
  </w:style>
  <w:style w:type="table" w:customStyle="1" w:styleId="Gemiddeldearcering21">
    <w:name w:val="Gemiddelde arcering 21"/>
    <w:basedOn w:val="Standaardtabel"/>
    <w:next w:val="Gemiddeldearcering2"/>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333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33333"/>
      </w:tcPr>
    </w:tblStylePr>
    <w:tblStylePr w:type="lastCol">
      <w:rPr>
        <w:b/>
        <w:bCs/>
        <w:color w:val="FFFFFF"/>
      </w:rPr>
      <w:tblPr/>
      <w:tcPr>
        <w:tcBorders>
          <w:left w:val="nil"/>
          <w:right w:val="nil"/>
          <w:insideH w:val="nil"/>
          <w:insideV w:val="nil"/>
        </w:tcBorders>
        <w:shd w:val="clear" w:color="auto" w:fill="3333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emiddeldearcering2-accent11">
    <w:name w:val="Gemiddelde arcering 2 - accent 11"/>
    <w:basedOn w:val="Standaardtabel"/>
    <w:next w:val="Gemiddeldearcering2-accent1"/>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E31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E3192"/>
      </w:tcPr>
    </w:tblStylePr>
    <w:tblStylePr w:type="lastCol">
      <w:rPr>
        <w:b/>
        <w:bCs/>
        <w:color w:val="FFFFFF"/>
      </w:rPr>
      <w:tblPr/>
      <w:tcPr>
        <w:tcBorders>
          <w:left w:val="nil"/>
          <w:right w:val="nil"/>
          <w:insideH w:val="nil"/>
          <w:insideV w:val="nil"/>
        </w:tcBorders>
        <w:shd w:val="clear" w:color="auto" w:fill="2E31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emiddeldearcering2-accent21">
    <w:name w:val="Gemiddelde arcering 2 - accent 21"/>
    <w:basedOn w:val="Standaardtabel"/>
    <w:next w:val="Gemiddeldearcering2-accent2"/>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AEE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AEEF"/>
      </w:tcPr>
    </w:tblStylePr>
    <w:tblStylePr w:type="lastCol">
      <w:rPr>
        <w:b/>
        <w:bCs/>
        <w:color w:val="FFFFFF"/>
      </w:rPr>
      <w:tblPr/>
      <w:tcPr>
        <w:tcBorders>
          <w:left w:val="nil"/>
          <w:right w:val="nil"/>
          <w:insideH w:val="nil"/>
          <w:insideV w:val="nil"/>
        </w:tcBorders>
        <w:shd w:val="clear" w:color="auto" w:fill="00AEE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emiddeldearcering2-accent31">
    <w:name w:val="Gemiddelde arcering 2 - accent 31"/>
    <w:basedOn w:val="Standaardtabel"/>
    <w:next w:val="Gemiddeldearcering2-accent3"/>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6E6E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6E6E6"/>
      </w:tcPr>
    </w:tblStylePr>
    <w:tblStylePr w:type="lastCol">
      <w:rPr>
        <w:b/>
        <w:bCs/>
        <w:color w:val="FFFFFF"/>
      </w:rPr>
      <w:tblPr/>
      <w:tcPr>
        <w:tcBorders>
          <w:left w:val="nil"/>
          <w:right w:val="nil"/>
          <w:insideH w:val="nil"/>
          <w:insideV w:val="nil"/>
        </w:tcBorders>
        <w:shd w:val="clear" w:color="auto" w:fill="E6E6E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emiddeldearcering2-accent41">
    <w:name w:val="Gemiddelde arcering 2 - accent 41"/>
    <w:basedOn w:val="Standaardtabel"/>
    <w:next w:val="Gemiddeldearcering2-accent4"/>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2BE4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2BE44"/>
      </w:tcPr>
    </w:tblStylePr>
    <w:tblStylePr w:type="lastCol">
      <w:rPr>
        <w:b/>
        <w:bCs/>
        <w:color w:val="FFFFFF"/>
      </w:rPr>
      <w:tblPr/>
      <w:tcPr>
        <w:tcBorders>
          <w:left w:val="nil"/>
          <w:right w:val="nil"/>
          <w:insideH w:val="nil"/>
          <w:insideV w:val="nil"/>
        </w:tcBorders>
        <w:shd w:val="clear" w:color="auto" w:fill="72BE4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emiddeldearcering2-accent51">
    <w:name w:val="Gemiddelde arcering 2 - accent 51"/>
    <w:basedOn w:val="Standaardtabel"/>
    <w:next w:val="Gemiddeldearcering2-accent5"/>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702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7021"/>
      </w:tcPr>
    </w:tblStylePr>
    <w:tblStylePr w:type="lastCol">
      <w:rPr>
        <w:b/>
        <w:bCs/>
        <w:color w:val="FFFFFF"/>
      </w:rPr>
      <w:tblPr/>
      <w:tcPr>
        <w:tcBorders>
          <w:left w:val="nil"/>
          <w:right w:val="nil"/>
          <w:insideH w:val="nil"/>
          <w:insideV w:val="nil"/>
        </w:tcBorders>
        <w:shd w:val="clear" w:color="auto" w:fill="FF702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emiddeldearcering2-accent61">
    <w:name w:val="Gemiddelde arcering 2 - accent 61"/>
    <w:basedOn w:val="Standaardtabel"/>
    <w:next w:val="Gemiddeldearcering2-accent6"/>
    <w:uiPriority w:val="64"/>
    <w:rsid w:val="003A20EF"/>
    <w:rPr>
      <w:rFonts w:ascii="Lucida Sans" w:hAnsi="Lucida Sans" w:cs="Info Corr Offc"/>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B4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B4E"/>
      </w:tcPr>
    </w:tblStylePr>
    <w:tblStylePr w:type="lastCol">
      <w:rPr>
        <w:b/>
        <w:bCs/>
        <w:color w:val="FFFFFF"/>
      </w:rPr>
      <w:tblPr/>
      <w:tcPr>
        <w:tcBorders>
          <w:left w:val="nil"/>
          <w:right w:val="nil"/>
          <w:insideH w:val="nil"/>
          <w:insideV w:val="nil"/>
        </w:tcBorders>
        <w:shd w:val="clear" w:color="auto" w:fill="FFCB4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erichtkop1">
    <w:name w:val="Berichtkop1"/>
    <w:basedOn w:val="Standaard"/>
    <w:next w:val="Berichtkop"/>
    <w:link w:val="BerichtkopChar"/>
    <w:uiPriority w:val="99"/>
    <w:semiHidden/>
    <w:unhideWhenUsed/>
    <w:rsid w:val="003A20EF"/>
    <w:pPr>
      <w:pBdr>
        <w:top w:val="single" w:sz="6" w:space="1" w:color="auto"/>
        <w:left w:val="single" w:sz="6" w:space="1" w:color="auto"/>
        <w:bottom w:val="single" w:sz="6" w:space="1" w:color="auto"/>
        <w:right w:val="single" w:sz="6" w:space="1" w:color="auto"/>
      </w:pBdr>
      <w:shd w:val="pct20" w:color="auto" w:fill="auto"/>
      <w:ind w:left="1134" w:hanging="1134"/>
      <w:contextualSpacing w:val="0"/>
    </w:pPr>
    <w:rPr>
      <w:rFonts w:ascii="Arial" w:eastAsia="Times New Roman" w:hAnsi="Arial"/>
      <w:color w:val="333333"/>
      <w:sz w:val="24"/>
      <w:szCs w:val="24"/>
    </w:rPr>
  </w:style>
  <w:style w:type="character" w:customStyle="1" w:styleId="BerichtkopChar">
    <w:name w:val="Berichtkop Char"/>
    <w:basedOn w:val="Standaardalinea-lettertype"/>
    <w:link w:val="Berichtkop1"/>
    <w:uiPriority w:val="99"/>
    <w:semiHidden/>
    <w:rsid w:val="003A20EF"/>
    <w:rPr>
      <w:rFonts w:ascii="Arial" w:eastAsia="Times New Roman" w:hAnsi="Arial" w:cs="Times New Roman"/>
      <w:color w:val="333333"/>
      <w:sz w:val="24"/>
      <w:szCs w:val="24"/>
      <w:shd w:val="pct20" w:color="auto" w:fill="auto"/>
      <w:lang w:val="nl-NL"/>
    </w:rPr>
  </w:style>
  <w:style w:type="paragraph" w:styleId="Standaardinspringing">
    <w:name w:val="Normal Indent"/>
    <w:basedOn w:val="Standaard"/>
    <w:uiPriority w:val="99"/>
    <w:semiHidden/>
    <w:unhideWhenUsed/>
    <w:rsid w:val="003A20EF"/>
    <w:pPr>
      <w:spacing w:line="260" w:lineRule="atLeast"/>
      <w:ind w:left="720"/>
      <w:contextualSpacing w:val="0"/>
    </w:pPr>
    <w:rPr>
      <w:rFonts w:ascii="Arial" w:hAnsi="Arial" w:cs="Info Corr Offc"/>
      <w:sz w:val="18"/>
    </w:rPr>
  </w:style>
  <w:style w:type="paragraph" w:styleId="Notitiekop">
    <w:name w:val="Note Heading"/>
    <w:basedOn w:val="Standaard"/>
    <w:next w:val="Standaard"/>
    <w:link w:val="NotitiekopChar"/>
    <w:uiPriority w:val="99"/>
    <w:semiHidden/>
    <w:unhideWhenUsed/>
    <w:rsid w:val="003A20EF"/>
    <w:pPr>
      <w:contextualSpacing w:val="0"/>
    </w:pPr>
    <w:rPr>
      <w:rFonts w:ascii="Arial" w:hAnsi="Arial" w:cs="Info Corr Offc"/>
      <w:sz w:val="18"/>
    </w:rPr>
  </w:style>
  <w:style w:type="character" w:customStyle="1" w:styleId="NotitiekopChar">
    <w:name w:val="Notitiekop Char"/>
    <w:basedOn w:val="Standaardalinea-lettertype"/>
    <w:link w:val="Notitiekop"/>
    <w:uiPriority w:val="99"/>
    <w:semiHidden/>
    <w:rsid w:val="003A20EF"/>
    <w:rPr>
      <w:rFonts w:ascii="Arial" w:hAnsi="Arial" w:cs="Info Corr Offc"/>
      <w:sz w:val="18"/>
    </w:rPr>
  </w:style>
  <w:style w:type="paragraph" w:styleId="Citaat">
    <w:name w:val="Quote"/>
    <w:basedOn w:val="Standaard"/>
    <w:next w:val="Standaard"/>
    <w:link w:val="CitaatChar"/>
    <w:uiPriority w:val="29"/>
    <w:rsid w:val="003A20EF"/>
    <w:pPr>
      <w:spacing w:line="260" w:lineRule="atLeast"/>
      <w:contextualSpacing w:val="0"/>
    </w:pPr>
    <w:rPr>
      <w:rFonts w:ascii="Arial" w:hAnsi="Arial" w:cs="Info Corr Offc"/>
      <w:i/>
      <w:iCs/>
      <w:sz w:val="18"/>
    </w:rPr>
  </w:style>
  <w:style w:type="character" w:customStyle="1" w:styleId="CitaatChar">
    <w:name w:val="Citaat Char"/>
    <w:basedOn w:val="Standaardalinea-lettertype"/>
    <w:link w:val="Citaat"/>
    <w:uiPriority w:val="29"/>
    <w:rsid w:val="003A20EF"/>
    <w:rPr>
      <w:rFonts w:ascii="Arial" w:hAnsi="Arial" w:cs="Info Corr Offc"/>
      <w:i/>
      <w:iCs/>
      <w:sz w:val="18"/>
    </w:rPr>
  </w:style>
  <w:style w:type="paragraph" w:styleId="Aanhef">
    <w:name w:val="Salutation"/>
    <w:basedOn w:val="Standaard"/>
    <w:next w:val="Standaard"/>
    <w:link w:val="AanhefChar"/>
    <w:uiPriority w:val="99"/>
    <w:semiHidden/>
    <w:unhideWhenUsed/>
    <w:rsid w:val="003A20EF"/>
    <w:pPr>
      <w:spacing w:line="260" w:lineRule="atLeast"/>
      <w:contextualSpacing w:val="0"/>
    </w:pPr>
    <w:rPr>
      <w:rFonts w:ascii="Arial" w:hAnsi="Arial" w:cs="Info Corr Offc"/>
      <w:sz w:val="18"/>
    </w:rPr>
  </w:style>
  <w:style w:type="character" w:customStyle="1" w:styleId="AanhefChar">
    <w:name w:val="Aanhef Char"/>
    <w:basedOn w:val="Standaardalinea-lettertype"/>
    <w:link w:val="Aanhef"/>
    <w:uiPriority w:val="99"/>
    <w:semiHidden/>
    <w:rsid w:val="003A20EF"/>
    <w:rPr>
      <w:rFonts w:ascii="Arial" w:hAnsi="Arial" w:cs="Info Corr Offc"/>
      <w:sz w:val="18"/>
    </w:rPr>
  </w:style>
  <w:style w:type="paragraph" w:styleId="Handtekening">
    <w:name w:val="Signature"/>
    <w:basedOn w:val="Standaard"/>
    <w:link w:val="HandtekeningChar"/>
    <w:uiPriority w:val="99"/>
    <w:semiHidden/>
    <w:unhideWhenUsed/>
    <w:rsid w:val="003A20EF"/>
    <w:pPr>
      <w:ind w:left="4252"/>
      <w:contextualSpacing w:val="0"/>
    </w:pPr>
    <w:rPr>
      <w:rFonts w:ascii="Arial" w:hAnsi="Arial" w:cs="Info Corr Offc"/>
      <w:sz w:val="18"/>
    </w:rPr>
  </w:style>
  <w:style w:type="character" w:customStyle="1" w:styleId="HandtekeningChar">
    <w:name w:val="Handtekening Char"/>
    <w:basedOn w:val="Standaardalinea-lettertype"/>
    <w:link w:val="Handtekening"/>
    <w:uiPriority w:val="99"/>
    <w:semiHidden/>
    <w:rsid w:val="003A20EF"/>
    <w:rPr>
      <w:rFonts w:ascii="Arial" w:hAnsi="Arial" w:cs="Info Corr Offc"/>
      <w:sz w:val="18"/>
    </w:rPr>
  </w:style>
  <w:style w:type="character" w:styleId="Zwaar">
    <w:name w:val="Strong"/>
    <w:basedOn w:val="Standaardalinea-lettertype"/>
    <w:uiPriority w:val="22"/>
    <w:rsid w:val="003A20EF"/>
    <w:rPr>
      <w:b/>
      <w:bCs/>
      <w:lang w:val="nl-NL"/>
    </w:rPr>
  </w:style>
  <w:style w:type="character" w:customStyle="1" w:styleId="Subtieleverwijzing1">
    <w:name w:val="Subtiele verwijzing1"/>
    <w:basedOn w:val="Standaardalinea-lettertype"/>
    <w:uiPriority w:val="31"/>
    <w:semiHidden/>
    <w:rsid w:val="003A20EF"/>
    <w:rPr>
      <w:smallCaps/>
      <w:color w:val="00AEEF"/>
      <w:u w:val="single"/>
      <w:lang w:val="nl-NL"/>
    </w:rPr>
  </w:style>
  <w:style w:type="table" w:styleId="3D-effectenvoortabel1">
    <w:name w:val="Table 3D effects 1"/>
    <w:basedOn w:val="Standaardtabel"/>
    <w:uiPriority w:val="99"/>
    <w:semiHidden/>
    <w:unhideWhenUsed/>
    <w:rsid w:val="003A20EF"/>
    <w:pPr>
      <w:spacing w:line="260" w:lineRule="atLeast"/>
    </w:pPr>
    <w:rPr>
      <w:rFonts w:ascii="Lucida Sans" w:hAnsi="Lucida Sans" w:cs="Info Corr Offc"/>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3A20EF"/>
    <w:pPr>
      <w:spacing w:line="260" w:lineRule="atLeast"/>
    </w:pPr>
    <w:rPr>
      <w:rFonts w:ascii="Lucida Sans" w:hAnsi="Lucida Sans" w:cs="Info Corr Offc"/>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3A20EF"/>
    <w:pPr>
      <w:spacing w:line="260" w:lineRule="atLeast"/>
    </w:pPr>
    <w:rPr>
      <w:rFonts w:ascii="Lucida Sans" w:hAnsi="Lucida Sans" w:cs="Info Corr Offc"/>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3A20EF"/>
    <w:pPr>
      <w:spacing w:line="260" w:lineRule="atLeast"/>
    </w:pPr>
    <w:rPr>
      <w:rFonts w:ascii="Lucida Sans" w:hAnsi="Lucida Sans" w:cs="Info Corr Off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3A20EF"/>
    <w:pPr>
      <w:spacing w:line="260" w:lineRule="atLeast"/>
    </w:pPr>
    <w:rPr>
      <w:rFonts w:ascii="Lucida Sans" w:hAnsi="Lucida Sans" w:cs="Info Corr Offc"/>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3A20EF"/>
    <w:pPr>
      <w:spacing w:line="260" w:lineRule="atLeast"/>
    </w:pPr>
    <w:rPr>
      <w:rFonts w:ascii="Lucida Sans" w:hAnsi="Lucida Sans" w:cs="Info Corr Offc"/>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3A20EF"/>
    <w:pPr>
      <w:spacing w:line="260" w:lineRule="atLeast"/>
    </w:pPr>
    <w:rPr>
      <w:rFonts w:ascii="Lucida Sans" w:hAnsi="Lucida Sans" w:cs="Info Corr Offc"/>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3A20EF"/>
    <w:pPr>
      <w:spacing w:line="260" w:lineRule="atLeast"/>
    </w:pPr>
    <w:rPr>
      <w:rFonts w:ascii="Lucida Sans" w:hAnsi="Lucida Sans" w:cs="Info Corr Offc"/>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3A20EF"/>
    <w:pPr>
      <w:spacing w:line="260" w:lineRule="atLeast"/>
    </w:pPr>
    <w:rPr>
      <w:rFonts w:ascii="Lucida Sans" w:hAnsi="Lucida Sans" w:cs="Info Corr Offc"/>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3A20EF"/>
    <w:pPr>
      <w:spacing w:line="260" w:lineRule="atLeast"/>
    </w:pPr>
    <w:rPr>
      <w:rFonts w:ascii="Lucida Sans" w:hAnsi="Lucida Sans" w:cs="Info Corr Offc"/>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3A20EF"/>
    <w:pPr>
      <w:spacing w:line="260" w:lineRule="atLeast"/>
    </w:pPr>
    <w:rPr>
      <w:rFonts w:ascii="Lucida Sans" w:hAnsi="Lucida Sans" w:cs="Info Corr Off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3A20EF"/>
    <w:pPr>
      <w:spacing w:line="260" w:lineRule="atLeast"/>
    </w:pPr>
    <w:rPr>
      <w:rFonts w:ascii="Lucida Sans" w:hAnsi="Lucida Sans" w:cs="Info Corr Offc"/>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3A20EF"/>
    <w:pPr>
      <w:spacing w:line="260" w:lineRule="atLeast"/>
    </w:pPr>
    <w:rPr>
      <w:rFonts w:ascii="Lucida Sans" w:hAnsi="Lucida Sans" w:cs="Info Corr Off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3A20EF"/>
    <w:pPr>
      <w:spacing w:line="260" w:lineRule="atLeast"/>
    </w:pPr>
    <w:rPr>
      <w:rFonts w:ascii="Lucida Sans" w:hAnsi="Lucida Sans" w:cs="Info Corr Offc"/>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3A20EF"/>
    <w:pPr>
      <w:spacing w:line="260" w:lineRule="atLeast"/>
    </w:pPr>
    <w:rPr>
      <w:rFonts w:ascii="Lucida Sans" w:hAnsi="Lucida Sans" w:cs="Info Corr Off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3A20EF"/>
    <w:pPr>
      <w:spacing w:line="260" w:lineRule="atLeast"/>
    </w:pPr>
    <w:rPr>
      <w:rFonts w:ascii="Lucida Sans" w:hAnsi="Lucida Sans" w:cs="Info Corr Off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3A20EF"/>
    <w:pPr>
      <w:spacing w:line="260" w:lineRule="atLeast"/>
    </w:pPr>
    <w:rPr>
      <w:rFonts w:ascii="Lucida Sans" w:hAnsi="Lucida Sans" w:cs="Info Corr Off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3">
    <w:name w:val="Table Grid 1"/>
    <w:basedOn w:val="Standaardtabel"/>
    <w:uiPriority w:val="99"/>
    <w:semiHidden/>
    <w:unhideWhenUsed/>
    <w:rsid w:val="003A20EF"/>
    <w:pPr>
      <w:spacing w:line="260" w:lineRule="atLeast"/>
    </w:pPr>
    <w:rPr>
      <w:rFonts w:ascii="Lucida Sans" w:hAnsi="Lucida Sans" w:cs="Info Corr Off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0">
    <w:name w:val="Table Grid 2"/>
    <w:basedOn w:val="Standaardtabel"/>
    <w:uiPriority w:val="99"/>
    <w:semiHidden/>
    <w:unhideWhenUsed/>
    <w:rsid w:val="003A20EF"/>
    <w:pPr>
      <w:spacing w:line="260" w:lineRule="atLeast"/>
    </w:pPr>
    <w:rPr>
      <w:rFonts w:ascii="Lucida Sans" w:hAnsi="Lucida Sans" w:cs="Info Corr Offc"/>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0">
    <w:name w:val="Table Grid 3"/>
    <w:basedOn w:val="Standaardtabel"/>
    <w:uiPriority w:val="99"/>
    <w:semiHidden/>
    <w:unhideWhenUsed/>
    <w:rsid w:val="003A20EF"/>
    <w:pPr>
      <w:spacing w:line="260" w:lineRule="atLeast"/>
    </w:pPr>
    <w:rPr>
      <w:rFonts w:ascii="Lucida Sans" w:hAnsi="Lucida Sans" w:cs="Info Corr Offc"/>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0">
    <w:name w:val="Table Grid 4"/>
    <w:basedOn w:val="Standaardtabel"/>
    <w:uiPriority w:val="99"/>
    <w:semiHidden/>
    <w:unhideWhenUsed/>
    <w:rsid w:val="003A20EF"/>
    <w:pPr>
      <w:spacing w:line="260" w:lineRule="atLeast"/>
    </w:pPr>
    <w:rPr>
      <w:rFonts w:ascii="Lucida Sans" w:hAnsi="Lucida Sans" w:cs="Info Corr Offc"/>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0">
    <w:name w:val="Table Grid 5"/>
    <w:basedOn w:val="Standaardtabel"/>
    <w:uiPriority w:val="99"/>
    <w:semiHidden/>
    <w:unhideWhenUsed/>
    <w:rsid w:val="003A20EF"/>
    <w:pPr>
      <w:spacing w:line="260" w:lineRule="atLeast"/>
    </w:pPr>
    <w:rPr>
      <w:rFonts w:ascii="Lucida Sans" w:hAnsi="Lucida Sans" w:cs="Info Corr Off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0">
    <w:name w:val="Table Grid 6"/>
    <w:basedOn w:val="Standaardtabel"/>
    <w:uiPriority w:val="99"/>
    <w:semiHidden/>
    <w:unhideWhenUsed/>
    <w:rsid w:val="003A20EF"/>
    <w:pPr>
      <w:spacing w:line="260" w:lineRule="atLeast"/>
    </w:pPr>
    <w:rPr>
      <w:rFonts w:ascii="Lucida Sans" w:hAnsi="Lucida Sans" w:cs="Info Corr Offc"/>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0">
    <w:name w:val="Table Grid 7"/>
    <w:basedOn w:val="Standaardtabel"/>
    <w:uiPriority w:val="99"/>
    <w:semiHidden/>
    <w:unhideWhenUsed/>
    <w:rsid w:val="003A20EF"/>
    <w:pPr>
      <w:spacing w:line="260" w:lineRule="atLeast"/>
    </w:pPr>
    <w:rPr>
      <w:rFonts w:ascii="Lucida Sans" w:hAnsi="Lucida Sans" w:cs="Info Corr Offc"/>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0">
    <w:name w:val="Table Grid 8"/>
    <w:basedOn w:val="Standaardtabel"/>
    <w:uiPriority w:val="99"/>
    <w:semiHidden/>
    <w:unhideWhenUsed/>
    <w:rsid w:val="003A20EF"/>
    <w:pPr>
      <w:spacing w:line="260" w:lineRule="atLeast"/>
    </w:pPr>
    <w:rPr>
      <w:rFonts w:ascii="Lucida Sans" w:hAnsi="Lucida Sans" w:cs="Info Corr Off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3A20EF"/>
    <w:pPr>
      <w:spacing w:line="260" w:lineRule="atLeast"/>
    </w:pPr>
    <w:rPr>
      <w:rFonts w:ascii="Lucida Sans" w:hAnsi="Lucida Sans" w:cs="Info Corr Offc"/>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3A20EF"/>
    <w:pPr>
      <w:spacing w:line="260" w:lineRule="atLeast"/>
    </w:pPr>
    <w:rPr>
      <w:rFonts w:ascii="Lucida Sans" w:hAnsi="Lucida Sans" w:cs="Info Corr Off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3A20EF"/>
    <w:pPr>
      <w:spacing w:line="260" w:lineRule="atLeast"/>
    </w:pPr>
    <w:rPr>
      <w:rFonts w:ascii="Lucida Sans" w:hAnsi="Lucida Sans" w:cs="Info Corr Offc"/>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3A20EF"/>
    <w:pPr>
      <w:spacing w:line="260" w:lineRule="atLeast"/>
    </w:pPr>
    <w:rPr>
      <w:rFonts w:ascii="Lucida Sans" w:hAnsi="Lucida Sans" w:cs="Info Corr Offc"/>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3A20EF"/>
    <w:pPr>
      <w:spacing w:line="260" w:lineRule="atLeast"/>
    </w:pPr>
    <w:rPr>
      <w:rFonts w:ascii="Lucida Sans" w:hAnsi="Lucida Sans" w:cs="Info Corr Offc"/>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3A20EF"/>
    <w:pPr>
      <w:spacing w:line="260" w:lineRule="atLeast"/>
    </w:pPr>
    <w:rPr>
      <w:rFonts w:ascii="Lucida Sans" w:hAnsi="Lucida Sans" w:cs="Info Corr Offc"/>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3A20EF"/>
    <w:pPr>
      <w:spacing w:line="260" w:lineRule="atLeast"/>
    </w:pPr>
    <w:rPr>
      <w:rFonts w:ascii="Lucida Sans" w:hAnsi="Lucida Sans" w:cs="Info Corr Offc"/>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3A20EF"/>
    <w:pPr>
      <w:spacing w:line="260" w:lineRule="atLeast"/>
    </w:pPr>
    <w:rPr>
      <w:rFonts w:ascii="Lucida Sans" w:hAnsi="Lucida Sans" w:cs="Info Corr Offc"/>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3A20EF"/>
    <w:pPr>
      <w:spacing w:line="260" w:lineRule="atLeast"/>
      <w:ind w:left="180" w:hanging="180"/>
      <w:contextualSpacing w:val="0"/>
    </w:pPr>
    <w:rPr>
      <w:rFonts w:ascii="Arial" w:hAnsi="Arial" w:cs="Info Corr Offc"/>
      <w:sz w:val="18"/>
    </w:rPr>
  </w:style>
  <w:style w:type="table" w:styleId="Professioneletabel">
    <w:name w:val="Table Professional"/>
    <w:basedOn w:val="Standaardtabel"/>
    <w:uiPriority w:val="99"/>
    <w:semiHidden/>
    <w:unhideWhenUsed/>
    <w:rsid w:val="003A20EF"/>
    <w:pPr>
      <w:spacing w:line="260" w:lineRule="atLeast"/>
    </w:pPr>
    <w:rPr>
      <w:rFonts w:ascii="Lucida Sans" w:hAnsi="Lucida Sans" w:cs="Info Corr Off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Eenvoudigetabel11">
    <w:name w:val="Eenvoudige tabel 11"/>
    <w:basedOn w:val="Standaardtabel"/>
    <w:next w:val="Eenvoudigetabel1"/>
    <w:uiPriority w:val="99"/>
    <w:semiHidden/>
    <w:unhideWhenUsed/>
    <w:rsid w:val="003A20EF"/>
    <w:pPr>
      <w:spacing w:line="260" w:lineRule="atLeast"/>
    </w:pPr>
    <w:rPr>
      <w:rFonts w:ascii="Lucida Sans" w:hAnsi="Lucida Sans" w:cs="Info Corr Offc"/>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3A20EF"/>
    <w:pPr>
      <w:spacing w:line="260" w:lineRule="atLeast"/>
    </w:pPr>
    <w:rPr>
      <w:rFonts w:ascii="Lucida Sans" w:hAnsi="Lucida Sans" w:cs="Info Corr Off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3A20EF"/>
    <w:pPr>
      <w:spacing w:line="260" w:lineRule="atLeast"/>
    </w:pPr>
    <w:rPr>
      <w:rFonts w:ascii="Lucida Sans" w:hAnsi="Lucida Sans" w:cs="Info Corr Offc"/>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3A20EF"/>
    <w:pPr>
      <w:spacing w:line="260" w:lineRule="atLeast"/>
    </w:pPr>
    <w:rPr>
      <w:rFonts w:ascii="Lucida Sans" w:hAnsi="Lucida Sans" w:cs="Info Corr Off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3A20EF"/>
    <w:pPr>
      <w:spacing w:line="260" w:lineRule="atLeast"/>
    </w:pPr>
    <w:rPr>
      <w:rFonts w:ascii="Lucida Sans" w:hAnsi="Lucida Sans" w:cs="Info Corr Off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3A20EF"/>
    <w:pPr>
      <w:spacing w:line="260" w:lineRule="atLeast"/>
    </w:pPr>
    <w:rPr>
      <w:rFonts w:ascii="Lucida Sans" w:hAnsi="Lucida Sans" w:cs="Info Corr Off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3A20EF"/>
    <w:pPr>
      <w:spacing w:line="260" w:lineRule="atLeast"/>
    </w:pPr>
    <w:rPr>
      <w:rFonts w:ascii="Lucida Sans" w:hAnsi="Lucida Sans" w:cs="Info Corr Offc"/>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3A20EF"/>
    <w:pPr>
      <w:spacing w:line="260" w:lineRule="atLeast"/>
    </w:pPr>
    <w:rPr>
      <w:rFonts w:ascii="Lucida Sans" w:hAnsi="Lucida Sans" w:cs="Info Corr Offc"/>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3A20EF"/>
    <w:pPr>
      <w:spacing w:line="260" w:lineRule="atLeast"/>
    </w:pPr>
    <w:rPr>
      <w:rFonts w:ascii="Lucida Sans" w:hAnsi="Lucida Sans" w:cs="Info Corr Offc"/>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opbronvermelding1">
    <w:name w:val="Kop bronvermelding1"/>
    <w:basedOn w:val="Standaard"/>
    <w:next w:val="Standaard"/>
    <w:uiPriority w:val="99"/>
    <w:semiHidden/>
    <w:unhideWhenUsed/>
    <w:rsid w:val="003A20EF"/>
    <w:pPr>
      <w:spacing w:before="120" w:line="260" w:lineRule="atLeast"/>
      <w:contextualSpacing w:val="0"/>
    </w:pPr>
    <w:rPr>
      <w:rFonts w:ascii="Arial" w:eastAsia="Times New Roman" w:hAnsi="Arial"/>
      <w:b/>
      <w:bCs/>
      <w:sz w:val="24"/>
      <w:szCs w:val="24"/>
    </w:rPr>
  </w:style>
  <w:style w:type="paragraph" w:customStyle="1" w:styleId="paragraph">
    <w:name w:val="paragraph"/>
    <w:basedOn w:val="Standaard"/>
    <w:rsid w:val="003A20EF"/>
    <w:pPr>
      <w:contextualSpacing w:val="0"/>
    </w:pPr>
    <w:rPr>
      <w:rFonts w:ascii="Times New Roman" w:eastAsia="Times New Roman" w:hAnsi="Times New Roman"/>
      <w:sz w:val="24"/>
      <w:szCs w:val="24"/>
      <w:lang w:eastAsia="nl-NL"/>
    </w:rPr>
  </w:style>
  <w:style w:type="character" w:customStyle="1" w:styleId="spellingerror">
    <w:name w:val="spellingerror"/>
    <w:basedOn w:val="Standaardalinea-lettertype"/>
    <w:rsid w:val="003A20EF"/>
  </w:style>
  <w:style w:type="character" w:customStyle="1" w:styleId="normaltextrun1">
    <w:name w:val="normaltextrun1"/>
    <w:basedOn w:val="Standaardalinea-lettertype"/>
    <w:rsid w:val="003A20EF"/>
  </w:style>
  <w:style w:type="character" w:customStyle="1" w:styleId="eop">
    <w:name w:val="eop"/>
    <w:basedOn w:val="Standaardalinea-lettertype"/>
    <w:rsid w:val="003A20EF"/>
  </w:style>
  <w:style w:type="paragraph" w:customStyle="1" w:styleId="Default">
    <w:name w:val="Default"/>
    <w:basedOn w:val="Standaard"/>
    <w:uiPriority w:val="99"/>
    <w:rsid w:val="003A20EF"/>
    <w:pPr>
      <w:autoSpaceDE w:val="0"/>
      <w:autoSpaceDN w:val="0"/>
      <w:contextualSpacing w:val="0"/>
    </w:pPr>
    <w:rPr>
      <w:rFonts w:ascii="Arial" w:eastAsia="Arial" w:hAnsi="Arial" w:cs="Arial"/>
      <w:color w:val="000000"/>
      <w:sz w:val="24"/>
      <w:szCs w:val="24"/>
    </w:rPr>
  </w:style>
  <w:style w:type="table" w:styleId="Lichtelijst-accent3">
    <w:name w:val="Light List Accent 3"/>
    <w:basedOn w:val="Standaardtabel"/>
    <w:uiPriority w:val="61"/>
    <w:semiHidden/>
    <w:unhideWhenUsed/>
    <w:rsid w:val="003A2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adruk">
    <w:name w:val="Emphasis"/>
    <w:basedOn w:val="Standaardalinea-lettertype"/>
    <w:uiPriority w:val="20"/>
    <w:rsid w:val="003A20EF"/>
    <w:rPr>
      <w:i/>
      <w:iCs/>
    </w:rPr>
  </w:style>
  <w:style w:type="table" w:styleId="Gemiddeldraster3-accent2">
    <w:name w:val="Medium Grid 3 Accent 2"/>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chtearcering-accent2">
    <w:name w:val="Light Shading Accent 2"/>
    <w:basedOn w:val="Standaardtabel"/>
    <w:uiPriority w:val="60"/>
    <w:semiHidden/>
    <w:unhideWhenUsed/>
    <w:rsid w:val="003A20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mailhandtekening">
    <w:name w:val="E-mail Signature"/>
    <w:basedOn w:val="Standaard"/>
    <w:link w:val="E-mailhandtekeningChar1"/>
    <w:uiPriority w:val="99"/>
    <w:semiHidden/>
    <w:unhideWhenUsed/>
    <w:rsid w:val="003A20EF"/>
  </w:style>
  <w:style w:type="character" w:customStyle="1" w:styleId="E-mailhandtekeningChar1">
    <w:name w:val="E-mailhandtekening Char1"/>
    <w:basedOn w:val="Standaardalinea-lettertype"/>
    <w:link w:val="E-mailhandtekening"/>
    <w:uiPriority w:val="99"/>
    <w:semiHidden/>
    <w:rsid w:val="003A20EF"/>
  </w:style>
  <w:style w:type="paragraph" w:styleId="Normaalweb">
    <w:name w:val="Normal (Web)"/>
    <w:basedOn w:val="Standaard"/>
    <w:uiPriority w:val="99"/>
    <w:semiHidden/>
    <w:unhideWhenUsed/>
    <w:rsid w:val="003A20EF"/>
    <w:rPr>
      <w:rFonts w:ascii="Times New Roman" w:hAnsi="Times New Roman"/>
      <w:sz w:val="24"/>
      <w:szCs w:val="24"/>
    </w:rPr>
  </w:style>
  <w:style w:type="table" w:styleId="Lichtelijst-accent6">
    <w:name w:val="Light List Accent 6"/>
    <w:basedOn w:val="Standaardtabel"/>
    <w:uiPriority w:val="61"/>
    <w:semiHidden/>
    <w:unhideWhenUsed/>
    <w:rsid w:val="003A2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loktekst">
    <w:name w:val="Block Text"/>
    <w:basedOn w:val="Standaard"/>
    <w:uiPriority w:val="99"/>
    <w:semiHidden/>
    <w:unhideWhenUsed/>
    <w:rsid w:val="003A20E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table" w:styleId="Kleurrijkraster">
    <w:name w:val="Colorful Grid"/>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3A20E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lijst">
    <w:name w:val="Colorful List"/>
    <w:basedOn w:val="Standaardtabel"/>
    <w:uiPriority w:val="72"/>
    <w:semiHidden/>
    <w:unhideWhenUsed/>
    <w:rsid w:val="003A20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3A20E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3A20E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3A20E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3A20E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3A20E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3A20E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arcering">
    <w:name w:val="Colorful Shading"/>
    <w:basedOn w:val="Standaardtabel"/>
    <w:uiPriority w:val="71"/>
    <w:semiHidden/>
    <w:unhideWhenUsed/>
    <w:rsid w:val="003A20E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3A20E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3A20E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3A20E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3A20E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3A20E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3A20E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3A20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3A20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3A20E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3A20E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3A20E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3A20E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3A20E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dresenvelop">
    <w:name w:val="envelope address"/>
    <w:basedOn w:val="Standaard"/>
    <w:uiPriority w:val="99"/>
    <w:semiHidden/>
    <w:unhideWhenUsed/>
    <w:rsid w:val="003A20EF"/>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3A20EF"/>
    <w:rPr>
      <w:rFonts w:asciiTheme="majorHAnsi" w:eastAsiaTheme="majorEastAsia" w:hAnsiTheme="majorHAnsi" w:cstheme="majorBidi"/>
    </w:rPr>
  </w:style>
  <w:style w:type="character" w:styleId="Intensievebenadrukking">
    <w:name w:val="Intense Emphasis"/>
    <w:basedOn w:val="Standaardalinea-lettertype"/>
    <w:uiPriority w:val="21"/>
    <w:rsid w:val="003A20EF"/>
    <w:rPr>
      <w:i/>
      <w:iCs/>
      <w:color w:val="4F81BD" w:themeColor="accent1"/>
    </w:rPr>
  </w:style>
  <w:style w:type="paragraph" w:styleId="Duidelijkcitaat">
    <w:name w:val="Intense Quote"/>
    <w:basedOn w:val="Standaard"/>
    <w:next w:val="Standaard"/>
    <w:link w:val="DuidelijkcitaatChar"/>
    <w:uiPriority w:val="30"/>
    <w:rsid w:val="003A20EF"/>
    <w:pPr>
      <w:pBdr>
        <w:top w:val="single" w:sz="4" w:space="10" w:color="4F81BD" w:themeColor="accent1"/>
        <w:bottom w:val="single" w:sz="4" w:space="10" w:color="4F81BD" w:themeColor="accent1"/>
      </w:pBdr>
      <w:spacing w:before="360" w:after="360"/>
      <w:ind w:left="864" w:right="864"/>
      <w:jc w:val="center"/>
    </w:pPr>
    <w:rPr>
      <w:rFonts w:ascii="Arial" w:hAnsi="Arial"/>
      <w:b/>
      <w:bCs/>
      <w:i/>
      <w:iCs/>
      <w:color w:val="2E3192"/>
      <w:sz w:val="18"/>
    </w:rPr>
  </w:style>
  <w:style w:type="character" w:customStyle="1" w:styleId="DuidelijkcitaatChar1">
    <w:name w:val="Duidelijk citaat Char1"/>
    <w:basedOn w:val="Standaardalinea-lettertype"/>
    <w:uiPriority w:val="30"/>
    <w:rsid w:val="003A20EF"/>
    <w:rPr>
      <w:i/>
      <w:iCs/>
      <w:color w:val="4F81BD" w:themeColor="accent1"/>
    </w:rPr>
  </w:style>
  <w:style w:type="character" w:styleId="Intensieveverwijzing">
    <w:name w:val="Intense Reference"/>
    <w:basedOn w:val="Standaardalinea-lettertype"/>
    <w:uiPriority w:val="32"/>
    <w:rsid w:val="003A20EF"/>
    <w:rPr>
      <w:b/>
      <w:bCs/>
      <w:smallCaps/>
      <w:color w:val="4F81BD" w:themeColor="accent1"/>
      <w:spacing w:val="5"/>
    </w:rPr>
  </w:style>
  <w:style w:type="table" w:styleId="Lichtraster">
    <w:name w:val="Light Grid"/>
    <w:basedOn w:val="Standaardtabel"/>
    <w:uiPriority w:val="62"/>
    <w:semiHidden/>
    <w:unhideWhenUsed/>
    <w:rsid w:val="003A2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3A2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3A2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3A2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3A2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3A2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3A2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lijst">
    <w:name w:val="Light List"/>
    <w:basedOn w:val="Standaardtabel"/>
    <w:uiPriority w:val="61"/>
    <w:semiHidden/>
    <w:unhideWhenUsed/>
    <w:rsid w:val="003A2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3A2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3A2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4">
    <w:name w:val="Light List Accent 4"/>
    <w:basedOn w:val="Standaardtabel"/>
    <w:uiPriority w:val="61"/>
    <w:semiHidden/>
    <w:unhideWhenUsed/>
    <w:rsid w:val="003A2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3A2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
    <w:name w:val="Light Shading"/>
    <w:basedOn w:val="Standaardtabel"/>
    <w:uiPriority w:val="60"/>
    <w:semiHidden/>
    <w:unhideWhenUsed/>
    <w:rsid w:val="003A20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3A20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3">
    <w:name w:val="Light Shading Accent 3"/>
    <w:basedOn w:val="Standaardtabel"/>
    <w:uiPriority w:val="60"/>
    <w:semiHidden/>
    <w:unhideWhenUsed/>
    <w:rsid w:val="003A20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3A20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3A20E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3A20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kst">
    <w:name w:val="macro"/>
    <w:link w:val="MacrotekstChar1"/>
    <w:uiPriority w:val="99"/>
    <w:semiHidden/>
    <w:unhideWhenUsed/>
    <w:rsid w:val="003A20EF"/>
    <w:pPr>
      <w:tabs>
        <w:tab w:val="left" w:pos="480"/>
        <w:tab w:val="left" w:pos="960"/>
        <w:tab w:val="left" w:pos="1440"/>
        <w:tab w:val="left" w:pos="1920"/>
        <w:tab w:val="left" w:pos="2400"/>
        <w:tab w:val="left" w:pos="2880"/>
        <w:tab w:val="left" w:pos="3360"/>
        <w:tab w:val="left" w:pos="3840"/>
        <w:tab w:val="left" w:pos="4320"/>
      </w:tabs>
      <w:contextualSpacing/>
    </w:pPr>
    <w:rPr>
      <w:rFonts w:ascii="Consolas" w:hAnsi="Consolas"/>
    </w:rPr>
  </w:style>
  <w:style w:type="character" w:customStyle="1" w:styleId="MacrotekstChar1">
    <w:name w:val="Macrotekst Char1"/>
    <w:basedOn w:val="Standaardalinea-lettertype"/>
    <w:link w:val="Macrotekst"/>
    <w:uiPriority w:val="99"/>
    <w:semiHidden/>
    <w:rsid w:val="003A20EF"/>
    <w:rPr>
      <w:rFonts w:ascii="Consolas" w:hAnsi="Consolas"/>
    </w:rPr>
  </w:style>
  <w:style w:type="table" w:styleId="Gemiddeldraster1">
    <w:name w:val="Medium Grid 1"/>
    <w:basedOn w:val="Standaardtabel"/>
    <w:uiPriority w:val="67"/>
    <w:semiHidden/>
    <w:unhideWhenUsed/>
    <w:rsid w:val="003A2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3A2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3A2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3A2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3A2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3A2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3A2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3">
    <w:name w:val="Medium Grid 3 Accent 3"/>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3A2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lijst1">
    <w:name w:val="Medium List 1"/>
    <w:basedOn w:val="Standaardtabel"/>
    <w:uiPriority w:val="65"/>
    <w:semiHidden/>
    <w:unhideWhenUsed/>
    <w:rsid w:val="003A20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3A20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3A20E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3A20E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3A20E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3A20E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3A20E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3A2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3A2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3A2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3A2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3A2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3A2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3A2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3A2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3A2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1"/>
    <w:uiPriority w:val="99"/>
    <w:semiHidden/>
    <w:unhideWhenUsed/>
    <w:rsid w:val="003A20E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erichtkopChar1">
    <w:name w:val="Berichtkop Char1"/>
    <w:basedOn w:val="Standaardalinea-lettertype"/>
    <w:link w:val="Berichtkop"/>
    <w:uiPriority w:val="99"/>
    <w:semiHidden/>
    <w:rsid w:val="003A20EF"/>
    <w:rPr>
      <w:rFonts w:asciiTheme="majorHAnsi" w:eastAsiaTheme="majorEastAsia" w:hAnsiTheme="majorHAnsi" w:cstheme="majorBidi"/>
      <w:sz w:val="24"/>
      <w:szCs w:val="24"/>
      <w:shd w:val="pct20" w:color="auto" w:fill="auto"/>
    </w:rPr>
  </w:style>
  <w:style w:type="character" w:styleId="Subtieleverwijzing">
    <w:name w:val="Subtle Reference"/>
    <w:basedOn w:val="Standaardalinea-lettertype"/>
    <w:uiPriority w:val="31"/>
    <w:rsid w:val="003A20E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6944">
      <w:bodyDiv w:val="1"/>
      <w:marLeft w:val="0"/>
      <w:marRight w:val="0"/>
      <w:marTop w:val="0"/>
      <w:marBottom w:val="0"/>
      <w:divBdr>
        <w:top w:val="none" w:sz="0" w:space="0" w:color="auto"/>
        <w:left w:val="none" w:sz="0" w:space="0" w:color="auto"/>
        <w:bottom w:val="none" w:sz="0" w:space="0" w:color="auto"/>
        <w:right w:val="none" w:sz="0" w:space="0" w:color="auto"/>
      </w:divBdr>
    </w:div>
    <w:div w:id="577592918">
      <w:bodyDiv w:val="1"/>
      <w:marLeft w:val="0"/>
      <w:marRight w:val="0"/>
      <w:marTop w:val="0"/>
      <w:marBottom w:val="0"/>
      <w:divBdr>
        <w:top w:val="none" w:sz="0" w:space="0" w:color="auto"/>
        <w:left w:val="none" w:sz="0" w:space="0" w:color="auto"/>
        <w:bottom w:val="none" w:sz="0" w:space="0" w:color="auto"/>
        <w:right w:val="none" w:sz="0" w:space="0" w:color="auto"/>
      </w:divBdr>
    </w:div>
    <w:div w:id="718364353">
      <w:bodyDiv w:val="1"/>
      <w:marLeft w:val="0"/>
      <w:marRight w:val="0"/>
      <w:marTop w:val="0"/>
      <w:marBottom w:val="0"/>
      <w:divBdr>
        <w:top w:val="none" w:sz="0" w:space="0" w:color="auto"/>
        <w:left w:val="none" w:sz="0" w:space="0" w:color="auto"/>
        <w:bottom w:val="none" w:sz="0" w:space="0" w:color="auto"/>
        <w:right w:val="none" w:sz="0" w:space="0" w:color="auto"/>
      </w:divBdr>
    </w:div>
    <w:div w:id="1175337108">
      <w:bodyDiv w:val="1"/>
      <w:marLeft w:val="0"/>
      <w:marRight w:val="0"/>
      <w:marTop w:val="0"/>
      <w:marBottom w:val="0"/>
      <w:divBdr>
        <w:top w:val="none" w:sz="0" w:space="0" w:color="auto"/>
        <w:left w:val="none" w:sz="0" w:space="0" w:color="auto"/>
        <w:bottom w:val="none" w:sz="0" w:space="0" w:color="auto"/>
        <w:right w:val="none" w:sz="0" w:space="0" w:color="auto"/>
      </w:divBdr>
    </w:div>
    <w:div w:id="1359619842">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09180503">
      <w:bodyDiv w:val="1"/>
      <w:marLeft w:val="0"/>
      <w:marRight w:val="0"/>
      <w:marTop w:val="0"/>
      <w:marBottom w:val="0"/>
      <w:divBdr>
        <w:top w:val="none" w:sz="0" w:space="0" w:color="auto"/>
        <w:left w:val="none" w:sz="0" w:space="0" w:color="auto"/>
        <w:bottom w:val="none" w:sz="0" w:space="0" w:color="auto"/>
        <w:right w:val="none" w:sz="0" w:space="0" w:color="auto"/>
      </w:divBdr>
    </w:div>
    <w:div w:id="1809853920">
      <w:bodyDiv w:val="1"/>
      <w:marLeft w:val="0"/>
      <w:marRight w:val="0"/>
      <w:marTop w:val="0"/>
      <w:marBottom w:val="0"/>
      <w:divBdr>
        <w:top w:val="none" w:sz="0" w:space="0" w:color="auto"/>
        <w:left w:val="none" w:sz="0" w:space="0" w:color="auto"/>
        <w:bottom w:val="none" w:sz="0" w:space="0" w:color="auto"/>
        <w:right w:val="none" w:sz="0" w:space="0" w:color="auto"/>
      </w:divBdr>
    </w:div>
    <w:div w:id="2045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toriteitpersoonsgegevens.nl/nl/onderwerpen/avg-europese-privacywetgeving/functionaris-gegevensbescherming-fg?qa=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toriteitpersoonsgegevens.nl/nl/aanmeldingsformulier-functionaris-voor-de-gegevensbescherming-f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bo-ict.nl/netwerken/informatiebeveiliging/framework-ib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utoriteitpersoonsgegevens.nl/nl/onderwerpen/algemene-informatie-avg/functionaris-gegevensbescherming-fg" TargetMode="External"/><Relationship Id="rId2" Type="http://schemas.openxmlformats.org/officeDocument/2006/relationships/hyperlink" Target="https://kn.nu/IBPonderwijs" TargetMode="External"/><Relationship Id="rId1" Type="http://schemas.openxmlformats.org/officeDocument/2006/relationships/hyperlink" Target="https://www.sambo-ict.nl/netwerken/informatiebeveiliging/framework-ibp/" TargetMode="External"/><Relationship Id="rId6" Type="http://schemas.openxmlformats.org/officeDocument/2006/relationships/hyperlink" Target="https://autoriteitpersoonsgegevens.nl/sites/default/files/downloads/mijn_privacy/rap_2013_snappet.pdf" TargetMode="External"/><Relationship Id="rId5" Type="http://schemas.openxmlformats.org/officeDocument/2006/relationships/hyperlink" Target="https://autoriteitpersoonsgegevens.nl/sites/default/files/atoms/files/richtlijnen_fg.pdf" TargetMode="External"/><Relationship Id="rId4" Type="http://schemas.openxmlformats.org/officeDocument/2006/relationships/hyperlink" Target="http://ec.europa.eu/newsroom/document.cfm?doc_id=441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98A7-A28E-4D47-BE81-E493C0F5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13480</Words>
  <Characters>74141</Characters>
  <Application>Microsoft Office Word</Application>
  <DocSecurity>4</DocSecurity>
  <Lines>617</Lines>
  <Paragraphs>174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IBPDOC3 MBO Toetsingskader Informatiebeveiliging versie 3.0</vt:lpstr>
      <vt:lpstr/>
    </vt:vector>
  </TitlesOfParts>
  <Company>Leeuwenborgh Opleidingen</Company>
  <LinksUpToDate>false</LinksUpToDate>
  <CharactersWithSpaces>87447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IBPDOC3 MBO Toetsingskader Informatiebeveiliging versie 3.0</dc:title>
  <dc:creator>L.H.F. (Ludo) Cuijpers</dc:creator>
  <cp:lastModifiedBy>Job Vos</cp:lastModifiedBy>
  <cp:revision>2</cp:revision>
  <cp:lastPrinted>2017-07-05T09:03:00Z</cp:lastPrinted>
  <dcterms:created xsi:type="dcterms:W3CDTF">2019-05-27T08:16:00Z</dcterms:created>
  <dcterms:modified xsi:type="dcterms:W3CDTF">2019-05-27T08:16:00Z</dcterms:modified>
</cp:coreProperties>
</file>